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tLeast"/>
        <w:jc w:val="center"/>
        <w:rPr>
          <w:rFonts w:ascii="宋体" w:hAnsi="宋体"/>
          <w:b/>
          <w:bCs/>
          <w:color w:val="auto"/>
          <w:spacing w:val="36"/>
          <w:sz w:val="44"/>
          <w:szCs w:val="44"/>
          <w:highlight w:val="none"/>
          <w:shd w:val="clear" w:color="auto" w:fill="auto"/>
        </w:rPr>
      </w:pPr>
    </w:p>
    <w:p>
      <w:pPr>
        <w:spacing w:line="480" w:lineRule="atLeast"/>
        <w:jc w:val="center"/>
        <w:rPr>
          <w:rFonts w:ascii="宋体" w:hAnsi="宋体"/>
          <w:b/>
          <w:bCs/>
          <w:color w:val="auto"/>
          <w:spacing w:val="36"/>
          <w:sz w:val="44"/>
          <w:szCs w:val="44"/>
          <w:highlight w:val="none"/>
          <w:shd w:val="clear" w:color="auto" w:fill="auto"/>
        </w:rPr>
      </w:pPr>
    </w:p>
    <w:p>
      <w:pPr>
        <w:spacing w:line="480" w:lineRule="atLeast"/>
        <w:jc w:val="center"/>
        <w:rPr>
          <w:rFonts w:ascii="宋体" w:hAnsi="宋体"/>
          <w:b/>
          <w:bCs/>
          <w:color w:val="auto"/>
          <w:spacing w:val="36"/>
          <w:sz w:val="44"/>
          <w:szCs w:val="44"/>
          <w:highlight w:val="none"/>
          <w:shd w:val="clear" w:color="auto" w:fill="auto"/>
        </w:rPr>
      </w:pPr>
    </w:p>
    <w:p>
      <w:pPr>
        <w:spacing w:line="480" w:lineRule="atLeast"/>
        <w:jc w:val="center"/>
        <w:rPr>
          <w:rFonts w:hint="default" w:ascii="宋体" w:hAnsi="宋体"/>
          <w:b/>
          <w:bCs/>
          <w:color w:val="auto"/>
          <w:spacing w:val="36"/>
          <w:kern w:val="10"/>
          <w:sz w:val="52"/>
          <w:szCs w:val="52"/>
          <w:highlight w:val="none"/>
          <w:shd w:val="clear" w:color="auto" w:fill="auto"/>
          <w:lang w:val="en-US" w:eastAsia="zh-CN"/>
        </w:rPr>
      </w:pPr>
      <w:r>
        <w:rPr>
          <w:rFonts w:hint="eastAsia" w:ascii="宋体" w:hAnsi="宋体"/>
          <w:b/>
          <w:bCs/>
          <w:color w:val="auto"/>
          <w:spacing w:val="36"/>
          <w:kern w:val="10"/>
          <w:sz w:val="52"/>
          <w:szCs w:val="52"/>
          <w:highlight w:val="none"/>
          <w:shd w:val="clear" w:color="auto" w:fill="auto"/>
          <w:lang w:val="en-US" w:eastAsia="zh-CN"/>
        </w:rPr>
        <w:t>深铁置业2022年度媒体答谢会活动采购服务项目</w:t>
      </w:r>
    </w:p>
    <w:p>
      <w:pPr>
        <w:spacing w:line="480" w:lineRule="atLeast"/>
        <w:jc w:val="center"/>
        <w:rPr>
          <w:rFonts w:hint="default" w:ascii="宋体" w:hAnsi="宋体"/>
          <w:b/>
          <w:bCs/>
          <w:color w:val="auto"/>
          <w:spacing w:val="36"/>
          <w:kern w:val="10"/>
          <w:sz w:val="52"/>
          <w:szCs w:val="52"/>
          <w:highlight w:val="none"/>
          <w:shd w:val="clear" w:color="auto" w:fill="auto"/>
          <w:lang w:val="en-US"/>
        </w:rPr>
      </w:pPr>
    </w:p>
    <w:p>
      <w:pPr>
        <w:pStyle w:val="47"/>
        <w:ind w:firstLine="400"/>
        <w:rPr>
          <w:color w:val="auto"/>
          <w:highlight w:val="none"/>
          <w:shd w:val="clear" w:color="auto" w:fill="auto"/>
        </w:rPr>
      </w:pPr>
    </w:p>
    <w:p>
      <w:pPr>
        <w:spacing w:line="480" w:lineRule="atLeast"/>
        <w:jc w:val="center"/>
        <w:rPr>
          <w:rFonts w:ascii="宋体" w:hAnsi="宋体"/>
          <w:b/>
          <w:bCs/>
          <w:color w:val="auto"/>
          <w:spacing w:val="36"/>
          <w:kern w:val="10"/>
          <w:sz w:val="84"/>
          <w:szCs w:val="84"/>
          <w:highlight w:val="none"/>
          <w:shd w:val="clear" w:color="auto" w:fill="auto"/>
        </w:rPr>
      </w:pPr>
      <w:r>
        <w:rPr>
          <w:rFonts w:hint="eastAsia" w:ascii="宋体" w:hAnsi="宋体"/>
          <w:b/>
          <w:bCs/>
          <w:color w:val="auto"/>
          <w:spacing w:val="36"/>
          <w:kern w:val="10"/>
          <w:sz w:val="84"/>
          <w:szCs w:val="84"/>
          <w:highlight w:val="none"/>
          <w:shd w:val="clear" w:color="auto" w:fill="auto"/>
        </w:rPr>
        <w:t>比选文件</w:t>
      </w:r>
    </w:p>
    <w:p>
      <w:pPr>
        <w:spacing w:line="480" w:lineRule="atLeast"/>
        <w:jc w:val="center"/>
        <w:rPr>
          <w:rFonts w:ascii="宋体" w:hAnsi="宋体"/>
          <w:b/>
          <w:color w:val="auto"/>
          <w:sz w:val="36"/>
          <w:highlight w:val="none"/>
          <w:shd w:val="clear" w:color="auto" w:fill="auto"/>
        </w:rPr>
      </w:pPr>
    </w:p>
    <w:p>
      <w:pPr>
        <w:pStyle w:val="24"/>
        <w:spacing w:line="480" w:lineRule="atLeast"/>
        <w:jc w:val="center"/>
        <w:rPr>
          <w:rFonts w:hAnsi="宋体"/>
          <w:color w:val="auto"/>
          <w:sz w:val="23"/>
          <w:szCs w:val="23"/>
          <w:highlight w:val="none"/>
          <w:shd w:val="clear" w:color="auto" w:fill="auto"/>
        </w:rPr>
      </w:pPr>
    </w:p>
    <w:p>
      <w:pPr>
        <w:pStyle w:val="24"/>
        <w:spacing w:line="480" w:lineRule="atLeast"/>
        <w:jc w:val="center"/>
        <w:rPr>
          <w:rFonts w:hAnsi="宋体"/>
          <w:b/>
          <w:color w:val="auto"/>
          <w:sz w:val="32"/>
          <w:szCs w:val="32"/>
          <w:highlight w:val="none"/>
          <w:shd w:val="clear" w:color="auto" w:fill="auto"/>
        </w:rPr>
      </w:pPr>
    </w:p>
    <w:p>
      <w:pPr>
        <w:pStyle w:val="24"/>
        <w:spacing w:line="480" w:lineRule="atLeast"/>
        <w:jc w:val="center"/>
        <w:rPr>
          <w:rFonts w:hAnsi="宋体"/>
          <w:b/>
          <w:color w:val="auto"/>
          <w:sz w:val="32"/>
          <w:szCs w:val="32"/>
          <w:highlight w:val="none"/>
          <w:shd w:val="clear" w:color="auto" w:fill="auto"/>
        </w:rPr>
      </w:pPr>
    </w:p>
    <w:p>
      <w:pPr>
        <w:pStyle w:val="24"/>
        <w:spacing w:line="480" w:lineRule="atLeast"/>
        <w:jc w:val="center"/>
        <w:rPr>
          <w:rFonts w:hAnsi="宋体"/>
          <w:b/>
          <w:color w:val="auto"/>
          <w:sz w:val="32"/>
          <w:szCs w:val="32"/>
          <w:highlight w:val="none"/>
          <w:shd w:val="clear" w:color="auto" w:fill="auto"/>
        </w:rPr>
      </w:pPr>
    </w:p>
    <w:p>
      <w:pPr>
        <w:pStyle w:val="24"/>
        <w:spacing w:line="480" w:lineRule="atLeast"/>
        <w:jc w:val="center"/>
        <w:rPr>
          <w:rFonts w:hAnsi="宋体"/>
          <w:b/>
          <w:color w:val="auto"/>
          <w:sz w:val="32"/>
          <w:szCs w:val="32"/>
          <w:highlight w:val="none"/>
          <w:shd w:val="clear" w:color="auto" w:fill="auto"/>
        </w:rPr>
      </w:pPr>
    </w:p>
    <w:p>
      <w:pPr>
        <w:pStyle w:val="24"/>
        <w:snapToGrid w:val="0"/>
        <w:spacing w:line="480" w:lineRule="atLeast"/>
        <w:ind w:firstLine="1259" w:firstLineChars="273"/>
        <w:rPr>
          <w:rFonts w:hAnsi="宋体"/>
          <w:b/>
          <w:bCs/>
          <w:color w:val="auto"/>
          <w:spacing w:val="70"/>
          <w:sz w:val="32"/>
          <w:szCs w:val="32"/>
          <w:highlight w:val="none"/>
          <w:shd w:val="clear" w:color="auto" w:fill="auto"/>
        </w:rPr>
      </w:pPr>
    </w:p>
    <w:p>
      <w:pPr>
        <w:pStyle w:val="24"/>
        <w:snapToGrid w:val="0"/>
        <w:spacing w:line="480" w:lineRule="atLeast"/>
        <w:ind w:firstLine="1259" w:firstLineChars="273"/>
        <w:rPr>
          <w:rFonts w:hAnsi="宋体"/>
          <w:b/>
          <w:bCs/>
          <w:color w:val="auto"/>
          <w:spacing w:val="70"/>
          <w:sz w:val="32"/>
          <w:szCs w:val="32"/>
          <w:highlight w:val="none"/>
          <w:shd w:val="clear" w:color="auto" w:fill="auto"/>
        </w:rPr>
      </w:pPr>
    </w:p>
    <w:p>
      <w:pPr>
        <w:pStyle w:val="24"/>
        <w:snapToGrid w:val="0"/>
        <w:spacing w:line="480" w:lineRule="atLeast"/>
        <w:ind w:firstLine="1259" w:firstLineChars="273"/>
        <w:rPr>
          <w:rFonts w:hAnsi="宋体"/>
          <w:b/>
          <w:bCs/>
          <w:color w:val="auto"/>
          <w:sz w:val="32"/>
          <w:szCs w:val="32"/>
          <w:highlight w:val="none"/>
          <w:shd w:val="clear" w:color="auto" w:fill="auto"/>
        </w:rPr>
      </w:pPr>
      <w:r>
        <w:rPr>
          <w:rFonts w:hint="eastAsia" w:hAnsi="宋体"/>
          <w:b/>
          <w:bCs/>
          <w:color w:val="auto"/>
          <w:spacing w:val="70"/>
          <w:sz w:val="32"/>
          <w:szCs w:val="32"/>
          <w:highlight w:val="none"/>
          <w:shd w:val="clear" w:color="auto" w:fill="auto"/>
        </w:rPr>
        <w:t>比选人：</w:t>
      </w:r>
      <w:r>
        <w:rPr>
          <w:rFonts w:hint="eastAsia" w:hAnsi="宋体"/>
          <w:b/>
          <w:bCs/>
          <w:color w:val="auto"/>
          <w:spacing w:val="70"/>
          <w:sz w:val="32"/>
          <w:szCs w:val="32"/>
          <w:highlight w:val="none"/>
          <w:u w:val="single"/>
          <w:shd w:val="clear" w:color="auto" w:fill="auto"/>
        </w:rPr>
        <w:t xml:space="preserve"> </w:t>
      </w:r>
      <w:bookmarkStart w:id="0" w:name="_Hlk72914893"/>
      <w:r>
        <w:rPr>
          <w:rFonts w:hint="eastAsia" w:hAnsi="宋体"/>
          <w:b/>
          <w:bCs/>
          <w:color w:val="auto"/>
          <w:sz w:val="32"/>
          <w:szCs w:val="32"/>
          <w:highlight w:val="none"/>
          <w:u w:val="single"/>
          <w:shd w:val="clear" w:color="auto" w:fill="auto"/>
        </w:rPr>
        <w:t>深圳地铁</w:t>
      </w:r>
      <w:r>
        <w:rPr>
          <w:rFonts w:hint="eastAsia" w:hAnsi="宋体"/>
          <w:b/>
          <w:bCs/>
          <w:color w:val="auto"/>
          <w:sz w:val="32"/>
          <w:szCs w:val="32"/>
          <w:highlight w:val="none"/>
          <w:u w:val="single"/>
          <w:shd w:val="clear" w:color="auto" w:fill="auto"/>
          <w:lang w:val="en-US" w:eastAsia="zh-CN"/>
        </w:rPr>
        <w:t>置业</w:t>
      </w:r>
      <w:r>
        <w:rPr>
          <w:rFonts w:hint="eastAsia" w:hAnsi="宋体"/>
          <w:b/>
          <w:bCs/>
          <w:color w:val="auto"/>
          <w:sz w:val="32"/>
          <w:szCs w:val="32"/>
          <w:highlight w:val="none"/>
          <w:u w:val="single"/>
          <w:shd w:val="clear" w:color="auto" w:fill="auto"/>
        </w:rPr>
        <w:t>集团有限公司</w:t>
      </w:r>
      <w:bookmarkEnd w:id="0"/>
      <w:r>
        <w:rPr>
          <w:rFonts w:hint="eastAsia" w:hAnsi="宋体"/>
          <w:b/>
          <w:bCs/>
          <w:color w:val="auto"/>
          <w:sz w:val="32"/>
          <w:szCs w:val="32"/>
          <w:highlight w:val="none"/>
          <w:u w:val="single"/>
          <w:shd w:val="clear" w:color="auto" w:fill="auto"/>
        </w:rPr>
        <w:t xml:space="preserve"> </w:t>
      </w:r>
    </w:p>
    <w:p>
      <w:pPr>
        <w:pStyle w:val="24"/>
        <w:snapToGrid w:val="0"/>
        <w:spacing w:line="480" w:lineRule="atLeast"/>
        <w:ind w:firstLine="1259" w:firstLineChars="392"/>
        <w:rPr>
          <w:rFonts w:hAnsi="宋体"/>
          <w:b/>
          <w:bCs/>
          <w:color w:val="auto"/>
          <w:sz w:val="32"/>
          <w:szCs w:val="32"/>
          <w:highlight w:val="none"/>
          <w:u w:val="single"/>
          <w:shd w:val="clear" w:color="auto" w:fill="auto"/>
        </w:rPr>
      </w:pPr>
      <w:r>
        <w:rPr>
          <w:rFonts w:hint="eastAsia" w:hAnsi="宋体"/>
          <w:b/>
          <w:bCs/>
          <w:color w:val="auto"/>
          <w:sz w:val="32"/>
          <w:szCs w:val="32"/>
          <w:highlight w:val="none"/>
          <w:shd w:val="clear" w:color="auto" w:fill="auto"/>
        </w:rPr>
        <w:t>法定代表人：</w:t>
      </w:r>
      <w:bookmarkStart w:id="1" w:name="法定代表人或其委托代理人封面"/>
      <w:r>
        <w:rPr>
          <w:rFonts w:hint="eastAsia" w:hAnsi="宋体"/>
          <w:b/>
          <w:bCs/>
          <w:color w:val="auto"/>
          <w:sz w:val="32"/>
          <w:szCs w:val="32"/>
          <w:highlight w:val="none"/>
          <w:u w:val="single"/>
          <w:shd w:val="clear" w:color="auto" w:fill="auto"/>
        </w:rPr>
        <w:t xml:space="preserve"> </w:t>
      </w:r>
      <w:r>
        <w:rPr>
          <w:rFonts w:hAnsi="宋体"/>
          <w:b/>
          <w:bCs/>
          <w:color w:val="auto"/>
          <w:sz w:val="32"/>
          <w:szCs w:val="32"/>
          <w:highlight w:val="none"/>
          <w:u w:val="single"/>
          <w:shd w:val="clear" w:color="auto" w:fill="auto"/>
        </w:rPr>
        <w:t xml:space="preserve">        </w:t>
      </w:r>
      <w:r>
        <w:rPr>
          <w:rFonts w:hint="eastAsia" w:hAnsi="宋体"/>
          <w:b/>
          <w:bCs/>
          <w:color w:val="auto"/>
          <w:sz w:val="32"/>
          <w:szCs w:val="32"/>
          <w:highlight w:val="none"/>
          <w:u w:val="single"/>
          <w:shd w:val="clear" w:color="auto" w:fill="auto"/>
          <w:lang w:val="en-US" w:eastAsia="zh-CN"/>
        </w:rPr>
        <w:t>李武雄</w:t>
      </w:r>
      <w:r>
        <w:rPr>
          <w:rFonts w:hint="eastAsia" w:hAnsi="宋体"/>
          <w:b/>
          <w:bCs/>
          <w:color w:val="auto"/>
          <w:sz w:val="32"/>
          <w:szCs w:val="32"/>
          <w:highlight w:val="none"/>
          <w:u w:val="single"/>
          <w:shd w:val="clear" w:color="auto" w:fill="auto"/>
        </w:rPr>
        <w:t xml:space="preserve">           </w:t>
      </w:r>
    </w:p>
    <w:p>
      <w:pPr>
        <w:spacing w:line="480" w:lineRule="atLeast"/>
        <w:jc w:val="center"/>
        <w:rPr>
          <w:rFonts w:ascii="宋体" w:hAnsi="宋体"/>
          <w:b/>
          <w:bCs/>
          <w:color w:val="auto"/>
          <w:sz w:val="32"/>
          <w:szCs w:val="32"/>
          <w:highlight w:val="none"/>
          <w:shd w:val="clear" w:color="auto" w:fill="auto"/>
        </w:rPr>
      </w:pPr>
    </w:p>
    <w:p>
      <w:pPr>
        <w:spacing w:line="480" w:lineRule="atLeast"/>
        <w:jc w:val="center"/>
        <w:rPr>
          <w:rFonts w:ascii="宋体" w:hAnsi="宋体"/>
          <w:b/>
          <w:color w:val="auto"/>
          <w:sz w:val="36"/>
          <w:highlight w:val="none"/>
          <w:shd w:val="clear" w:color="auto" w:fill="auto"/>
        </w:rPr>
      </w:pPr>
      <w:r>
        <w:rPr>
          <w:rFonts w:hint="eastAsia" w:ascii="宋体" w:hAnsi="宋体"/>
          <w:b/>
          <w:bCs/>
          <w:color w:val="auto"/>
          <w:sz w:val="32"/>
          <w:szCs w:val="32"/>
          <w:highlight w:val="none"/>
          <w:shd w:val="clear" w:color="auto" w:fill="auto"/>
        </w:rPr>
        <w:t>二〇二二年</w:t>
      </w:r>
      <w:r>
        <w:rPr>
          <w:rFonts w:hint="eastAsia" w:ascii="宋体" w:hAnsi="宋体"/>
          <w:b/>
          <w:bCs/>
          <w:color w:val="auto"/>
          <w:sz w:val="32"/>
          <w:szCs w:val="32"/>
          <w:highlight w:val="none"/>
          <w:shd w:val="clear" w:color="auto" w:fill="auto"/>
          <w:lang w:val="en-US" w:eastAsia="zh-CN"/>
        </w:rPr>
        <w:t>拾壹</w:t>
      </w:r>
      <w:r>
        <w:rPr>
          <w:rFonts w:hint="eastAsia" w:ascii="宋体" w:hAnsi="宋体"/>
          <w:b/>
          <w:bCs/>
          <w:color w:val="auto"/>
          <w:sz w:val="32"/>
          <w:szCs w:val="32"/>
          <w:highlight w:val="none"/>
          <w:shd w:val="clear" w:color="auto" w:fill="auto"/>
        </w:rPr>
        <w:t>月</w:t>
      </w:r>
      <w:r>
        <w:rPr>
          <w:rFonts w:ascii="宋体" w:hAnsi="宋体"/>
          <w:b/>
          <w:color w:val="auto"/>
          <w:sz w:val="36"/>
          <w:highlight w:val="none"/>
          <w:shd w:val="clear" w:color="auto" w:fill="auto"/>
        </w:rPr>
        <w:br w:type="page"/>
      </w:r>
      <w:r>
        <w:rPr>
          <w:rFonts w:hint="eastAsia" w:ascii="宋体" w:hAnsi="宋体"/>
          <w:b/>
          <w:color w:val="auto"/>
          <w:sz w:val="36"/>
          <w:highlight w:val="none"/>
          <w:shd w:val="clear" w:color="auto" w:fill="auto"/>
        </w:rPr>
        <w:t>目录</w:t>
      </w:r>
      <w:bookmarkStart w:id="2" w:name="_Toc188623169"/>
      <w:bookmarkStart w:id="3" w:name="_Toc389620163"/>
      <w:bookmarkStart w:id="4" w:name="_Toc385992323"/>
      <w:bookmarkStart w:id="5" w:name="_Toc497549383"/>
    </w:p>
    <w:p>
      <w:pPr>
        <w:pStyle w:val="32"/>
        <w:tabs>
          <w:tab w:val="right" w:leader="dot" w:pos="9333"/>
        </w:tabs>
        <w:ind w:firstLine="560"/>
        <w:rPr>
          <w:color w:val="auto"/>
          <w:highlight w:val="none"/>
          <w:shd w:val="clear" w:color="auto" w:fill="auto"/>
        </w:rPr>
      </w:pPr>
      <w:r>
        <w:rPr>
          <w:rFonts w:ascii="宋体" w:hAnsi="宋体" w:eastAsia="宋体"/>
          <w:color w:val="auto"/>
          <w:sz w:val="28"/>
          <w:szCs w:val="28"/>
          <w:highlight w:val="none"/>
          <w:shd w:val="clear" w:color="auto" w:fill="auto"/>
        </w:rPr>
        <w:fldChar w:fldCharType="begin"/>
      </w:r>
      <w:r>
        <w:rPr>
          <w:rFonts w:ascii="宋体" w:hAnsi="宋体" w:eastAsia="宋体"/>
          <w:color w:val="auto"/>
          <w:sz w:val="28"/>
          <w:szCs w:val="28"/>
          <w:highlight w:val="none"/>
          <w:shd w:val="clear" w:color="auto" w:fill="auto"/>
        </w:rPr>
        <w:instrText xml:space="preserve"> TOC \o "1-3</w:instrText>
      </w:r>
      <w:bookmarkEnd w:id="1"/>
      <w:r>
        <w:rPr>
          <w:rFonts w:ascii="宋体" w:hAnsi="宋体" w:eastAsia="宋体"/>
          <w:color w:val="auto"/>
          <w:sz w:val="28"/>
          <w:szCs w:val="28"/>
          <w:highlight w:val="none"/>
          <w:shd w:val="clear" w:color="auto" w:fill="auto"/>
        </w:rPr>
        <w:instrText xml:space="preserve">" \h \z \u </w:instrText>
      </w:r>
      <w:r>
        <w:rPr>
          <w:rFonts w:ascii="宋体" w:hAnsi="宋体" w:eastAsia="宋体"/>
          <w:color w:val="auto"/>
          <w:sz w:val="28"/>
          <w:szCs w:val="28"/>
          <w:highlight w:val="none"/>
          <w:shd w:val="clear" w:color="auto" w:fill="auto"/>
        </w:rPr>
        <w:fldChar w:fldCharType="separate"/>
      </w:r>
      <w:r>
        <w:rPr>
          <w:color w:val="auto"/>
          <w:highlight w:val="none"/>
          <w:shd w:val="clear" w:color="auto" w:fill="auto"/>
        </w:rPr>
        <w:fldChar w:fldCharType="begin"/>
      </w:r>
      <w:r>
        <w:rPr>
          <w:color w:val="auto"/>
          <w:highlight w:val="none"/>
          <w:shd w:val="clear" w:color="auto" w:fill="auto"/>
        </w:rPr>
        <w:instrText xml:space="preserve"> HYPERLINK \l "_Toc9850" </w:instrText>
      </w:r>
      <w:r>
        <w:rPr>
          <w:color w:val="auto"/>
          <w:highlight w:val="none"/>
          <w:shd w:val="clear" w:color="auto" w:fill="auto"/>
        </w:rPr>
        <w:fldChar w:fldCharType="separate"/>
      </w:r>
      <w:r>
        <w:rPr>
          <w:rFonts w:ascii="宋体" w:hAnsi="宋体"/>
          <w:color w:val="auto"/>
          <w:szCs w:val="44"/>
          <w:highlight w:val="none"/>
          <w:shd w:val="clear" w:color="auto" w:fill="auto"/>
        </w:rPr>
        <w:t>致参选人</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_Toc9850 \h </w:instrText>
      </w:r>
      <w:r>
        <w:rPr>
          <w:color w:val="auto"/>
          <w:highlight w:val="none"/>
          <w:shd w:val="clear" w:color="auto" w:fill="auto"/>
        </w:rPr>
        <w:fldChar w:fldCharType="separate"/>
      </w:r>
      <w:r>
        <w:rPr>
          <w:color w:val="auto"/>
          <w:highlight w:val="none"/>
          <w:shd w:val="clear" w:color="auto" w:fill="auto"/>
        </w:rPr>
        <w:t>3</w:t>
      </w:r>
      <w:r>
        <w:rPr>
          <w:color w:val="auto"/>
          <w:highlight w:val="none"/>
          <w:shd w:val="clear" w:color="auto" w:fill="auto"/>
        </w:rPr>
        <w:fldChar w:fldCharType="end"/>
      </w:r>
      <w:r>
        <w:rPr>
          <w:color w:val="auto"/>
          <w:highlight w:val="none"/>
          <w:shd w:val="clear" w:color="auto" w:fill="auto"/>
        </w:rPr>
        <w:fldChar w:fldCharType="end"/>
      </w:r>
    </w:p>
    <w:p>
      <w:pPr>
        <w:pStyle w:val="32"/>
        <w:tabs>
          <w:tab w:val="right" w:leader="dot" w:pos="9333"/>
        </w:tabs>
        <w:ind w:firstLine="480"/>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"_Toc27731" </w:instrText>
      </w:r>
      <w:r>
        <w:rPr>
          <w:color w:val="auto"/>
          <w:highlight w:val="none"/>
          <w:shd w:val="clear" w:color="auto" w:fill="auto"/>
        </w:rPr>
        <w:fldChar w:fldCharType="separate"/>
      </w:r>
      <w:r>
        <w:rPr>
          <w:rFonts w:hint="eastAsia"/>
          <w:bCs/>
          <w:color w:val="auto"/>
          <w:kern w:val="44"/>
          <w:szCs w:val="44"/>
          <w:highlight w:val="none"/>
          <w:shd w:val="clear" w:color="auto" w:fill="auto"/>
        </w:rPr>
        <w:t>参选文件无效和废标的情形摘要</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_Toc27731 \h </w:instrText>
      </w:r>
      <w:r>
        <w:rPr>
          <w:color w:val="auto"/>
          <w:highlight w:val="none"/>
          <w:shd w:val="clear" w:color="auto" w:fill="auto"/>
        </w:rPr>
        <w:fldChar w:fldCharType="separate"/>
      </w:r>
      <w:r>
        <w:rPr>
          <w:color w:val="auto"/>
          <w:highlight w:val="none"/>
          <w:shd w:val="clear" w:color="auto" w:fill="auto"/>
        </w:rPr>
        <w:t>4</w:t>
      </w:r>
      <w:r>
        <w:rPr>
          <w:color w:val="auto"/>
          <w:highlight w:val="none"/>
          <w:shd w:val="clear" w:color="auto" w:fill="auto"/>
        </w:rPr>
        <w:fldChar w:fldCharType="end"/>
      </w:r>
      <w:r>
        <w:rPr>
          <w:color w:val="auto"/>
          <w:highlight w:val="none"/>
          <w:shd w:val="clear" w:color="auto" w:fill="auto"/>
        </w:rPr>
        <w:fldChar w:fldCharType="end"/>
      </w:r>
    </w:p>
    <w:p>
      <w:pPr>
        <w:pStyle w:val="32"/>
        <w:tabs>
          <w:tab w:val="right" w:leader="dot" w:pos="9333"/>
        </w:tabs>
        <w:ind w:firstLine="480"/>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"_Toc23689" </w:instrText>
      </w:r>
      <w:r>
        <w:rPr>
          <w:color w:val="auto"/>
          <w:highlight w:val="none"/>
          <w:shd w:val="clear" w:color="auto" w:fill="auto"/>
        </w:rPr>
        <w:fldChar w:fldCharType="separate"/>
      </w:r>
      <w:r>
        <w:rPr>
          <w:rFonts w:hint="eastAsia" w:ascii="宋体" w:hAnsi="宋体"/>
          <w:color w:val="auto"/>
          <w:szCs w:val="48"/>
          <w:highlight w:val="none"/>
          <w:shd w:val="clear" w:color="auto" w:fill="auto"/>
        </w:rPr>
        <w:t>比选公告</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_Toc23689 \h </w:instrText>
      </w:r>
      <w:r>
        <w:rPr>
          <w:color w:val="auto"/>
          <w:highlight w:val="none"/>
          <w:shd w:val="clear" w:color="auto" w:fill="auto"/>
        </w:rPr>
        <w:fldChar w:fldCharType="separate"/>
      </w:r>
      <w:r>
        <w:rPr>
          <w:color w:val="auto"/>
          <w:highlight w:val="none"/>
          <w:shd w:val="clear" w:color="auto" w:fill="auto"/>
        </w:rPr>
        <w:t>6</w:t>
      </w:r>
      <w:r>
        <w:rPr>
          <w:color w:val="auto"/>
          <w:highlight w:val="none"/>
          <w:shd w:val="clear" w:color="auto" w:fill="auto"/>
        </w:rPr>
        <w:fldChar w:fldCharType="end"/>
      </w:r>
      <w:r>
        <w:rPr>
          <w:color w:val="auto"/>
          <w:highlight w:val="none"/>
          <w:shd w:val="clear" w:color="auto" w:fill="auto"/>
        </w:rPr>
        <w:fldChar w:fldCharType="end"/>
      </w:r>
    </w:p>
    <w:p>
      <w:pPr>
        <w:pStyle w:val="32"/>
        <w:tabs>
          <w:tab w:val="right" w:leader="dot" w:pos="9333"/>
        </w:tabs>
        <w:ind w:firstLine="480"/>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"_Toc10714" </w:instrText>
      </w:r>
      <w:r>
        <w:rPr>
          <w:color w:val="auto"/>
          <w:highlight w:val="none"/>
          <w:shd w:val="clear" w:color="auto" w:fill="auto"/>
        </w:rPr>
        <w:fldChar w:fldCharType="separate"/>
      </w:r>
      <w:r>
        <w:rPr>
          <w:rFonts w:hint="eastAsia" w:ascii="宋体" w:hAnsi="宋体"/>
          <w:color w:val="auto"/>
          <w:szCs w:val="44"/>
          <w:highlight w:val="none"/>
          <w:shd w:val="clear" w:color="auto" w:fill="auto"/>
        </w:rPr>
        <w:t>比选须知</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_Toc10714 \h </w:instrText>
      </w:r>
      <w:r>
        <w:rPr>
          <w:color w:val="auto"/>
          <w:highlight w:val="none"/>
          <w:shd w:val="clear" w:color="auto" w:fill="auto"/>
        </w:rPr>
        <w:fldChar w:fldCharType="separate"/>
      </w:r>
      <w:r>
        <w:rPr>
          <w:color w:val="auto"/>
          <w:highlight w:val="none"/>
          <w:shd w:val="clear" w:color="auto" w:fill="auto"/>
        </w:rPr>
        <w:t>11</w:t>
      </w:r>
      <w:r>
        <w:rPr>
          <w:color w:val="auto"/>
          <w:highlight w:val="none"/>
          <w:shd w:val="clear" w:color="auto" w:fill="auto"/>
        </w:rPr>
        <w:fldChar w:fldCharType="end"/>
      </w:r>
      <w:r>
        <w:rPr>
          <w:color w:val="auto"/>
          <w:highlight w:val="none"/>
          <w:shd w:val="clear" w:color="auto" w:fill="auto"/>
        </w:rPr>
        <w:fldChar w:fldCharType="end"/>
      </w:r>
    </w:p>
    <w:p>
      <w:pPr>
        <w:pStyle w:val="40"/>
        <w:tabs>
          <w:tab w:val="right" w:leader="dot" w:pos="9333"/>
        </w:tabs>
        <w:ind w:firstLine="720"/>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"_Toc32381" </w:instrText>
      </w:r>
      <w:r>
        <w:rPr>
          <w:color w:val="auto"/>
          <w:highlight w:val="none"/>
          <w:shd w:val="clear" w:color="auto" w:fill="auto"/>
        </w:rPr>
        <w:fldChar w:fldCharType="separate"/>
      </w:r>
      <w:r>
        <w:rPr>
          <w:rFonts w:hint="eastAsia" w:ascii="宋体" w:hAnsi="宋体"/>
          <w:bCs/>
          <w:color w:val="auto"/>
          <w:szCs w:val="28"/>
          <w:highlight w:val="none"/>
          <w:shd w:val="clear" w:color="auto" w:fill="auto"/>
        </w:rPr>
        <w:t>第一章 总则</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_Toc32381 \h </w:instrText>
      </w:r>
      <w:r>
        <w:rPr>
          <w:color w:val="auto"/>
          <w:highlight w:val="none"/>
          <w:shd w:val="clear" w:color="auto" w:fill="auto"/>
        </w:rPr>
        <w:fldChar w:fldCharType="separate"/>
      </w:r>
      <w:r>
        <w:rPr>
          <w:color w:val="auto"/>
          <w:highlight w:val="none"/>
          <w:shd w:val="clear" w:color="auto" w:fill="auto"/>
        </w:rPr>
        <w:t>11</w:t>
      </w:r>
      <w:r>
        <w:rPr>
          <w:color w:val="auto"/>
          <w:highlight w:val="none"/>
          <w:shd w:val="clear" w:color="auto" w:fill="auto"/>
        </w:rPr>
        <w:fldChar w:fldCharType="end"/>
      </w:r>
      <w:r>
        <w:rPr>
          <w:color w:val="auto"/>
          <w:highlight w:val="none"/>
          <w:shd w:val="clear" w:color="auto" w:fill="auto"/>
        </w:rPr>
        <w:fldChar w:fldCharType="end"/>
      </w:r>
    </w:p>
    <w:p>
      <w:pPr>
        <w:pStyle w:val="23"/>
        <w:tabs>
          <w:tab w:val="right" w:leader="dot" w:pos="9333"/>
          <w:tab w:val="clear" w:pos="1680"/>
          <w:tab w:val="clear" w:pos="9755"/>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"_Toc18302" </w:instrText>
      </w:r>
      <w:r>
        <w:rPr>
          <w:color w:val="auto"/>
          <w:highlight w:val="none"/>
          <w:shd w:val="clear" w:color="auto" w:fill="auto"/>
        </w:rPr>
        <w:fldChar w:fldCharType="separate"/>
      </w:r>
      <w:r>
        <w:rPr>
          <w:rFonts w:hint="eastAsia" w:ascii="宋体" w:hAnsi="宋体"/>
          <w:bCs/>
          <w:color w:val="auto"/>
          <w:highlight w:val="none"/>
          <w:shd w:val="clear" w:color="auto" w:fill="auto"/>
        </w:rPr>
        <w:t>一、项目概况</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_Toc18302 \h </w:instrText>
      </w:r>
      <w:r>
        <w:rPr>
          <w:color w:val="auto"/>
          <w:highlight w:val="none"/>
          <w:shd w:val="clear" w:color="auto" w:fill="auto"/>
        </w:rPr>
        <w:fldChar w:fldCharType="separate"/>
      </w:r>
      <w:r>
        <w:rPr>
          <w:color w:val="auto"/>
          <w:highlight w:val="none"/>
          <w:shd w:val="clear" w:color="auto" w:fill="auto"/>
        </w:rPr>
        <w:t>11</w:t>
      </w:r>
      <w:r>
        <w:rPr>
          <w:color w:val="auto"/>
          <w:highlight w:val="none"/>
          <w:shd w:val="clear" w:color="auto" w:fill="auto"/>
        </w:rPr>
        <w:fldChar w:fldCharType="end"/>
      </w:r>
      <w:r>
        <w:rPr>
          <w:color w:val="auto"/>
          <w:highlight w:val="none"/>
          <w:shd w:val="clear" w:color="auto" w:fill="auto"/>
        </w:rPr>
        <w:fldChar w:fldCharType="end"/>
      </w:r>
    </w:p>
    <w:p>
      <w:pPr>
        <w:pStyle w:val="23"/>
        <w:tabs>
          <w:tab w:val="right" w:leader="dot" w:pos="9333"/>
          <w:tab w:val="clear" w:pos="1680"/>
          <w:tab w:val="clear" w:pos="9755"/>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"_Toc25005" </w:instrText>
      </w:r>
      <w:r>
        <w:rPr>
          <w:color w:val="auto"/>
          <w:highlight w:val="none"/>
          <w:shd w:val="clear" w:color="auto" w:fill="auto"/>
        </w:rPr>
        <w:fldChar w:fldCharType="separate"/>
      </w:r>
      <w:r>
        <w:rPr>
          <w:rFonts w:hint="eastAsia" w:ascii="宋体" w:hAnsi="宋体"/>
          <w:bCs/>
          <w:color w:val="auto"/>
          <w:highlight w:val="none"/>
          <w:shd w:val="clear" w:color="auto" w:fill="auto"/>
        </w:rPr>
        <w:t>二</w:t>
      </w:r>
      <w:r>
        <w:rPr>
          <w:rFonts w:ascii="宋体" w:hAnsi="宋体"/>
          <w:bCs/>
          <w:color w:val="auto"/>
          <w:highlight w:val="none"/>
          <w:shd w:val="clear" w:color="auto" w:fill="auto"/>
        </w:rPr>
        <w:t>、</w:t>
      </w:r>
      <w:r>
        <w:rPr>
          <w:rFonts w:hint="eastAsia" w:ascii="宋体" w:hAnsi="宋体"/>
          <w:bCs/>
          <w:color w:val="auto"/>
          <w:highlight w:val="none"/>
          <w:shd w:val="clear" w:color="auto" w:fill="auto"/>
        </w:rPr>
        <w:t>服务内容</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_Toc25005 \h </w:instrText>
      </w:r>
      <w:r>
        <w:rPr>
          <w:color w:val="auto"/>
          <w:highlight w:val="none"/>
          <w:shd w:val="clear" w:color="auto" w:fill="auto"/>
        </w:rPr>
        <w:fldChar w:fldCharType="separate"/>
      </w:r>
      <w:r>
        <w:rPr>
          <w:color w:val="auto"/>
          <w:highlight w:val="none"/>
          <w:shd w:val="clear" w:color="auto" w:fill="auto"/>
        </w:rPr>
        <w:t>12</w:t>
      </w:r>
      <w:r>
        <w:rPr>
          <w:color w:val="auto"/>
          <w:highlight w:val="none"/>
          <w:shd w:val="clear" w:color="auto" w:fill="auto"/>
        </w:rPr>
        <w:fldChar w:fldCharType="end"/>
      </w:r>
      <w:r>
        <w:rPr>
          <w:color w:val="auto"/>
          <w:highlight w:val="none"/>
          <w:shd w:val="clear" w:color="auto" w:fill="auto"/>
        </w:rPr>
        <w:fldChar w:fldCharType="end"/>
      </w:r>
    </w:p>
    <w:p>
      <w:pPr>
        <w:pStyle w:val="23"/>
        <w:tabs>
          <w:tab w:val="right" w:leader="dot" w:pos="9333"/>
          <w:tab w:val="clear" w:pos="1680"/>
          <w:tab w:val="clear" w:pos="9755"/>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"_Toc5559" </w:instrText>
      </w:r>
      <w:r>
        <w:rPr>
          <w:color w:val="auto"/>
          <w:highlight w:val="none"/>
          <w:shd w:val="clear" w:color="auto" w:fill="auto"/>
        </w:rPr>
        <w:fldChar w:fldCharType="separate"/>
      </w:r>
      <w:r>
        <w:rPr>
          <w:rFonts w:hint="eastAsia" w:ascii="宋体" w:hAnsi="宋体"/>
          <w:bCs/>
          <w:color w:val="auto"/>
          <w:highlight w:val="none"/>
          <w:shd w:val="clear" w:color="auto" w:fill="auto"/>
        </w:rPr>
        <w:t>二、工作方式及服务期限</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_Toc5559 \h </w:instrText>
      </w:r>
      <w:r>
        <w:rPr>
          <w:color w:val="auto"/>
          <w:highlight w:val="none"/>
          <w:shd w:val="clear" w:color="auto" w:fill="auto"/>
        </w:rPr>
        <w:fldChar w:fldCharType="separate"/>
      </w:r>
      <w:r>
        <w:rPr>
          <w:color w:val="auto"/>
          <w:highlight w:val="none"/>
          <w:shd w:val="clear" w:color="auto" w:fill="auto"/>
        </w:rPr>
        <w:t>14</w:t>
      </w:r>
      <w:r>
        <w:rPr>
          <w:color w:val="auto"/>
          <w:highlight w:val="none"/>
          <w:shd w:val="clear" w:color="auto" w:fill="auto"/>
        </w:rPr>
        <w:fldChar w:fldCharType="end"/>
      </w:r>
      <w:r>
        <w:rPr>
          <w:color w:val="auto"/>
          <w:highlight w:val="none"/>
          <w:shd w:val="clear" w:color="auto" w:fill="auto"/>
        </w:rPr>
        <w:fldChar w:fldCharType="end"/>
      </w:r>
    </w:p>
    <w:p>
      <w:pPr>
        <w:pStyle w:val="23"/>
        <w:tabs>
          <w:tab w:val="right" w:leader="dot" w:pos="9333"/>
          <w:tab w:val="clear" w:pos="1680"/>
          <w:tab w:val="clear" w:pos="9755"/>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"_Toc2882" </w:instrText>
      </w:r>
      <w:r>
        <w:rPr>
          <w:color w:val="auto"/>
          <w:highlight w:val="none"/>
          <w:shd w:val="clear" w:color="auto" w:fill="auto"/>
        </w:rPr>
        <w:fldChar w:fldCharType="separate"/>
      </w:r>
      <w:r>
        <w:rPr>
          <w:rFonts w:hint="eastAsia" w:ascii="宋体" w:hAnsi="宋体"/>
          <w:bCs/>
          <w:color w:val="auto"/>
          <w:highlight w:val="none"/>
          <w:shd w:val="clear" w:color="auto" w:fill="auto"/>
        </w:rPr>
        <w:t>三、参选人资格条件</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_Toc2882 \h </w:instrText>
      </w:r>
      <w:r>
        <w:rPr>
          <w:color w:val="auto"/>
          <w:highlight w:val="none"/>
          <w:shd w:val="clear" w:color="auto" w:fill="auto"/>
        </w:rPr>
        <w:fldChar w:fldCharType="separate"/>
      </w:r>
      <w:r>
        <w:rPr>
          <w:color w:val="auto"/>
          <w:highlight w:val="none"/>
          <w:shd w:val="clear" w:color="auto" w:fill="auto"/>
        </w:rPr>
        <w:t>14</w:t>
      </w:r>
      <w:r>
        <w:rPr>
          <w:color w:val="auto"/>
          <w:highlight w:val="none"/>
          <w:shd w:val="clear" w:color="auto" w:fill="auto"/>
        </w:rPr>
        <w:fldChar w:fldCharType="end"/>
      </w:r>
      <w:r>
        <w:rPr>
          <w:color w:val="auto"/>
          <w:highlight w:val="none"/>
          <w:shd w:val="clear" w:color="auto" w:fill="auto"/>
        </w:rPr>
        <w:fldChar w:fldCharType="end"/>
      </w:r>
    </w:p>
    <w:p>
      <w:pPr>
        <w:pStyle w:val="23"/>
        <w:tabs>
          <w:tab w:val="right" w:leader="dot" w:pos="9333"/>
          <w:tab w:val="clear" w:pos="1680"/>
          <w:tab w:val="clear" w:pos="9755"/>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"_Toc26966" </w:instrText>
      </w:r>
      <w:r>
        <w:rPr>
          <w:color w:val="auto"/>
          <w:highlight w:val="none"/>
          <w:shd w:val="clear" w:color="auto" w:fill="auto"/>
        </w:rPr>
        <w:fldChar w:fldCharType="separate"/>
      </w:r>
      <w:r>
        <w:rPr>
          <w:rFonts w:hint="eastAsia" w:ascii="宋体" w:hAnsi="宋体"/>
          <w:bCs/>
          <w:color w:val="auto"/>
          <w:highlight w:val="none"/>
          <w:shd w:val="clear" w:color="auto" w:fill="auto"/>
        </w:rPr>
        <w:t>四、 比选的时间安排</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_Toc26966 \h </w:instrText>
      </w:r>
      <w:r>
        <w:rPr>
          <w:color w:val="auto"/>
          <w:highlight w:val="none"/>
          <w:shd w:val="clear" w:color="auto" w:fill="auto"/>
        </w:rPr>
        <w:fldChar w:fldCharType="separate"/>
      </w:r>
      <w:r>
        <w:rPr>
          <w:color w:val="auto"/>
          <w:highlight w:val="none"/>
          <w:shd w:val="clear" w:color="auto" w:fill="auto"/>
        </w:rPr>
        <w:t>15</w:t>
      </w:r>
      <w:r>
        <w:rPr>
          <w:color w:val="auto"/>
          <w:highlight w:val="none"/>
          <w:shd w:val="clear" w:color="auto" w:fill="auto"/>
        </w:rPr>
        <w:fldChar w:fldCharType="end"/>
      </w:r>
      <w:r>
        <w:rPr>
          <w:color w:val="auto"/>
          <w:highlight w:val="none"/>
          <w:shd w:val="clear" w:color="auto" w:fill="auto"/>
        </w:rPr>
        <w:fldChar w:fldCharType="end"/>
      </w:r>
    </w:p>
    <w:p>
      <w:pPr>
        <w:pStyle w:val="23"/>
        <w:tabs>
          <w:tab w:val="right" w:leader="dot" w:pos="9333"/>
          <w:tab w:val="clear" w:pos="1680"/>
          <w:tab w:val="clear" w:pos="9755"/>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"_Toc30701" </w:instrText>
      </w:r>
      <w:r>
        <w:rPr>
          <w:color w:val="auto"/>
          <w:highlight w:val="none"/>
          <w:shd w:val="clear" w:color="auto" w:fill="auto"/>
        </w:rPr>
        <w:fldChar w:fldCharType="separate"/>
      </w:r>
      <w:r>
        <w:rPr>
          <w:rFonts w:hint="eastAsia" w:ascii="宋体" w:hAnsi="宋体"/>
          <w:bCs/>
          <w:color w:val="auto"/>
          <w:highlight w:val="none"/>
          <w:shd w:val="clear" w:color="auto" w:fill="auto"/>
        </w:rPr>
        <w:t>五、参选费用</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_Toc30701 \h </w:instrText>
      </w:r>
      <w:r>
        <w:rPr>
          <w:color w:val="auto"/>
          <w:highlight w:val="none"/>
          <w:shd w:val="clear" w:color="auto" w:fill="auto"/>
        </w:rPr>
        <w:fldChar w:fldCharType="separate"/>
      </w:r>
      <w:r>
        <w:rPr>
          <w:color w:val="auto"/>
          <w:highlight w:val="none"/>
          <w:shd w:val="clear" w:color="auto" w:fill="auto"/>
        </w:rPr>
        <w:t>15</w:t>
      </w:r>
      <w:r>
        <w:rPr>
          <w:color w:val="auto"/>
          <w:highlight w:val="none"/>
          <w:shd w:val="clear" w:color="auto" w:fill="auto"/>
        </w:rPr>
        <w:fldChar w:fldCharType="end"/>
      </w:r>
      <w:r>
        <w:rPr>
          <w:color w:val="auto"/>
          <w:highlight w:val="none"/>
          <w:shd w:val="clear" w:color="auto" w:fill="auto"/>
        </w:rPr>
        <w:fldChar w:fldCharType="end"/>
      </w:r>
    </w:p>
    <w:p>
      <w:pPr>
        <w:pStyle w:val="23"/>
        <w:tabs>
          <w:tab w:val="right" w:leader="dot" w:pos="9333"/>
          <w:tab w:val="clear" w:pos="1680"/>
          <w:tab w:val="clear" w:pos="9755"/>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"_Toc25314" </w:instrText>
      </w:r>
      <w:r>
        <w:rPr>
          <w:color w:val="auto"/>
          <w:highlight w:val="none"/>
          <w:shd w:val="clear" w:color="auto" w:fill="auto"/>
        </w:rPr>
        <w:fldChar w:fldCharType="separate"/>
      </w:r>
      <w:r>
        <w:rPr>
          <w:rFonts w:hint="eastAsia" w:ascii="宋体" w:hAnsi="宋体"/>
          <w:bCs/>
          <w:color w:val="auto"/>
          <w:highlight w:val="none"/>
          <w:shd w:val="clear" w:color="auto" w:fill="auto"/>
        </w:rPr>
        <w:t>六、参选报价限价</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_Toc25314 \h </w:instrText>
      </w:r>
      <w:r>
        <w:rPr>
          <w:color w:val="auto"/>
          <w:highlight w:val="none"/>
          <w:shd w:val="clear" w:color="auto" w:fill="auto"/>
        </w:rPr>
        <w:fldChar w:fldCharType="separate"/>
      </w:r>
      <w:r>
        <w:rPr>
          <w:color w:val="auto"/>
          <w:highlight w:val="none"/>
          <w:shd w:val="clear" w:color="auto" w:fill="auto"/>
        </w:rPr>
        <w:t>15</w:t>
      </w:r>
      <w:r>
        <w:rPr>
          <w:color w:val="auto"/>
          <w:highlight w:val="none"/>
          <w:shd w:val="clear" w:color="auto" w:fill="auto"/>
        </w:rPr>
        <w:fldChar w:fldCharType="end"/>
      </w:r>
      <w:r>
        <w:rPr>
          <w:color w:val="auto"/>
          <w:highlight w:val="none"/>
          <w:shd w:val="clear" w:color="auto" w:fill="auto"/>
        </w:rPr>
        <w:fldChar w:fldCharType="end"/>
      </w:r>
    </w:p>
    <w:p>
      <w:pPr>
        <w:pStyle w:val="40"/>
        <w:tabs>
          <w:tab w:val="right" w:leader="dot" w:pos="9333"/>
        </w:tabs>
        <w:ind w:firstLine="720"/>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"_Toc27208" </w:instrText>
      </w:r>
      <w:r>
        <w:rPr>
          <w:color w:val="auto"/>
          <w:highlight w:val="none"/>
          <w:shd w:val="clear" w:color="auto" w:fill="auto"/>
        </w:rPr>
        <w:fldChar w:fldCharType="separate"/>
      </w:r>
      <w:r>
        <w:rPr>
          <w:rFonts w:hint="eastAsia" w:ascii="宋体" w:hAnsi="宋体"/>
          <w:bCs/>
          <w:color w:val="auto"/>
          <w:szCs w:val="28"/>
          <w:highlight w:val="none"/>
          <w:shd w:val="clear" w:color="auto" w:fill="auto"/>
        </w:rPr>
        <w:t>第二章 比选文件</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_Toc27208 \h </w:instrText>
      </w:r>
      <w:r>
        <w:rPr>
          <w:color w:val="auto"/>
          <w:highlight w:val="none"/>
          <w:shd w:val="clear" w:color="auto" w:fill="auto"/>
        </w:rPr>
        <w:fldChar w:fldCharType="separate"/>
      </w:r>
      <w:r>
        <w:rPr>
          <w:color w:val="auto"/>
          <w:highlight w:val="none"/>
          <w:shd w:val="clear" w:color="auto" w:fill="auto"/>
        </w:rPr>
        <w:t>16</w:t>
      </w:r>
      <w:r>
        <w:rPr>
          <w:color w:val="auto"/>
          <w:highlight w:val="none"/>
          <w:shd w:val="clear" w:color="auto" w:fill="auto"/>
        </w:rPr>
        <w:fldChar w:fldCharType="end"/>
      </w:r>
      <w:r>
        <w:rPr>
          <w:color w:val="auto"/>
          <w:highlight w:val="none"/>
          <w:shd w:val="clear" w:color="auto" w:fill="auto"/>
        </w:rPr>
        <w:fldChar w:fldCharType="end"/>
      </w:r>
    </w:p>
    <w:p>
      <w:pPr>
        <w:pStyle w:val="23"/>
        <w:tabs>
          <w:tab w:val="right" w:leader="dot" w:pos="9333"/>
          <w:tab w:val="clear" w:pos="1680"/>
          <w:tab w:val="clear" w:pos="9755"/>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"_Toc5618" </w:instrText>
      </w:r>
      <w:r>
        <w:rPr>
          <w:color w:val="auto"/>
          <w:highlight w:val="none"/>
          <w:shd w:val="clear" w:color="auto" w:fill="auto"/>
        </w:rPr>
        <w:fldChar w:fldCharType="separate"/>
      </w:r>
      <w:r>
        <w:rPr>
          <w:rFonts w:hint="eastAsia" w:ascii="宋体" w:hAnsi="宋体"/>
          <w:bCs/>
          <w:color w:val="auto"/>
          <w:highlight w:val="none"/>
          <w:shd w:val="clear" w:color="auto" w:fill="auto"/>
        </w:rPr>
        <w:t>一</w:t>
      </w:r>
      <w:r>
        <w:rPr>
          <w:rFonts w:ascii="宋体" w:hAnsi="宋体"/>
          <w:bCs/>
          <w:color w:val="auto"/>
          <w:highlight w:val="none"/>
          <w:shd w:val="clear" w:color="auto" w:fill="auto"/>
        </w:rPr>
        <w:t>、比选文件的</w:t>
      </w:r>
      <w:r>
        <w:rPr>
          <w:rFonts w:hint="eastAsia" w:ascii="宋体" w:hAnsi="宋体"/>
          <w:bCs/>
          <w:color w:val="auto"/>
          <w:highlight w:val="none"/>
          <w:shd w:val="clear" w:color="auto" w:fill="auto"/>
        </w:rPr>
        <w:t>构成</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_Toc5618 \h </w:instrText>
      </w:r>
      <w:r>
        <w:rPr>
          <w:color w:val="auto"/>
          <w:highlight w:val="none"/>
          <w:shd w:val="clear" w:color="auto" w:fill="auto"/>
        </w:rPr>
        <w:fldChar w:fldCharType="separate"/>
      </w:r>
      <w:r>
        <w:rPr>
          <w:color w:val="auto"/>
          <w:highlight w:val="none"/>
          <w:shd w:val="clear" w:color="auto" w:fill="auto"/>
        </w:rPr>
        <w:t>16</w:t>
      </w:r>
      <w:r>
        <w:rPr>
          <w:color w:val="auto"/>
          <w:highlight w:val="none"/>
          <w:shd w:val="clear" w:color="auto" w:fill="auto"/>
        </w:rPr>
        <w:fldChar w:fldCharType="end"/>
      </w:r>
      <w:r>
        <w:rPr>
          <w:color w:val="auto"/>
          <w:highlight w:val="none"/>
          <w:shd w:val="clear" w:color="auto" w:fill="auto"/>
        </w:rPr>
        <w:fldChar w:fldCharType="end"/>
      </w:r>
    </w:p>
    <w:p>
      <w:pPr>
        <w:pStyle w:val="23"/>
        <w:tabs>
          <w:tab w:val="right" w:leader="dot" w:pos="9333"/>
          <w:tab w:val="clear" w:pos="1680"/>
          <w:tab w:val="clear" w:pos="9755"/>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"_Toc15699" </w:instrText>
      </w:r>
      <w:r>
        <w:rPr>
          <w:color w:val="auto"/>
          <w:highlight w:val="none"/>
          <w:shd w:val="clear" w:color="auto" w:fill="auto"/>
        </w:rPr>
        <w:fldChar w:fldCharType="separate"/>
      </w:r>
      <w:r>
        <w:rPr>
          <w:rFonts w:hint="eastAsia" w:ascii="宋体" w:hAnsi="宋体"/>
          <w:bCs/>
          <w:color w:val="auto"/>
          <w:highlight w:val="none"/>
          <w:shd w:val="clear" w:color="auto" w:fill="auto"/>
        </w:rPr>
        <w:t>二、比选文件的补遗、澄清、修改</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_Toc15699 \h </w:instrText>
      </w:r>
      <w:r>
        <w:rPr>
          <w:color w:val="auto"/>
          <w:highlight w:val="none"/>
          <w:shd w:val="clear" w:color="auto" w:fill="auto"/>
        </w:rPr>
        <w:fldChar w:fldCharType="separate"/>
      </w:r>
      <w:r>
        <w:rPr>
          <w:color w:val="auto"/>
          <w:highlight w:val="none"/>
          <w:shd w:val="clear" w:color="auto" w:fill="auto"/>
        </w:rPr>
        <w:t>16</w:t>
      </w:r>
      <w:r>
        <w:rPr>
          <w:color w:val="auto"/>
          <w:highlight w:val="none"/>
          <w:shd w:val="clear" w:color="auto" w:fill="auto"/>
        </w:rPr>
        <w:fldChar w:fldCharType="end"/>
      </w:r>
      <w:r>
        <w:rPr>
          <w:color w:val="auto"/>
          <w:highlight w:val="none"/>
          <w:shd w:val="clear" w:color="auto" w:fill="auto"/>
        </w:rPr>
        <w:fldChar w:fldCharType="end"/>
      </w:r>
    </w:p>
    <w:p>
      <w:pPr>
        <w:pStyle w:val="40"/>
        <w:tabs>
          <w:tab w:val="right" w:leader="dot" w:pos="9333"/>
        </w:tabs>
        <w:ind w:firstLine="720"/>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"_Toc14403" </w:instrText>
      </w:r>
      <w:r>
        <w:rPr>
          <w:color w:val="auto"/>
          <w:highlight w:val="none"/>
          <w:shd w:val="clear" w:color="auto" w:fill="auto"/>
        </w:rPr>
        <w:fldChar w:fldCharType="separate"/>
      </w:r>
      <w:r>
        <w:rPr>
          <w:rFonts w:hint="eastAsia" w:ascii="宋体" w:hAnsi="宋体"/>
          <w:bCs/>
          <w:color w:val="auto"/>
          <w:highlight w:val="none"/>
          <w:shd w:val="clear" w:color="auto" w:fill="auto"/>
        </w:rPr>
        <w:t>第三章  参选文件的编写</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_Toc14403 \h </w:instrText>
      </w:r>
      <w:r>
        <w:rPr>
          <w:color w:val="auto"/>
          <w:highlight w:val="none"/>
          <w:shd w:val="clear" w:color="auto" w:fill="auto"/>
        </w:rPr>
        <w:fldChar w:fldCharType="separate"/>
      </w:r>
      <w:r>
        <w:rPr>
          <w:color w:val="auto"/>
          <w:highlight w:val="none"/>
          <w:shd w:val="clear" w:color="auto" w:fill="auto"/>
        </w:rPr>
        <w:t>17</w:t>
      </w:r>
      <w:r>
        <w:rPr>
          <w:color w:val="auto"/>
          <w:highlight w:val="none"/>
          <w:shd w:val="clear" w:color="auto" w:fill="auto"/>
        </w:rPr>
        <w:fldChar w:fldCharType="end"/>
      </w:r>
      <w:r>
        <w:rPr>
          <w:color w:val="auto"/>
          <w:highlight w:val="none"/>
          <w:shd w:val="clear" w:color="auto" w:fill="auto"/>
        </w:rPr>
        <w:fldChar w:fldCharType="end"/>
      </w:r>
    </w:p>
    <w:p>
      <w:pPr>
        <w:pStyle w:val="23"/>
        <w:tabs>
          <w:tab w:val="right" w:leader="dot" w:pos="9333"/>
          <w:tab w:val="clear" w:pos="1680"/>
          <w:tab w:val="clear" w:pos="9755"/>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"_Toc25508" </w:instrText>
      </w:r>
      <w:r>
        <w:rPr>
          <w:color w:val="auto"/>
          <w:highlight w:val="none"/>
          <w:shd w:val="clear" w:color="auto" w:fill="auto"/>
        </w:rPr>
        <w:fldChar w:fldCharType="separate"/>
      </w:r>
      <w:r>
        <w:rPr>
          <w:rFonts w:hint="eastAsia" w:ascii="宋体" w:hAnsi="宋体"/>
          <w:bCs/>
          <w:color w:val="auto"/>
          <w:highlight w:val="none"/>
          <w:shd w:val="clear" w:color="auto" w:fill="auto"/>
        </w:rPr>
        <w:t>一、参选文件的组成及要求</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_Toc25508 \h </w:instrText>
      </w:r>
      <w:r>
        <w:rPr>
          <w:color w:val="auto"/>
          <w:highlight w:val="none"/>
          <w:shd w:val="clear" w:color="auto" w:fill="auto"/>
        </w:rPr>
        <w:fldChar w:fldCharType="separate"/>
      </w:r>
      <w:r>
        <w:rPr>
          <w:color w:val="auto"/>
          <w:highlight w:val="none"/>
          <w:shd w:val="clear" w:color="auto" w:fill="auto"/>
        </w:rPr>
        <w:t>17</w:t>
      </w:r>
      <w:r>
        <w:rPr>
          <w:color w:val="auto"/>
          <w:highlight w:val="none"/>
          <w:shd w:val="clear" w:color="auto" w:fill="auto"/>
        </w:rPr>
        <w:fldChar w:fldCharType="end"/>
      </w:r>
      <w:r>
        <w:rPr>
          <w:color w:val="auto"/>
          <w:highlight w:val="none"/>
          <w:shd w:val="clear" w:color="auto" w:fill="auto"/>
        </w:rPr>
        <w:fldChar w:fldCharType="end"/>
      </w:r>
    </w:p>
    <w:p>
      <w:pPr>
        <w:pStyle w:val="23"/>
        <w:tabs>
          <w:tab w:val="right" w:leader="dot" w:pos="9333"/>
          <w:tab w:val="clear" w:pos="1680"/>
          <w:tab w:val="clear" w:pos="9755"/>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"_Toc32417" </w:instrText>
      </w:r>
      <w:r>
        <w:rPr>
          <w:color w:val="auto"/>
          <w:highlight w:val="none"/>
          <w:shd w:val="clear" w:color="auto" w:fill="auto"/>
        </w:rPr>
        <w:fldChar w:fldCharType="separate"/>
      </w:r>
      <w:r>
        <w:rPr>
          <w:rFonts w:hint="eastAsia" w:ascii="宋体" w:hAnsi="宋体"/>
          <w:bCs/>
          <w:color w:val="auto"/>
          <w:highlight w:val="none"/>
          <w:shd w:val="clear" w:color="auto" w:fill="auto"/>
        </w:rPr>
        <w:t>二、参选文件内容编写要求</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_Toc32417 \h </w:instrText>
      </w:r>
      <w:r>
        <w:rPr>
          <w:color w:val="auto"/>
          <w:highlight w:val="none"/>
          <w:shd w:val="clear" w:color="auto" w:fill="auto"/>
        </w:rPr>
        <w:fldChar w:fldCharType="separate"/>
      </w:r>
      <w:r>
        <w:rPr>
          <w:color w:val="auto"/>
          <w:highlight w:val="none"/>
          <w:shd w:val="clear" w:color="auto" w:fill="auto"/>
        </w:rPr>
        <w:t>17</w:t>
      </w:r>
      <w:r>
        <w:rPr>
          <w:color w:val="auto"/>
          <w:highlight w:val="none"/>
          <w:shd w:val="clear" w:color="auto" w:fill="auto"/>
        </w:rPr>
        <w:fldChar w:fldCharType="end"/>
      </w:r>
      <w:r>
        <w:rPr>
          <w:color w:val="auto"/>
          <w:highlight w:val="none"/>
          <w:shd w:val="clear" w:color="auto" w:fill="auto"/>
        </w:rPr>
        <w:fldChar w:fldCharType="end"/>
      </w:r>
    </w:p>
    <w:p>
      <w:pPr>
        <w:pStyle w:val="40"/>
        <w:tabs>
          <w:tab w:val="right" w:leader="dot" w:pos="9333"/>
        </w:tabs>
        <w:ind w:firstLine="720"/>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"_Toc16704" </w:instrText>
      </w:r>
      <w:r>
        <w:rPr>
          <w:color w:val="auto"/>
          <w:highlight w:val="none"/>
          <w:shd w:val="clear" w:color="auto" w:fill="auto"/>
        </w:rPr>
        <w:fldChar w:fldCharType="separate"/>
      </w:r>
      <w:r>
        <w:rPr>
          <w:rFonts w:hint="eastAsia" w:ascii="宋体" w:hAnsi="宋体"/>
          <w:bCs/>
          <w:color w:val="auto"/>
          <w:highlight w:val="none"/>
          <w:shd w:val="clear" w:color="auto" w:fill="auto"/>
        </w:rPr>
        <w:t>第四章 参选文件的签章及封装要求</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_Toc16704 \h </w:instrText>
      </w:r>
      <w:r>
        <w:rPr>
          <w:color w:val="auto"/>
          <w:highlight w:val="none"/>
          <w:shd w:val="clear" w:color="auto" w:fill="auto"/>
        </w:rPr>
        <w:fldChar w:fldCharType="separate"/>
      </w:r>
      <w:r>
        <w:rPr>
          <w:color w:val="auto"/>
          <w:highlight w:val="none"/>
          <w:shd w:val="clear" w:color="auto" w:fill="auto"/>
        </w:rPr>
        <w:t>19</w:t>
      </w:r>
      <w:r>
        <w:rPr>
          <w:color w:val="auto"/>
          <w:highlight w:val="none"/>
          <w:shd w:val="clear" w:color="auto" w:fill="auto"/>
        </w:rPr>
        <w:fldChar w:fldCharType="end"/>
      </w:r>
      <w:r>
        <w:rPr>
          <w:color w:val="auto"/>
          <w:highlight w:val="none"/>
          <w:shd w:val="clear" w:color="auto" w:fill="auto"/>
        </w:rPr>
        <w:fldChar w:fldCharType="end"/>
      </w:r>
    </w:p>
    <w:p>
      <w:pPr>
        <w:pStyle w:val="40"/>
        <w:tabs>
          <w:tab w:val="right" w:leader="dot" w:pos="9333"/>
        </w:tabs>
        <w:ind w:firstLine="720"/>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"_Toc15824" </w:instrText>
      </w:r>
      <w:r>
        <w:rPr>
          <w:color w:val="auto"/>
          <w:highlight w:val="none"/>
          <w:shd w:val="clear" w:color="auto" w:fill="auto"/>
        </w:rPr>
        <w:fldChar w:fldCharType="separate"/>
      </w:r>
      <w:r>
        <w:rPr>
          <w:rFonts w:hint="eastAsia" w:ascii="宋体" w:hAnsi="宋体"/>
          <w:bCs/>
          <w:color w:val="auto"/>
          <w:highlight w:val="none"/>
          <w:shd w:val="clear" w:color="auto" w:fill="auto"/>
        </w:rPr>
        <w:t>第五章 参选文件递交</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_Toc15824 \h </w:instrText>
      </w:r>
      <w:r>
        <w:rPr>
          <w:color w:val="auto"/>
          <w:highlight w:val="none"/>
          <w:shd w:val="clear" w:color="auto" w:fill="auto"/>
        </w:rPr>
        <w:fldChar w:fldCharType="separate"/>
      </w:r>
      <w:r>
        <w:rPr>
          <w:color w:val="auto"/>
          <w:highlight w:val="none"/>
          <w:shd w:val="clear" w:color="auto" w:fill="auto"/>
        </w:rPr>
        <w:t>20</w:t>
      </w:r>
      <w:r>
        <w:rPr>
          <w:color w:val="auto"/>
          <w:highlight w:val="none"/>
          <w:shd w:val="clear" w:color="auto" w:fill="auto"/>
        </w:rPr>
        <w:fldChar w:fldCharType="end"/>
      </w:r>
      <w:r>
        <w:rPr>
          <w:color w:val="auto"/>
          <w:highlight w:val="none"/>
          <w:shd w:val="clear" w:color="auto" w:fill="auto"/>
        </w:rPr>
        <w:fldChar w:fldCharType="end"/>
      </w:r>
    </w:p>
    <w:p>
      <w:pPr>
        <w:pStyle w:val="40"/>
        <w:tabs>
          <w:tab w:val="right" w:leader="dot" w:pos="9333"/>
        </w:tabs>
        <w:ind w:firstLine="720"/>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"_Toc15686" </w:instrText>
      </w:r>
      <w:r>
        <w:rPr>
          <w:color w:val="auto"/>
          <w:highlight w:val="none"/>
          <w:shd w:val="clear" w:color="auto" w:fill="auto"/>
        </w:rPr>
        <w:fldChar w:fldCharType="separate"/>
      </w:r>
      <w:r>
        <w:rPr>
          <w:rFonts w:hint="eastAsia" w:ascii="宋体" w:hAnsi="宋体"/>
          <w:bCs/>
          <w:color w:val="auto"/>
          <w:highlight w:val="none"/>
          <w:shd w:val="clear" w:color="auto" w:fill="auto"/>
        </w:rPr>
        <w:t>第六章  参选有效期</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_Toc15686 \h </w:instrText>
      </w:r>
      <w:r>
        <w:rPr>
          <w:color w:val="auto"/>
          <w:highlight w:val="none"/>
          <w:shd w:val="clear" w:color="auto" w:fill="auto"/>
        </w:rPr>
        <w:fldChar w:fldCharType="separate"/>
      </w:r>
      <w:r>
        <w:rPr>
          <w:color w:val="auto"/>
          <w:highlight w:val="none"/>
          <w:shd w:val="clear" w:color="auto" w:fill="auto"/>
        </w:rPr>
        <w:t>20</w:t>
      </w:r>
      <w:r>
        <w:rPr>
          <w:color w:val="auto"/>
          <w:highlight w:val="none"/>
          <w:shd w:val="clear" w:color="auto" w:fill="auto"/>
        </w:rPr>
        <w:fldChar w:fldCharType="end"/>
      </w:r>
      <w:r>
        <w:rPr>
          <w:color w:val="auto"/>
          <w:highlight w:val="none"/>
          <w:shd w:val="clear" w:color="auto" w:fill="auto"/>
        </w:rPr>
        <w:fldChar w:fldCharType="end"/>
      </w:r>
    </w:p>
    <w:p>
      <w:pPr>
        <w:pStyle w:val="40"/>
        <w:tabs>
          <w:tab w:val="right" w:leader="dot" w:pos="9333"/>
        </w:tabs>
        <w:ind w:firstLine="720"/>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"_Toc22562" </w:instrText>
      </w:r>
      <w:r>
        <w:rPr>
          <w:color w:val="auto"/>
          <w:highlight w:val="none"/>
          <w:shd w:val="clear" w:color="auto" w:fill="auto"/>
        </w:rPr>
        <w:fldChar w:fldCharType="separate"/>
      </w:r>
      <w:r>
        <w:rPr>
          <w:rFonts w:hint="eastAsia" w:ascii="宋体" w:hAnsi="宋体"/>
          <w:bCs/>
          <w:color w:val="auto"/>
          <w:highlight w:val="none"/>
          <w:shd w:val="clear" w:color="auto" w:fill="auto"/>
        </w:rPr>
        <w:t>第七章  开标</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_Toc22562 \h </w:instrText>
      </w:r>
      <w:r>
        <w:rPr>
          <w:color w:val="auto"/>
          <w:highlight w:val="none"/>
          <w:shd w:val="clear" w:color="auto" w:fill="auto"/>
        </w:rPr>
        <w:fldChar w:fldCharType="separate"/>
      </w:r>
      <w:r>
        <w:rPr>
          <w:color w:val="auto"/>
          <w:highlight w:val="none"/>
          <w:shd w:val="clear" w:color="auto" w:fill="auto"/>
        </w:rPr>
        <w:t>20</w:t>
      </w:r>
      <w:r>
        <w:rPr>
          <w:color w:val="auto"/>
          <w:highlight w:val="none"/>
          <w:shd w:val="clear" w:color="auto" w:fill="auto"/>
        </w:rPr>
        <w:fldChar w:fldCharType="end"/>
      </w:r>
      <w:r>
        <w:rPr>
          <w:color w:val="auto"/>
          <w:highlight w:val="none"/>
          <w:shd w:val="clear" w:color="auto" w:fill="auto"/>
        </w:rPr>
        <w:fldChar w:fldCharType="end"/>
      </w:r>
    </w:p>
    <w:p>
      <w:pPr>
        <w:pStyle w:val="40"/>
        <w:tabs>
          <w:tab w:val="right" w:leader="dot" w:pos="9333"/>
        </w:tabs>
        <w:ind w:firstLine="720"/>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"_Toc4550" </w:instrText>
      </w:r>
      <w:r>
        <w:rPr>
          <w:color w:val="auto"/>
          <w:highlight w:val="none"/>
          <w:shd w:val="clear" w:color="auto" w:fill="auto"/>
        </w:rPr>
        <w:fldChar w:fldCharType="separate"/>
      </w:r>
      <w:r>
        <w:rPr>
          <w:rFonts w:hint="eastAsia" w:ascii="宋体" w:hAnsi="宋体"/>
          <w:bCs/>
          <w:color w:val="auto"/>
          <w:highlight w:val="none"/>
          <w:shd w:val="clear" w:color="auto" w:fill="auto"/>
        </w:rPr>
        <w:t>第八章  述标</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_Toc4550 \h </w:instrText>
      </w:r>
      <w:r>
        <w:rPr>
          <w:color w:val="auto"/>
          <w:highlight w:val="none"/>
          <w:shd w:val="clear" w:color="auto" w:fill="auto"/>
        </w:rPr>
        <w:fldChar w:fldCharType="separate"/>
      </w:r>
      <w:r>
        <w:rPr>
          <w:color w:val="auto"/>
          <w:highlight w:val="none"/>
          <w:shd w:val="clear" w:color="auto" w:fill="auto"/>
        </w:rPr>
        <w:t>21</w:t>
      </w:r>
      <w:r>
        <w:rPr>
          <w:color w:val="auto"/>
          <w:highlight w:val="none"/>
          <w:shd w:val="clear" w:color="auto" w:fill="auto"/>
        </w:rPr>
        <w:fldChar w:fldCharType="end"/>
      </w:r>
      <w:r>
        <w:rPr>
          <w:color w:val="auto"/>
          <w:highlight w:val="none"/>
          <w:shd w:val="clear" w:color="auto" w:fill="auto"/>
        </w:rPr>
        <w:fldChar w:fldCharType="end"/>
      </w:r>
    </w:p>
    <w:p>
      <w:pPr>
        <w:pStyle w:val="40"/>
        <w:tabs>
          <w:tab w:val="right" w:leader="dot" w:pos="9333"/>
        </w:tabs>
        <w:ind w:firstLine="720"/>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"_Toc1118" </w:instrText>
      </w:r>
      <w:r>
        <w:rPr>
          <w:color w:val="auto"/>
          <w:highlight w:val="none"/>
          <w:shd w:val="clear" w:color="auto" w:fill="auto"/>
        </w:rPr>
        <w:fldChar w:fldCharType="separate"/>
      </w:r>
      <w:r>
        <w:rPr>
          <w:rFonts w:ascii="宋体" w:hAnsi="宋体"/>
          <w:bCs/>
          <w:color w:val="auto"/>
          <w:highlight w:val="none"/>
          <w:shd w:val="clear" w:color="auto" w:fill="auto"/>
        </w:rPr>
        <w:t>第</w:t>
      </w:r>
      <w:r>
        <w:rPr>
          <w:rFonts w:hint="eastAsia" w:ascii="宋体" w:hAnsi="宋体"/>
          <w:bCs/>
          <w:color w:val="auto"/>
          <w:highlight w:val="none"/>
          <w:shd w:val="clear" w:color="auto" w:fill="auto"/>
        </w:rPr>
        <w:t>九</w:t>
      </w:r>
      <w:r>
        <w:rPr>
          <w:rFonts w:ascii="宋体" w:hAnsi="宋体"/>
          <w:bCs/>
          <w:color w:val="auto"/>
          <w:highlight w:val="none"/>
          <w:shd w:val="clear" w:color="auto" w:fill="auto"/>
        </w:rPr>
        <w:t>章</w:t>
      </w:r>
      <w:r>
        <w:rPr>
          <w:rFonts w:hint="eastAsia" w:ascii="宋体" w:hAnsi="宋体"/>
          <w:bCs/>
          <w:color w:val="auto"/>
          <w:highlight w:val="none"/>
          <w:shd w:val="clear" w:color="auto" w:fill="auto"/>
        </w:rPr>
        <w:t xml:space="preserve"> </w:t>
      </w:r>
      <w:r>
        <w:rPr>
          <w:rFonts w:ascii="宋体" w:hAnsi="宋体"/>
          <w:bCs/>
          <w:color w:val="auto"/>
          <w:highlight w:val="none"/>
          <w:shd w:val="clear" w:color="auto" w:fill="auto"/>
        </w:rPr>
        <w:t>评标</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_Toc1118 \h </w:instrText>
      </w:r>
      <w:r>
        <w:rPr>
          <w:color w:val="auto"/>
          <w:highlight w:val="none"/>
          <w:shd w:val="clear" w:color="auto" w:fill="auto"/>
        </w:rPr>
        <w:fldChar w:fldCharType="separate"/>
      </w:r>
      <w:r>
        <w:rPr>
          <w:color w:val="auto"/>
          <w:highlight w:val="none"/>
          <w:shd w:val="clear" w:color="auto" w:fill="auto"/>
        </w:rPr>
        <w:t>22</w:t>
      </w:r>
      <w:r>
        <w:rPr>
          <w:color w:val="auto"/>
          <w:highlight w:val="none"/>
          <w:shd w:val="clear" w:color="auto" w:fill="auto"/>
        </w:rPr>
        <w:fldChar w:fldCharType="end"/>
      </w:r>
      <w:r>
        <w:rPr>
          <w:color w:val="auto"/>
          <w:highlight w:val="none"/>
          <w:shd w:val="clear" w:color="auto" w:fill="auto"/>
        </w:rPr>
        <w:fldChar w:fldCharType="end"/>
      </w:r>
    </w:p>
    <w:p>
      <w:pPr>
        <w:pStyle w:val="40"/>
        <w:tabs>
          <w:tab w:val="right" w:leader="dot" w:pos="9333"/>
        </w:tabs>
        <w:ind w:firstLine="720"/>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"_Toc21373" </w:instrText>
      </w:r>
      <w:r>
        <w:rPr>
          <w:color w:val="auto"/>
          <w:highlight w:val="none"/>
          <w:shd w:val="clear" w:color="auto" w:fill="auto"/>
        </w:rPr>
        <w:fldChar w:fldCharType="separate"/>
      </w:r>
      <w:r>
        <w:rPr>
          <w:rFonts w:ascii="宋体" w:hAnsi="宋体"/>
          <w:bCs/>
          <w:color w:val="auto"/>
          <w:highlight w:val="none"/>
          <w:shd w:val="clear" w:color="auto" w:fill="auto"/>
        </w:rPr>
        <w:t>第</w:t>
      </w:r>
      <w:r>
        <w:rPr>
          <w:rFonts w:hint="eastAsia" w:ascii="宋体" w:hAnsi="宋体"/>
          <w:bCs/>
          <w:color w:val="auto"/>
          <w:highlight w:val="none"/>
          <w:shd w:val="clear" w:color="auto" w:fill="auto"/>
        </w:rPr>
        <w:t>十</w:t>
      </w:r>
      <w:r>
        <w:rPr>
          <w:rFonts w:ascii="宋体" w:hAnsi="宋体"/>
          <w:bCs/>
          <w:color w:val="auto"/>
          <w:highlight w:val="none"/>
          <w:shd w:val="clear" w:color="auto" w:fill="auto"/>
        </w:rPr>
        <w:t>章  确定中</w:t>
      </w:r>
      <w:r>
        <w:rPr>
          <w:rFonts w:hint="eastAsia" w:ascii="宋体" w:hAnsi="宋体"/>
          <w:bCs/>
          <w:color w:val="auto"/>
          <w:highlight w:val="none"/>
          <w:shd w:val="clear" w:color="auto" w:fill="auto"/>
        </w:rPr>
        <w:t>选</w:t>
      </w:r>
      <w:r>
        <w:rPr>
          <w:rFonts w:ascii="宋体" w:hAnsi="宋体"/>
          <w:bCs/>
          <w:color w:val="auto"/>
          <w:highlight w:val="none"/>
          <w:shd w:val="clear" w:color="auto" w:fill="auto"/>
        </w:rPr>
        <w:t>人</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_Toc21373 \h </w:instrText>
      </w:r>
      <w:r>
        <w:rPr>
          <w:color w:val="auto"/>
          <w:highlight w:val="none"/>
          <w:shd w:val="clear" w:color="auto" w:fill="auto"/>
        </w:rPr>
        <w:fldChar w:fldCharType="separate"/>
      </w:r>
      <w:r>
        <w:rPr>
          <w:color w:val="auto"/>
          <w:highlight w:val="none"/>
          <w:shd w:val="clear" w:color="auto" w:fill="auto"/>
        </w:rPr>
        <w:t>24</w:t>
      </w:r>
      <w:r>
        <w:rPr>
          <w:color w:val="auto"/>
          <w:highlight w:val="none"/>
          <w:shd w:val="clear" w:color="auto" w:fill="auto"/>
        </w:rPr>
        <w:fldChar w:fldCharType="end"/>
      </w:r>
      <w:r>
        <w:rPr>
          <w:color w:val="auto"/>
          <w:highlight w:val="none"/>
          <w:shd w:val="clear" w:color="auto" w:fill="auto"/>
        </w:rPr>
        <w:fldChar w:fldCharType="end"/>
      </w:r>
    </w:p>
    <w:p>
      <w:pPr>
        <w:pStyle w:val="40"/>
        <w:tabs>
          <w:tab w:val="right" w:leader="dot" w:pos="9333"/>
        </w:tabs>
        <w:ind w:firstLine="720"/>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"_Toc8472" </w:instrText>
      </w:r>
      <w:r>
        <w:rPr>
          <w:color w:val="auto"/>
          <w:highlight w:val="none"/>
          <w:shd w:val="clear" w:color="auto" w:fill="auto"/>
        </w:rPr>
        <w:fldChar w:fldCharType="separate"/>
      </w:r>
      <w:r>
        <w:rPr>
          <w:rFonts w:hint="eastAsia" w:ascii="宋体" w:hAnsi="宋体"/>
          <w:bCs/>
          <w:color w:val="auto"/>
          <w:highlight w:val="none"/>
          <w:shd w:val="clear" w:color="auto" w:fill="auto"/>
        </w:rPr>
        <w:t>第十一章  合同的授予</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_Toc8472 \h </w:instrText>
      </w:r>
      <w:r>
        <w:rPr>
          <w:color w:val="auto"/>
          <w:highlight w:val="none"/>
          <w:shd w:val="clear" w:color="auto" w:fill="auto"/>
        </w:rPr>
        <w:fldChar w:fldCharType="separate"/>
      </w:r>
      <w:r>
        <w:rPr>
          <w:color w:val="auto"/>
          <w:highlight w:val="none"/>
          <w:shd w:val="clear" w:color="auto" w:fill="auto"/>
        </w:rPr>
        <w:t>24</w:t>
      </w:r>
      <w:r>
        <w:rPr>
          <w:color w:val="auto"/>
          <w:highlight w:val="none"/>
          <w:shd w:val="clear" w:color="auto" w:fill="auto"/>
        </w:rPr>
        <w:fldChar w:fldCharType="end"/>
      </w:r>
      <w:r>
        <w:rPr>
          <w:color w:val="auto"/>
          <w:highlight w:val="none"/>
          <w:shd w:val="clear" w:color="auto" w:fill="auto"/>
        </w:rPr>
        <w:fldChar w:fldCharType="end"/>
      </w:r>
    </w:p>
    <w:p>
      <w:pPr>
        <w:pStyle w:val="40"/>
        <w:tabs>
          <w:tab w:val="right" w:leader="dot" w:pos="9333"/>
        </w:tabs>
        <w:ind w:firstLine="720"/>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"_Toc14418" </w:instrText>
      </w:r>
      <w:r>
        <w:rPr>
          <w:color w:val="auto"/>
          <w:highlight w:val="none"/>
          <w:shd w:val="clear" w:color="auto" w:fill="auto"/>
        </w:rPr>
        <w:fldChar w:fldCharType="separate"/>
      </w:r>
      <w:r>
        <w:rPr>
          <w:rFonts w:hint="eastAsia" w:ascii="宋体" w:hAnsi="宋体"/>
          <w:bCs/>
          <w:color w:val="auto"/>
          <w:highlight w:val="none"/>
          <w:shd w:val="clear" w:color="auto" w:fill="auto"/>
        </w:rPr>
        <w:t>附件</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_Toc14418 \h </w:instrText>
      </w:r>
      <w:r>
        <w:rPr>
          <w:color w:val="auto"/>
          <w:highlight w:val="none"/>
          <w:shd w:val="clear" w:color="auto" w:fill="auto"/>
        </w:rPr>
        <w:fldChar w:fldCharType="separate"/>
      </w:r>
      <w:r>
        <w:rPr>
          <w:color w:val="auto"/>
          <w:highlight w:val="none"/>
          <w:shd w:val="clear" w:color="auto" w:fill="auto"/>
        </w:rPr>
        <w:t>25</w:t>
      </w:r>
      <w:r>
        <w:rPr>
          <w:color w:val="auto"/>
          <w:highlight w:val="none"/>
          <w:shd w:val="clear" w:color="auto" w:fill="auto"/>
        </w:rPr>
        <w:fldChar w:fldCharType="end"/>
      </w:r>
      <w:r>
        <w:rPr>
          <w:color w:val="auto"/>
          <w:highlight w:val="none"/>
          <w:shd w:val="clear" w:color="auto" w:fill="auto"/>
        </w:rPr>
        <w:fldChar w:fldCharType="end"/>
      </w:r>
    </w:p>
    <w:p>
      <w:pPr>
        <w:pStyle w:val="32"/>
        <w:tabs>
          <w:tab w:val="right" w:leader="dot" w:pos="9333"/>
        </w:tabs>
        <w:ind w:firstLine="480"/>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"_Toc8119" </w:instrText>
      </w:r>
      <w:r>
        <w:rPr>
          <w:color w:val="auto"/>
          <w:highlight w:val="none"/>
          <w:shd w:val="clear" w:color="auto" w:fill="auto"/>
        </w:rPr>
        <w:fldChar w:fldCharType="separate"/>
      </w:r>
      <w:r>
        <w:rPr>
          <w:rFonts w:hint="eastAsia" w:ascii="宋体" w:hAnsi="宋体"/>
          <w:color w:val="auto"/>
          <w:szCs w:val="44"/>
          <w:highlight w:val="none"/>
          <w:shd w:val="clear" w:color="auto" w:fill="auto"/>
        </w:rPr>
        <w:t>第一篇 评标办法</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_Toc8119 \h </w:instrText>
      </w:r>
      <w:r>
        <w:rPr>
          <w:color w:val="auto"/>
          <w:highlight w:val="none"/>
          <w:shd w:val="clear" w:color="auto" w:fill="auto"/>
        </w:rPr>
        <w:fldChar w:fldCharType="separate"/>
      </w:r>
      <w:r>
        <w:rPr>
          <w:color w:val="auto"/>
          <w:highlight w:val="none"/>
          <w:shd w:val="clear" w:color="auto" w:fill="auto"/>
        </w:rPr>
        <w:t>25</w:t>
      </w:r>
      <w:r>
        <w:rPr>
          <w:color w:val="auto"/>
          <w:highlight w:val="none"/>
          <w:shd w:val="clear" w:color="auto" w:fill="auto"/>
        </w:rPr>
        <w:fldChar w:fldCharType="end"/>
      </w:r>
      <w:r>
        <w:rPr>
          <w:color w:val="auto"/>
          <w:highlight w:val="none"/>
          <w:shd w:val="clear" w:color="auto" w:fill="auto"/>
        </w:rPr>
        <w:fldChar w:fldCharType="end"/>
      </w:r>
    </w:p>
    <w:p>
      <w:pPr>
        <w:pStyle w:val="23"/>
        <w:tabs>
          <w:tab w:val="right" w:leader="dot" w:pos="9333"/>
          <w:tab w:val="clear" w:pos="1680"/>
          <w:tab w:val="clear" w:pos="9755"/>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"_Toc6846" </w:instrText>
      </w:r>
      <w:r>
        <w:rPr>
          <w:color w:val="auto"/>
          <w:highlight w:val="none"/>
          <w:shd w:val="clear" w:color="auto" w:fill="auto"/>
        </w:rPr>
        <w:fldChar w:fldCharType="separate"/>
      </w:r>
      <w:r>
        <w:rPr>
          <w:rFonts w:hint="eastAsia" w:ascii="宋体" w:hAnsi="宋体"/>
          <w:bCs/>
          <w:color w:val="auto"/>
          <w:highlight w:val="none"/>
          <w:shd w:val="clear" w:color="auto" w:fill="auto"/>
        </w:rPr>
        <w:t>一、总则</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_Toc6846 \h </w:instrText>
      </w:r>
      <w:r>
        <w:rPr>
          <w:color w:val="auto"/>
          <w:highlight w:val="none"/>
          <w:shd w:val="clear" w:color="auto" w:fill="auto"/>
        </w:rPr>
        <w:fldChar w:fldCharType="separate"/>
      </w:r>
      <w:r>
        <w:rPr>
          <w:color w:val="auto"/>
          <w:highlight w:val="none"/>
          <w:shd w:val="clear" w:color="auto" w:fill="auto"/>
        </w:rPr>
        <w:t>25</w:t>
      </w:r>
      <w:r>
        <w:rPr>
          <w:color w:val="auto"/>
          <w:highlight w:val="none"/>
          <w:shd w:val="clear" w:color="auto" w:fill="auto"/>
        </w:rPr>
        <w:fldChar w:fldCharType="end"/>
      </w:r>
      <w:r>
        <w:rPr>
          <w:color w:val="auto"/>
          <w:highlight w:val="none"/>
          <w:shd w:val="clear" w:color="auto" w:fill="auto"/>
        </w:rPr>
        <w:fldChar w:fldCharType="end"/>
      </w:r>
    </w:p>
    <w:p>
      <w:pPr>
        <w:pStyle w:val="23"/>
        <w:tabs>
          <w:tab w:val="right" w:leader="dot" w:pos="9333"/>
          <w:tab w:val="clear" w:pos="1680"/>
          <w:tab w:val="clear" w:pos="9755"/>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"_Toc11448" </w:instrText>
      </w:r>
      <w:r>
        <w:rPr>
          <w:color w:val="auto"/>
          <w:highlight w:val="none"/>
          <w:shd w:val="clear" w:color="auto" w:fill="auto"/>
        </w:rPr>
        <w:fldChar w:fldCharType="separate"/>
      </w:r>
      <w:r>
        <w:rPr>
          <w:rFonts w:hint="eastAsia" w:ascii="宋体" w:hAnsi="宋体"/>
          <w:bCs/>
          <w:color w:val="auto"/>
          <w:highlight w:val="none"/>
          <w:shd w:val="clear" w:color="auto" w:fill="auto"/>
        </w:rPr>
        <w:t>二、评定标组织</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_Toc11448 \h </w:instrText>
      </w:r>
      <w:r>
        <w:rPr>
          <w:color w:val="auto"/>
          <w:highlight w:val="none"/>
          <w:shd w:val="clear" w:color="auto" w:fill="auto"/>
        </w:rPr>
        <w:fldChar w:fldCharType="separate"/>
      </w:r>
      <w:r>
        <w:rPr>
          <w:color w:val="auto"/>
          <w:highlight w:val="none"/>
          <w:shd w:val="clear" w:color="auto" w:fill="auto"/>
        </w:rPr>
        <w:t>25</w:t>
      </w:r>
      <w:r>
        <w:rPr>
          <w:color w:val="auto"/>
          <w:highlight w:val="none"/>
          <w:shd w:val="clear" w:color="auto" w:fill="auto"/>
        </w:rPr>
        <w:fldChar w:fldCharType="end"/>
      </w:r>
      <w:r>
        <w:rPr>
          <w:color w:val="auto"/>
          <w:highlight w:val="none"/>
          <w:shd w:val="clear" w:color="auto" w:fill="auto"/>
        </w:rPr>
        <w:fldChar w:fldCharType="end"/>
      </w:r>
    </w:p>
    <w:p>
      <w:pPr>
        <w:pStyle w:val="23"/>
        <w:tabs>
          <w:tab w:val="right" w:leader="dot" w:pos="9333"/>
          <w:tab w:val="clear" w:pos="1680"/>
          <w:tab w:val="clear" w:pos="9755"/>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"_Toc27022" </w:instrText>
      </w:r>
      <w:r>
        <w:rPr>
          <w:color w:val="auto"/>
          <w:highlight w:val="none"/>
          <w:shd w:val="clear" w:color="auto" w:fill="auto"/>
        </w:rPr>
        <w:fldChar w:fldCharType="separate"/>
      </w:r>
      <w:r>
        <w:rPr>
          <w:rFonts w:hint="eastAsia" w:ascii="宋体" w:hAnsi="宋体"/>
          <w:bCs/>
          <w:color w:val="auto"/>
          <w:highlight w:val="none"/>
          <w:shd w:val="clear" w:color="auto" w:fill="auto"/>
        </w:rPr>
        <w:t>三、评标方法与程序</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_Toc27022 \h </w:instrText>
      </w:r>
      <w:r>
        <w:rPr>
          <w:color w:val="auto"/>
          <w:highlight w:val="none"/>
          <w:shd w:val="clear" w:color="auto" w:fill="auto"/>
        </w:rPr>
        <w:fldChar w:fldCharType="separate"/>
      </w:r>
      <w:r>
        <w:rPr>
          <w:color w:val="auto"/>
          <w:highlight w:val="none"/>
          <w:shd w:val="clear" w:color="auto" w:fill="auto"/>
        </w:rPr>
        <w:t>25</w:t>
      </w:r>
      <w:r>
        <w:rPr>
          <w:color w:val="auto"/>
          <w:highlight w:val="none"/>
          <w:shd w:val="clear" w:color="auto" w:fill="auto"/>
        </w:rPr>
        <w:fldChar w:fldCharType="end"/>
      </w:r>
      <w:r>
        <w:rPr>
          <w:color w:val="auto"/>
          <w:highlight w:val="none"/>
          <w:shd w:val="clear" w:color="auto" w:fill="auto"/>
        </w:rPr>
        <w:fldChar w:fldCharType="end"/>
      </w:r>
    </w:p>
    <w:p>
      <w:pPr>
        <w:pStyle w:val="23"/>
        <w:tabs>
          <w:tab w:val="right" w:leader="dot" w:pos="9333"/>
          <w:tab w:val="clear" w:pos="1680"/>
          <w:tab w:val="clear" w:pos="9755"/>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"_Toc9964" </w:instrText>
      </w:r>
      <w:r>
        <w:rPr>
          <w:color w:val="auto"/>
          <w:highlight w:val="none"/>
          <w:shd w:val="clear" w:color="auto" w:fill="auto"/>
        </w:rPr>
        <w:fldChar w:fldCharType="separate"/>
      </w:r>
      <w:r>
        <w:rPr>
          <w:rFonts w:hint="eastAsia" w:ascii="宋体" w:hAnsi="宋体"/>
          <w:bCs/>
          <w:color w:val="auto"/>
          <w:highlight w:val="none"/>
          <w:shd w:val="clear" w:color="auto" w:fill="auto"/>
        </w:rPr>
        <w:t>四、评审标准</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_Toc9964 \h </w:instrText>
      </w:r>
      <w:r>
        <w:rPr>
          <w:color w:val="auto"/>
          <w:highlight w:val="none"/>
          <w:shd w:val="clear" w:color="auto" w:fill="auto"/>
        </w:rPr>
        <w:fldChar w:fldCharType="separate"/>
      </w:r>
      <w:r>
        <w:rPr>
          <w:color w:val="auto"/>
          <w:highlight w:val="none"/>
          <w:shd w:val="clear" w:color="auto" w:fill="auto"/>
        </w:rPr>
        <w:t>27</w:t>
      </w:r>
      <w:r>
        <w:rPr>
          <w:color w:val="auto"/>
          <w:highlight w:val="none"/>
          <w:shd w:val="clear" w:color="auto" w:fill="auto"/>
        </w:rPr>
        <w:fldChar w:fldCharType="end"/>
      </w:r>
      <w:r>
        <w:rPr>
          <w:color w:val="auto"/>
          <w:highlight w:val="none"/>
          <w:shd w:val="clear" w:color="auto" w:fill="auto"/>
        </w:rPr>
        <w:fldChar w:fldCharType="end"/>
      </w:r>
    </w:p>
    <w:p>
      <w:pPr>
        <w:pStyle w:val="23"/>
        <w:tabs>
          <w:tab w:val="right" w:leader="dot" w:pos="9333"/>
          <w:tab w:val="clear" w:pos="1680"/>
          <w:tab w:val="clear" w:pos="9755"/>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"_Toc28321" </w:instrText>
      </w:r>
      <w:r>
        <w:rPr>
          <w:color w:val="auto"/>
          <w:highlight w:val="none"/>
          <w:shd w:val="clear" w:color="auto" w:fill="auto"/>
        </w:rPr>
        <w:fldChar w:fldCharType="separate"/>
      </w:r>
      <w:r>
        <w:rPr>
          <w:rFonts w:hint="eastAsia" w:ascii="宋体" w:hAnsi="宋体"/>
          <w:bCs/>
          <w:color w:val="auto"/>
          <w:highlight w:val="none"/>
          <w:shd w:val="clear" w:color="auto" w:fill="auto"/>
        </w:rPr>
        <w:t>五、中选价确定原则</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_Toc28321 \h </w:instrText>
      </w:r>
      <w:r>
        <w:rPr>
          <w:color w:val="auto"/>
          <w:highlight w:val="none"/>
          <w:shd w:val="clear" w:color="auto" w:fill="auto"/>
        </w:rPr>
        <w:fldChar w:fldCharType="separate"/>
      </w:r>
      <w:r>
        <w:rPr>
          <w:color w:val="auto"/>
          <w:highlight w:val="none"/>
          <w:shd w:val="clear" w:color="auto" w:fill="auto"/>
        </w:rPr>
        <w:t>27</w:t>
      </w:r>
      <w:r>
        <w:rPr>
          <w:color w:val="auto"/>
          <w:highlight w:val="none"/>
          <w:shd w:val="clear" w:color="auto" w:fill="auto"/>
        </w:rPr>
        <w:fldChar w:fldCharType="end"/>
      </w:r>
      <w:r>
        <w:rPr>
          <w:color w:val="auto"/>
          <w:highlight w:val="none"/>
          <w:shd w:val="clear" w:color="auto" w:fill="auto"/>
        </w:rPr>
        <w:fldChar w:fldCharType="end"/>
      </w:r>
    </w:p>
    <w:p>
      <w:pPr>
        <w:pStyle w:val="23"/>
        <w:tabs>
          <w:tab w:val="right" w:leader="dot" w:pos="9333"/>
          <w:tab w:val="clear" w:pos="1680"/>
          <w:tab w:val="clear" w:pos="9755"/>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"_Toc17861" </w:instrText>
      </w:r>
      <w:r>
        <w:rPr>
          <w:color w:val="auto"/>
          <w:highlight w:val="none"/>
          <w:shd w:val="clear" w:color="auto" w:fill="auto"/>
        </w:rPr>
        <w:fldChar w:fldCharType="separate"/>
      </w:r>
      <w:r>
        <w:rPr>
          <w:rFonts w:hint="eastAsia" w:ascii="宋体" w:hAnsi="宋体"/>
          <w:bCs/>
          <w:color w:val="auto"/>
          <w:highlight w:val="none"/>
          <w:shd w:val="clear" w:color="auto" w:fill="auto"/>
        </w:rPr>
        <w:t>六、定标</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_Toc17861 \h </w:instrText>
      </w:r>
      <w:r>
        <w:rPr>
          <w:color w:val="auto"/>
          <w:highlight w:val="none"/>
          <w:shd w:val="clear" w:color="auto" w:fill="auto"/>
        </w:rPr>
        <w:fldChar w:fldCharType="separate"/>
      </w:r>
      <w:r>
        <w:rPr>
          <w:color w:val="auto"/>
          <w:highlight w:val="none"/>
          <w:shd w:val="clear" w:color="auto" w:fill="auto"/>
        </w:rPr>
        <w:t>27</w:t>
      </w:r>
      <w:r>
        <w:rPr>
          <w:color w:val="auto"/>
          <w:highlight w:val="none"/>
          <w:shd w:val="clear" w:color="auto" w:fill="auto"/>
        </w:rPr>
        <w:fldChar w:fldCharType="end"/>
      </w:r>
      <w:r>
        <w:rPr>
          <w:color w:val="auto"/>
          <w:highlight w:val="none"/>
          <w:shd w:val="clear" w:color="auto" w:fill="auto"/>
        </w:rPr>
        <w:fldChar w:fldCharType="end"/>
      </w:r>
    </w:p>
    <w:p>
      <w:pPr>
        <w:pStyle w:val="23"/>
        <w:tabs>
          <w:tab w:val="right" w:leader="dot" w:pos="9333"/>
          <w:tab w:val="clear" w:pos="1680"/>
          <w:tab w:val="clear" w:pos="9755"/>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"_Toc27781" </w:instrText>
      </w:r>
      <w:r>
        <w:rPr>
          <w:color w:val="auto"/>
          <w:highlight w:val="none"/>
          <w:shd w:val="clear" w:color="auto" w:fill="auto"/>
        </w:rPr>
        <w:fldChar w:fldCharType="separate"/>
      </w:r>
      <w:r>
        <w:rPr>
          <w:rFonts w:hint="eastAsia" w:ascii="宋体" w:hAnsi="宋体"/>
          <w:bCs/>
          <w:color w:val="auto"/>
          <w:highlight w:val="none"/>
          <w:shd w:val="clear" w:color="auto" w:fill="auto"/>
        </w:rPr>
        <w:t>七</w:t>
      </w:r>
      <w:r>
        <w:rPr>
          <w:rFonts w:ascii="宋体" w:hAnsi="宋体"/>
          <w:bCs/>
          <w:color w:val="auto"/>
          <w:highlight w:val="none"/>
          <w:shd w:val="clear" w:color="auto" w:fill="auto"/>
        </w:rPr>
        <w:t>、</w:t>
      </w:r>
      <w:r>
        <w:rPr>
          <w:rFonts w:hint="eastAsia" w:ascii="宋体" w:hAnsi="宋体"/>
          <w:bCs/>
          <w:color w:val="auto"/>
          <w:highlight w:val="none"/>
          <w:shd w:val="clear" w:color="auto" w:fill="auto"/>
        </w:rPr>
        <w:t>评标守则</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_Toc27781 \h </w:instrText>
      </w:r>
      <w:r>
        <w:rPr>
          <w:color w:val="auto"/>
          <w:highlight w:val="none"/>
          <w:shd w:val="clear" w:color="auto" w:fill="auto"/>
        </w:rPr>
        <w:fldChar w:fldCharType="separate"/>
      </w:r>
      <w:r>
        <w:rPr>
          <w:color w:val="auto"/>
          <w:highlight w:val="none"/>
          <w:shd w:val="clear" w:color="auto" w:fill="auto"/>
        </w:rPr>
        <w:t>28</w:t>
      </w:r>
      <w:r>
        <w:rPr>
          <w:color w:val="auto"/>
          <w:highlight w:val="none"/>
          <w:shd w:val="clear" w:color="auto" w:fill="auto"/>
        </w:rPr>
        <w:fldChar w:fldCharType="end"/>
      </w:r>
      <w:r>
        <w:rPr>
          <w:color w:val="auto"/>
          <w:highlight w:val="none"/>
          <w:shd w:val="clear" w:color="auto" w:fill="auto"/>
        </w:rPr>
        <w:fldChar w:fldCharType="end"/>
      </w:r>
    </w:p>
    <w:p>
      <w:pPr>
        <w:pStyle w:val="32"/>
        <w:tabs>
          <w:tab w:val="right" w:leader="dot" w:pos="9333"/>
        </w:tabs>
        <w:ind w:firstLine="480"/>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"_Toc3821" </w:instrText>
      </w:r>
      <w:r>
        <w:rPr>
          <w:color w:val="auto"/>
          <w:highlight w:val="none"/>
          <w:shd w:val="clear" w:color="auto" w:fill="auto"/>
        </w:rPr>
        <w:fldChar w:fldCharType="separate"/>
      </w:r>
      <w:r>
        <w:rPr>
          <w:rFonts w:ascii="宋体" w:hAnsi="宋体"/>
          <w:color w:val="auto"/>
          <w:szCs w:val="44"/>
          <w:highlight w:val="none"/>
          <w:shd w:val="clear" w:color="auto" w:fill="auto"/>
        </w:rPr>
        <w:t>第</w:t>
      </w:r>
      <w:r>
        <w:rPr>
          <w:rFonts w:hint="eastAsia" w:ascii="宋体" w:hAnsi="宋体"/>
          <w:color w:val="auto"/>
          <w:szCs w:val="44"/>
          <w:highlight w:val="none"/>
          <w:shd w:val="clear" w:color="auto" w:fill="auto"/>
        </w:rPr>
        <w:t>二篇  参选文件格式</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_Toc3821 \h </w:instrText>
      </w:r>
      <w:r>
        <w:rPr>
          <w:color w:val="auto"/>
          <w:highlight w:val="none"/>
          <w:shd w:val="clear" w:color="auto" w:fill="auto"/>
        </w:rPr>
        <w:fldChar w:fldCharType="separate"/>
      </w:r>
      <w:r>
        <w:rPr>
          <w:color w:val="auto"/>
          <w:highlight w:val="none"/>
          <w:shd w:val="clear" w:color="auto" w:fill="auto"/>
        </w:rPr>
        <w:t>42</w:t>
      </w:r>
      <w:r>
        <w:rPr>
          <w:color w:val="auto"/>
          <w:highlight w:val="none"/>
          <w:shd w:val="clear" w:color="auto" w:fill="auto"/>
        </w:rPr>
        <w:fldChar w:fldCharType="end"/>
      </w:r>
      <w:r>
        <w:rPr>
          <w:color w:val="auto"/>
          <w:highlight w:val="none"/>
          <w:shd w:val="clear" w:color="auto" w:fill="auto"/>
        </w:rPr>
        <w:fldChar w:fldCharType="end"/>
      </w:r>
    </w:p>
    <w:p>
      <w:pPr>
        <w:pStyle w:val="23"/>
        <w:tabs>
          <w:tab w:val="right" w:leader="dot" w:pos="9333"/>
          <w:tab w:val="clear" w:pos="1680"/>
          <w:tab w:val="clear" w:pos="9755"/>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"_Toc21036" </w:instrText>
      </w:r>
      <w:r>
        <w:rPr>
          <w:color w:val="auto"/>
          <w:highlight w:val="none"/>
          <w:shd w:val="clear" w:color="auto" w:fill="auto"/>
        </w:rPr>
        <w:fldChar w:fldCharType="separate"/>
      </w:r>
      <w:r>
        <w:rPr>
          <w:rFonts w:hint="eastAsia" w:ascii="宋体" w:hAnsi="宋体"/>
          <w:color w:val="auto"/>
          <w:szCs w:val="36"/>
          <w:highlight w:val="none"/>
          <w:shd w:val="clear" w:color="auto" w:fill="auto"/>
        </w:rPr>
        <w:t>第一章</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_Toc21036 \h </w:instrText>
      </w:r>
      <w:r>
        <w:rPr>
          <w:color w:val="auto"/>
          <w:highlight w:val="none"/>
          <w:shd w:val="clear" w:color="auto" w:fill="auto"/>
        </w:rPr>
        <w:fldChar w:fldCharType="separate"/>
      </w:r>
      <w:r>
        <w:rPr>
          <w:color w:val="auto"/>
          <w:highlight w:val="none"/>
          <w:shd w:val="clear" w:color="auto" w:fill="auto"/>
        </w:rPr>
        <w:t>43</w:t>
      </w:r>
      <w:r>
        <w:rPr>
          <w:color w:val="auto"/>
          <w:highlight w:val="none"/>
          <w:shd w:val="clear" w:color="auto" w:fill="auto"/>
        </w:rPr>
        <w:fldChar w:fldCharType="end"/>
      </w:r>
      <w:r>
        <w:rPr>
          <w:color w:val="auto"/>
          <w:highlight w:val="none"/>
          <w:shd w:val="clear" w:color="auto" w:fill="auto"/>
        </w:rPr>
        <w:fldChar w:fldCharType="end"/>
      </w:r>
    </w:p>
    <w:p>
      <w:pPr>
        <w:pStyle w:val="23"/>
        <w:tabs>
          <w:tab w:val="right" w:leader="dot" w:pos="9333"/>
          <w:tab w:val="clear" w:pos="1680"/>
          <w:tab w:val="clear" w:pos="9755"/>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"_Toc32190" </w:instrText>
      </w:r>
      <w:r>
        <w:rPr>
          <w:color w:val="auto"/>
          <w:highlight w:val="none"/>
          <w:shd w:val="clear" w:color="auto" w:fill="auto"/>
        </w:rPr>
        <w:fldChar w:fldCharType="separate"/>
      </w:r>
      <w:r>
        <w:rPr>
          <w:color w:val="auto"/>
          <w:highlight w:val="none"/>
          <w:shd w:val="clear" w:color="auto" w:fill="auto"/>
        </w:rPr>
        <w:t xml:space="preserve">一、 </w:t>
      </w:r>
      <w:r>
        <w:rPr>
          <w:rFonts w:hint="eastAsia" w:ascii="宋体" w:hAnsi="宋体"/>
          <w:color w:val="auto"/>
          <w:highlight w:val="none"/>
          <w:shd w:val="clear" w:color="auto" w:fill="auto"/>
        </w:rPr>
        <w:t>参选人营业执照复印件、政府网站显示注册资本的信息页（加盖公章）</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_Toc32190 \h </w:instrText>
      </w:r>
      <w:r>
        <w:rPr>
          <w:color w:val="auto"/>
          <w:highlight w:val="none"/>
          <w:shd w:val="clear" w:color="auto" w:fill="auto"/>
        </w:rPr>
        <w:fldChar w:fldCharType="separate"/>
      </w:r>
      <w:r>
        <w:rPr>
          <w:color w:val="auto"/>
          <w:highlight w:val="none"/>
          <w:shd w:val="clear" w:color="auto" w:fill="auto"/>
        </w:rPr>
        <w:t>45</w:t>
      </w:r>
      <w:r>
        <w:rPr>
          <w:color w:val="auto"/>
          <w:highlight w:val="none"/>
          <w:shd w:val="clear" w:color="auto" w:fill="auto"/>
        </w:rPr>
        <w:fldChar w:fldCharType="end"/>
      </w:r>
      <w:r>
        <w:rPr>
          <w:color w:val="auto"/>
          <w:highlight w:val="none"/>
          <w:shd w:val="clear" w:color="auto" w:fill="auto"/>
        </w:rPr>
        <w:fldChar w:fldCharType="end"/>
      </w:r>
    </w:p>
    <w:p>
      <w:pPr>
        <w:pStyle w:val="23"/>
        <w:tabs>
          <w:tab w:val="right" w:leader="dot" w:pos="9333"/>
          <w:tab w:val="clear" w:pos="1680"/>
          <w:tab w:val="clear" w:pos="9755"/>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"_Toc32009" </w:instrText>
      </w:r>
      <w:r>
        <w:rPr>
          <w:color w:val="auto"/>
          <w:highlight w:val="none"/>
          <w:shd w:val="clear" w:color="auto" w:fill="auto"/>
        </w:rPr>
        <w:fldChar w:fldCharType="separate"/>
      </w:r>
      <w:r>
        <w:rPr>
          <w:rFonts w:hint="eastAsia" w:ascii="宋体" w:hAnsi="宋体"/>
          <w:color w:val="auto"/>
          <w:highlight w:val="none"/>
          <w:shd w:val="clear" w:color="auto" w:fill="auto"/>
        </w:rPr>
        <w:t>二</w:t>
      </w:r>
      <w:r>
        <w:rPr>
          <w:rFonts w:ascii="宋体" w:hAnsi="宋体"/>
          <w:color w:val="auto"/>
          <w:highlight w:val="none"/>
          <w:shd w:val="clear" w:color="auto" w:fill="auto"/>
        </w:rPr>
        <w:t>、法定代表人资格证明书</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_Toc32009 \h </w:instrText>
      </w:r>
      <w:r>
        <w:rPr>
          <w:color w:val="auto"/>
          <w:highlight w:val="none"/>
          <w:shd w:val="clear" w:color="auto" w:fill="auto"/>
        </w:rPr>
        <w:fldChar w:fldCharType="separate"/>
      </w:r>
      <w:r>
        <w:rPr>
          <w:color w:val="auto"/>
          <w:highlight w:val="none"/>
          <w:shd w:val="clear" w:color="auto" w:fill="auto"/>
        </w:rPr>
        <w:t>46</w:t>
      </w:r>
      <w:r>
        <w:rPr>
          <w:color w:val="auto"/>
          <w:highlight w:val="none"/>
          <w:shd w:val="clear" w:color="auto" w:fill="auto"/>
        </w:rPr>
        <w:fldChar w:fldCharType="end"/>
      </w:r>
      <w:r>
        <w:rPr>
          <w:color w:val="auto"/>
          <w:highlight w:val="none"/>
          <w:shd w:val="clear" w:color="auto" w:fill="auto"/>
        </w:rPr>
        <w:fldChar w:fldCharType="end"/>
      </w:r>
    </w:p>
    <w:p>
      <w:pPr>
        <w:pStyle w:val="23"/>
        <w:tabs>
          <w:tab w:val="right" w:leader="dot" w:pos="9333"/>
          <w:tab w:val="clear" w:pos="1680"/>
          <w:tab w:val="clear" w:pos="9755"/>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"_Toc4950" </w:instrText>
      </w:r>
      <w:r>
        <w:rPr>
          <w:color w:val="auto"/>
          <w:highlight w:val="none"/>
          <w:shd w:val="clear" w:color="auto" w:fill="auto"/>
        </w:rPr>
        <w:fldChar w:fldCharType="separate"/>
      </w:r>
      <w:r>
        <w:rPr>
          <w:rFonts w:hint="eastAsia" w:ascii="宋体" w:hAnsi="宋体"/>
          <w:color w:val="auto"/>
          <w:highlight w:val="none"/>
          <w:shd w:val="clear" w:color="auto" w:fill="auto"/>
        </w:rPr>
        <w:t>三、法定代表人身份证件复印件</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_Toc4950 \h </w:instrText>
      </w:r>
      <w:r>
        <w:rPr>
          <w:color w:val="auto"/>
          <w:highlight w:val="none"/>
          <w:shd w:val="clear" w:color="auto" w:fill="auto"/>
        </w:rPr>
        <w:fldChar w:fldCharType="separate"/>
      </w:r>
      <w:r>
        <w:rPr>
          <w:color w:val="auto"/>
          <w:highlight w:val="none"/>
          <w:shd w:val="clear" w:color="auto" w:fill="auto"/>
        </w:rPr>
        <w:t>47</w:t>
      </w:r>
      <w:r>
        <w:rPr>
          <w:color w:val="auto"/>
          <w:highlight w:val="none"/>
          <w:shd w:val="clear" w:color="auto" w:fill="auto"/>
        </w:rPr>
        <w:fldChar w:fldCharType="end"/>
      </w:r>
      <w:r>
        <w:rPr>
          <w:color w:val="auto"/>
          <w:highlight w:val="none"/>
          <w:shd w:val="clear" w:color="auto" w:fill="auto"/>
        </w:rPr>
        <w:fldChar w:fldCharType="end"/>
      </w:r>
    </w:p>
    <w:p>
      <w:pPr>
        <w:pStyle w:val="23"/>
        <w:tabs>
          <w:tab w:val="right" w:leader="dot" w:pos="9333"/>
          <w:tab w:val="clear" w:pos="1680"/>
          <w:tab w:val="clear" w:pos="9755"/>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"_Toc1364" </w:instrText>
      </w:r>
      <w:r>
        <w:rPr>
          <w:color w:val="auto"/>
          <w:highlight w:val="none"/>
          <w:shd w:val="clear" w:color="auto" w:fill="auto"/>
        </w:rPr>
        <w:fldChar w:fldCharType="separate"/>
      </w:r>
      <w:r>
        <w:rPr>
          <w:rFonts w:hint="eastAsia" w:ascii="宋体" w:hAnsi="宋体"/>
          <w:color w:val="auto"/>
          <w:highlight w:val="none"/>
          <w:shd w:val="clear" w:color="auto" w:fill="auto"/>
        </w:rPr>
        <w:t>四、</w:t>
      </w:r>
      <w:r>
        <w:rPr>
          <w:rFonts w:ascii="宋体" w:hAnsi="宋体"/>
          <w:color w:val="auto"/>
          <w:highlight w:val="none"/>
          <w:shd w:val="clear" w:color="auto" w:fill="auto"/>
        </w:rPr>
        <w:t>法定代表人授权委托书</w:t>
      </w:r>
      <w:r>
        <w:rPr>
          <w:rFonts w:hint="eastAsia" w:ascii="宋体" w:hAnsi="宋体"/>
          <w:color w:val="auto"/>
          <w:highlight w:val="none"/>
          <w:shd w:val="clear" w:color="auto" w:fill="auto"/>
        </w:rPr>
        <w:t>【如递交</w:t>
      </w:r>
      <w:r>
        <w:rPr>
          <w:rFonts w:ascii="宋体" w:hAnsi="宋体"/>
          <w:color w:val="auto"/>
          <w:highlight w:val="none"/>
          <w:shd w:val="clear" w:color="auto" w:fill="auto"/>
        </w:rPr>
        <w:t>比选</w:t>
      </w:r>
      <w:r>
        <w:rPr>
          <w:rFonts w:hint="eastAsia" w:ascii="宋体" w:hAnsi="宋体"/>
          <w:color w:val="auto"/>
          <w:highlight w:val="none"/>
          <w:shd w:val="clear" w:color="auto" w:fill="auto"/>
        </w:rPr>
        <w:t>文件人不是法定代表人时提供】</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_Toc1364 \h </w:instrText>
      </w:r>
      <w:r>
        <w:rPr>
          <w:color w:val="auto"/>
          <w:highlight w:val="none"/>
          <w:shd w:val="clear" w:color="auto" w:fill="auto"/>
        </w:rPr>
        <w:fldChar w:fldCharType="separate"/>
      </w:r>
      <w:r>
        <w:rPr>
          <w:color w:val="auto"/>
          <w:highlight w:val="none"/>
          <w:shd w:val="clear" w:color="auto" w:fill="auto"/>
        </w:rPr>
        <w:t>48</w:t>
      </w:r>
      <w:r>
        <w:rPr>
          <w:color w:val="auto"/>
          <w:highlight w:val="none"/>
          <w:shd w:val="clear" w:color="auto" w:fill="auto"/>
        </w:rPr>
        <w:fldChar w:fldCharType="end"/>
      </w:r>
      <w:r>
        <w:rPr>
          <w:color w:val="auto"/>
          <w:highlight w:val="none"/>
          <w:shd w:val="clear" w:color="auto" w:fill="auto"/>
        </w:rPr>
        <w:fldChar w:fldCharType="end"/>
      </w:r>
    </w:p>
    <w:p>
      <w:pPr>
        <w:pStyle w:val="23"/>
        <w:tabs>
          <w:tab w:val="right" w:leader="dot" w:pos="9333"/>
          <w:tab w:val="clear" w:pos="1680"/>
          <w:tab w:val="clear" w:pos="9755"/>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"_Toc31830" </w:instrText>
      </w:r>
      <w:r>
        <w:rPr>
          <w:color w:val="auto"/>
          <w:highlight w:val="none"/>
          <w:shd w:val="clear" w:color="auto" w:fill="auto"/>
        </w:rPr>
        <w:fldChar w:fldCharType="separate"/>
      </w:r>
      <w:r>
        <w:rPr>
          <w:rFonts w:hint="eastAsia" w:ascii="宋体" w:hAnsi="宋体"/>
          <w:color w:val="auto"/>
          <w:highlight w:val="none"/>
          <w:shd w:val="clear" w:color="auto" w:fill="auto"/>
        </w:rPr>
        <w:t>五、被授权人身份证件复印件【如递交</w:t>
      </w:r>
      <w:r>
        <w:rPr>
          <w:rFonts w:ascii="宋体" w:hAnsi="宋体"/>
          <w:color w:val="auto"/>
          <w:highlight w:val="none"/>
          <w:shd w:val="clear" w:color="auto" w:fill="auto"/>
        </w:rPr>
        <w:t>比选文件</w:t>
      </w:r>
      <w:r>
        <w:rPr>
          <w:rFonts w:hint="eastAsia" w:ascii="宋体" w:hAnsi="宋体"/>
          <w:color w:val="auto"/>
          <w:highlight w:val="none"/>
          <w:shd w:val="clear" w:color="auto" w:fill="auto"/>
        </w:rPr>
        <w:t>人不是法定代表人时提供】</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_Toc31830 \h </w:instrText>
      </w:r>
      <w:r>
        <w:rPr>
          <w:color w:val="auto"/>
          <w:highlight w:val="none"/>
          <w:shd w:val="clear" w:color="auto" w:fill="auto"/>
        </w:rPr>
        <w:fldChar w:fldCharType="separate"/>
      </w:r>
      <w:r>
        <w:rPr>
          <w:color w:val="auto"/>
          <w:highlight w:val="none"/>
          <w:shd w:val="clear" w:color="auto" w:fill="auto"/>
        </w:rPr>
        <w:t>49</w:t>
      </w:r>
      <w:r>
        <w:rPr>
          <w:color w:val="auto"/>
          <w:highlight w:val="none"/>
          <w:shd w:val="clear" w:color="auto" w:fill="auto"/>
        </w:rPr>
        <w:fldChar w:fldCharType="end"/>
      </w:r>
      <w:r>
        <w:rPr>
          <w:color w:val="auto"/>
          <w:highlight w:val="none"/>
          <w:shd w:val="clear" w:color="auto" w:fill="auto"/>
        </w:rPr>
        <w:fldChar w:fldCharType="end"/>
      </w:r>
    </w:p>
    <w:p>
      <w:pPr>
        <w:pStyle w:val="23"/>
        <w:tabs>
          <w:tab w:val="right" w:leader="dot" w:pos="9333"/>
          <w:tab w:val="clear" w:pos="1680"/>
          <w:tab w:val="clear" w:pos="9755"/>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"_Toc11601" </w:instrText>
      </w:r>
      <w:r>
        <w:rPr>
          <w:color w:val="auto"/>
          <w:highlight w:val="none"/>
          <w:shd w:val="clear" w:color="auto" w:fill="auto"/>
        </w:rPr>
        <w:fldChar w:fldCharType="separate"/>
      </w:r>
      <w:r>
        <w:rPr>
          <w:rFonts w:hint="eastAsia" w:ascii="宋体" w:hAnsi="宋体"/>
          <w:bCs/>
          <w:color w:val="auto"/>
          <w:highlight w:val="none"/>
          <w:shd w:val="clear" w:color="auto" w:fill="auto"/>
        </w:rPr>
        <w:t>六、参选业绩证明材料（加盖公章）</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_Toc11601 \h </w:instrText>
      </w:r>
      <w:r>
        <w:rPr>
          <w:color w:val="auto"/>
          <w:highlight w:val="none"/>
          <w:shd w:val="clear" w:color="auto" w:fill="auto"/>
        </w:rPr>
        <w:fldChar w:fldCharType="separate"/>
      </w:r>
      <w:r>
        <w:rPr>
          <w:color w:val="auto"/>
          <w:highlight w:val="none"/>
          <w:shd w:val="clear" w:color="auto" w:fill="auto"/>
        </w:rPr>
        <w:t>50</w:t>
      </w:r>
      <w:r>
        <w:rPr>
          <w:color w:val="auto"/>
          <w:highlight w:val="none"/>
          <w:shd w:val="clear" w:color="auto" w:fill="auto"/>
        </w:rPr>
        <w:fldChar w:fldCharType="end"/>
      </w:r>
      <w:r>
        <w:rPr>
          <w:color w:val="auto"/>
          <w:highlight w:val="none"/>
          <w:shd w:val="clear" w:color="auto" w:fill="auto"/>
        </w:rPr>
        <w:fldChar w:fldCharType="end"/>
      </w:r>
    </w:p>
    <w:p>
      <w:pPr>
        <w:pStyle w:val="23"/>
        <w:tabs>
          <w:tab w:val="right" w:leader="dot" w:pos="9333"/>
          <w:tab w:val="clear" w:pos="1680"/>
          <w:tab w:val="clear" w:pos="9755"/>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"_Toc8588" </w:instrText>
      </w:r>
      <w:r>
        <w:rPr>
          <w:color w:val="auto"/>
          <w:highlight w:val="none"/>
          <w:shd w:val="clear" w:color="auto" w:fill="auto"/>
        </w:rPr>
        <w:fldChar w:fldCharType="separate"/>
      </w:r>
      <w:r>
        <w:rPr>
          <w:rFonts w:hint="eastAsia" w:ascii="宋体" w:hAnsi="宋体"/>
          <w:bCs/>
          <w:color w:val="auto"/>
          <w:highlight w:val="none"/>
          <w:shd w:val="clear" w:color="auto" w:fill="auto"/>
        </w:rPr>
        <w:t>七、深铁</w:t>
      </w:r>
      <w:r>
        <w:rPr>
          <w:rFonts w:hint="eastAsia" w:ascii="宋体" w:hAnsi="宋体"/>
          <w:bCs/>
          <w:color w:val="auto"/>
          <w:highlight w:val="none"/>
          <w:shd w:val="clear" w:color="auto" w:fill="auto"/>
          <w:lang w:val="en-US" w:eastAsia="zh-CN"/>
        </w:rPr>
        <w:t>置业2022年度媒体答谢会活动</w:t>
      </w:r>
      <w:r>
        <w:rPr>
          <w:rFonts w:hint="eastAsia" w:ascii="宋体" w:hAnsi="宋体"/>
          <w:bCs/>
          <w:color w:val="auto"/>
          <w:highlight w:val="none"/>
          <w:shd w:val="clear" w:color="auto" w:fill="auto"/>
        </w:rPr>
        <w:t>方案</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_Toc8588 \h </w:instrText>
      </w:r>
      <w:r>
        <w:rPr>
          <w:color w:val="auto"/>
          <w:highlight w:val="none"/>
          <w:shd w:val="clear" w:color="auto" w:fill="auto"/>
        </w:rPr>
        <w:fldChar w:fldCharType="separate"/>
      </w:r>
      <w:r>
        <w:rPr>
          <w:color w:val="auto"/>
          <w:highlight w:val="none"/>
          <w:shd w:val="clear" w:color="auto" w:fill="auto"/>
        </w:rPr>
        <w:t>51</w:t>
      </w:r>
      <w:r>
        <w:rPr>
          <w:color w:val="auto"/>
          <w:highlight w:val="none"/>
          <w:shd w:val="clear" w:color="auto" w:fill="auto"/>
        </w:rPr>
        <w:fldChar w:fldCharType="end"/>
      </w:r>
      <w:r>
        <w:rPr>
          <w:color w:val="auto"/>
          <w:highlight w:val="none"/>
          <w:shd w:val="clear" w:color="auto" w:fill="auto"/>
        </w:rPr>
        <w:fldChar w:fldCharType="end"/>
      </w:r>
    </w:p>
    <w:p>
      <w:pPr>
        <w:pStyle w:val="23"/>
        <w:tabs>
          <w:tab w:val="right" w:leader="dot" w:pos="9333"/>
          <w:tab w:val="clear" w:pos="1680"/>
          <w:tab w:val="clear" w:pos="9755"/>
        </w:tabs>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"_Toc5057" </w:instrText>
      </w:r>
      <w:r>
        <w:rPr>
          <w:color w:val="auto"/>
          <w:highlight w:val="none"/>
          <w:shd w:val="clear" w:color="auto" w:fill="auto"/>
        </w:rPr>
        <w:fldChar w:fldCharType="separate"/>
      </w:r>
      <w:r>
        <w:rPr>
          <w:rFonts w:hint="eastAsia" w:ascii="宋体" w:hAnsi="宋体"/>
          <w:color w:val="auto"/>
          <w:szCs w:val="36"/>
          <w:highlight w:val="none"/>
          <w:shd w:val="clear" w:color="auto" w:fill="auto"/>
        </w:rPr>
        <w:t>第二章</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_Toc5057 \h </w:instrText>
      </w:r>
      <w:r>
        <w:rPr>
          <w:color w:val="auto"/>
          <w:highlight w:val="none"/>
          <w:shd w:val="clear" w:color="auto" w:fill="auto"/>
        </w:rPr>
        <w:fldChar w:fldCharType="separate"/>
      </w:r>
      <w:r>
        <w:rPr>
          <w:color w:val="auto"/>
          <w:highlight w:val="none"/>
          <w:shd w:val="clear" w:color="auto" w:fill="auto"/>
        </w:rPr>
        <w:t>52</w:t>
      </w:r>
      <w:r>
        <w:rPr>
          <w:color w:val="auto"/>
          <w:highlight w:val="none"/>
          <w:shd w:val="clear" w:color="auto" w:fill="auto"/>
        </w:rPr>
        <w:fldChar w:fldCharType="end"/>
      </w:r>
      <w:r>
        <w:rPr>
          <w:color w:val="auto"/>
          <w:highlight w:val="none"/>
          <w:shd w:val="clear" w:color="auto" w:fill="auto"/>
        </w:rPr>
        <w:fldChar w:fldCharType="end"/>
      </w:r>
    </w:p>
    <w:p>
      <w:pPr>
        <w:pStyle w:val="32"/>
        <w:tabs>
          <w:tab w:val="right" w:leader="dot" w:pos="9333"/>
        </w:tabs>
        <w:ind w:firstLine="480"/>
        <w:rPr>
          <w:color w:val="auto"/>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"_Toc25380" </w:instrText>
      </w:r>
      <w:r>
        <w:rPr>
          <w:color w:val="auto"/>
          <w:highlight w:val="none"/>
          <w:shd w:val="clear" w:color="auto" w:fill="auto"/>
        </w:rPr>
        <w:fldChar w:fldCharType="separate"/>
      </w:r>
      <w:r>
        <w:rPr>
          <w:rFonts w:ascii="宋体" w:hAnsi="宋体"/>
          <w:color w:val="auto"/>
          <w:szCs w:val="44"/>
          <w:highlight w:val="none"/>
          <w:shd w:val="clear" w:color="auto" w:fill="auto"/>
        </w:rPr>
        <w:t>第</w:t>
      </w:r>
      <w:r>
        <w:rPr>
          <w:rFonts w:hint="eastAsia" w:ascii="宋体" w:hAnsi="宋体"/>
          <w:color w:val="auto"/>
          <w:szCs w:val="44"/>
          <w:highlight w:val="none"/>
          <w:shd w:val="clear" w:color="auto" w:fill="auto"/>
        </w:rPr>
        <w:t>三篇  合同</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_Toc25380 \h </w:instrText>
      </w:r>
      <w:r>
        <w:rPr>
          <w:color w:val="auto"/>
          <w:highlight w:val="none"/>
          <w:shd w:val="clear" w:color="auto" w:fill="auto"/>
        </w:rPr>
        <w:fldChar w:fldCharType="separate"/>
      </w:r>
      <w:r>
        <w:rPr>
          <w:color w:val="auto"/>
          <w:highlight w:val="none"/>
          <w:shd w:val="clear" w:color="auto" w:fill="auto"/>
        </w:rPr>
        <w:t>56</w:t>
      </w:r>
      <w:r>
        <w:rPr>
          <w:color w:val="auto"/>
          <w:highlight w:val="none"/>
          <w:shd w:val="clear" w:color="auto" w:fill="auto"/>
        </w:rPr>
        <w:fldChar w:fldCharType="end"/>
      </w:r>
      <w:r>
        <w:rPr>
          <w:color w:val="auto"/>
          <w:highlight w:val="none"/>
          <w:shd w:val="clear" w:color="auto" w:fill="auto"/>
        </w:rPr>
        <w:fldChar w:fldCharType="end"/>
      </w:r>
    </w:p>
    <w:p>
      <w:pPr>
        <w:pStyle w:val="32"/>
        <w:tabs>
          <w:tab w:val="right" w:leader="dot" w:pos="9765"/>
        </w:tabs>
        <w:spacing w:line="480" w:lineRule="atLeast"/>
        <w:ind w:firstLine="0" w:firstLineChars="0"/>
        <w:rPr>
          <w:rFonts w:ascii="宋体" w:hAnsi="宋体" w:eastAsia="宋体"/>
          <w:color w:val="auto"/>
          <w:szCs w:val="28"/>
          <w:highlight w:val="none"/>
          <w:shd w:val="clear" w:color="auto" w:fill="auto"/>
        </w:rPr>
      </w:pPr>
      <w:r>
        <w:rPr>
          <w:rFonts w:ascii="宋体" w:hAnsi="宋体" w:eastAsia="宋体"/>
          <w:color w:val="auto"/>
          <w:szCs w:val="28"/>
          <w:highlight w:val="none"/>
          <w:shd w:val="clear" w:color="auto" w:fill="auto"/>
        </w:rPr>
        <w:fldChar w:fldCharType="end"/>
      </w:r>
    </w:p>
    <w:p>
      <w:pPr>
        <w:rPr>
          <w:color w:val="auto"/>
          <w:highlight w:val="none"/>
          <w:shd w:val="clear" w:color="auto" w:fill="auto"/>
        </w:rPr>
      </w:pPr>
    </w:p>
    <w:p>
      <w:pPr>
        <w:pStyle w:val="47"/>
        <w:ind w:firstLine="400"/>
        <w:rPr>
          <w:color w:val="auto"/>
          <w:highlight w:val="none"/>
          <w:shd w:val="clear" w:color="auto" w:fill="auto"/>
        </w:rPr>
      </w:pPr>
    </w:p>
    <w:p>
      <w:pPr>
        <w:pStyle w:val="47"/>
        <w:ind w:firstLine="400"/>
        <w:rPr>
          <w:color w:val="auto"/>
          <w:highlight w:val="none"/>
          <w:shd w:val="clear" w:color="auto" w:fill="auto"/>
        </w:rPr>
      </w:pPr>
    </w:p>
    <w:bookmarkEnd w:id="2"/>
    <w:p>
      <w:pPr>
        <w:pStyle w:val="3"/>
        <w:spacing w:before="240" w:line="480" w:lineRule="atLeast"/>
        <w:ind w:left="425"/>
        <w:rPr>
          <w:rFonts w:ascii="宋体" w:hAnsi="宋体"/>
          <w:b w:val="0"/>
          <w:color w:val="auto"/>
          <w:sz w:val="44"/>
          <w:szCs w:val="44"/>
          <w:highlight w:val="none"/>
          <w:shd w:val="clear" w:color="auto" w:fill="auto"/>
        </w:rPr>
      </w:pPr>
      <w:bookmarkStart w:id="6" w:name="_Toc9850"/>
      <w:bookmarkStart w:id="7" w:name="_Toc434234570"/>
      <w:bookmarkStart w:id="8" w:name="_Toc197404897"/>
      <w:r>
        <w:rPr>
          <w:rFonts w:ascii="宋体" w:hAnsi="宋体"/>
          <w:b w:val="0"/>
          <w:color w:val="auto"/>
          <w:sz w:val="44"/>
          <w:szCs w:val="44"/>
          <w:highlight w:val="none"/>
          <w:shd w:val="clear" w:color="auto" w:fill="auto"/>
        </w:rPr>
        <w:t>致参选人</w:t>
      </w:r>
      <w:bookmarkEnd w:id="6"/>
    </w:p>
    <w:p>
      <w:pPr>
        <w:pStyle w:val="24"/>
        <w:spacing w:before="240" w:beforeLines="100" w:after="120" w:afterLines="50" w:line="480" w:lineRule="atLeast"/>
        <w:ind w:firstLine="480" w:firstLineChars="200"/>
        <w:rPr>
          <w:rFonts w:hAnsi="宋体"/>
          <w:color w:val="auto"/>
          <w:sz w:val="24"/>
          <w:highlight w:val="none"/>
          <w:shd w:val="clear" w:color="auto" w:fill="auto"/>
        </w:rPr>
      </w:pPr>
      <w:r>
        <w:rPr>
          <w:rFonts w:hAnsi="宋体"/>
          <w:color w:val="auto"/>
          <w:sz w:val="24"/>
          <w:highlight w:val="none"/>
          <w:shd w:val="clear" w:color="auto" w:fill="auto"/>
        </w:rPr>
        <w:t>本比选文件是依据有关</w:t>
      </w:r>
      <w:r>
        <w:rPr>
          <w:rFonts w:hint="eastAsia" w:hAnsi="宋体"/>
          <w:color w:val="auto"/>
          <w:sz w:val="24"/>
          <w:highlight w:val="none"/>
          <w:shd w:val="clear" w:color="auto" w:fill="auto"/>
        </w:rPr>
        <w:t>招标</w:t>
      </w:r>
      <w:r>
        <w:rPr>
          <w:rFonts w:hAnsi="宋体"/>
          <w:color w:val="auto"/>
          <w:sz w:val="24"/>
          <w:highlight w:val="none"/>
          <w:shd w:val="clear" w:color="auto" w:fill="auto"/>
        </w:rPr>
        <w:t>投标的法律、法规、规章和规范性文件的规定，根据本比选</w:t>
      </w:r>
      <w:r>
        <w:rPr>
          <w:rFonts w:hint="eastAsia" w:hAnsi="宋体"/>
          <w:color w:val="auto"/>
          <w:sz w:val="24"/>
          <w:highlight w:val="none"/>
          <w:shd w:val="clear" w:color="auto" w:fill="auto"/>
        </w:rPr>
        <w:t>项目</w:t>
      </w:r>
      <w:r>
        <w:rPr>
          <w:rFonts w:hAnsi="宋体"/>
          <w:color w:val="auto"/>
          <w:sz w:val="24"/>
          <w:highlight w:val="none"/>
          <w:shd w:val="clear" w:color="auto" w:fill="auto"/>
        </w:rPr>
        <w:t>的特点和需要编制的。</w:t>
      </w:r>
    </w:p>
    <w:p>
      <w:pPr>
        <w:spacing w:line="480" w:lineRule="atLeast"/>
        <w:ind w:firstLine="480" w:firstLineChars="200"/>
        <w:jc w:val="left"/>
        <w:rPr>
          <w:rFonts w:hAnsi="宋体"/>
          <w:color w:val="auto"/>
          <w:sz w:val="24"/>
          <w:highlight w:val="none"/>
          <w:shd w:val="clear" w:color="auto" w:fill="auto"/>
        </w:rPr>
      </w:pPr>
      <w:r>
        <w:rPr>
          <w:rFonts w:hAnsi="宋体"/>
          <w:color w:val="auto"/>
          <w:sz w:val="24"/>
          <w:highlight w:val="none"/>
          <w:shd w:val="clear" w:color="auto" w:fill="auto"/>
        </w:rPr>
        <w:t>比选文件的编制遵循公开、公平、公正和诚实信用的原则，比选文件的内容已清楚地反映了</w:t>
      </w:r>
      <w:r>
        <w:rPr>
          <w:rFonts w:hint="eastAsia" w:hAnsi="宋体"/>
          <w:b/>
          <w:bCs/>
          <w:color w:val="auto"/>
          <w:sz w:val="24"/>
          <w:highlight w:val="none"/>
          <w:shd w:val="clear" w:color="auto" w:fill="auto"/>
        </w:rPr>
        <w:t>深铁置业2022年度媒体答谢会活动采购服务</w:t>
      </w:r>
      <w:r>
        <w:rPr>
          <w:rFonts w:hint="eastAsia" w:hAnsi="宋体"/>
          <w:b/>
          <w:bCs/>
          <w:color w:val="auto"/>
          <w:sz w:val="24"/>
          <w:highlight w:val="none"/>
          <w:shd w:val="clear" w:color="auto" w:fill="auto"/>
          <w:lang w:val="en-US" w:eastAsia="zh-CN"/>
        </w:rPr>
        <w:t>项目</w:t>
      </w:r>
      <w:r>
        <w:rPr>
          <w:rFonts w:hint="eastAsia" w:hAnsi="宋体"/>
          <w:color w:val="auto"/>
          <w:sz w:val="24"/>
          <w:highlight w:val="none"/>
          <w:shd w:val="clear" w:color="auto" w:fill="auto"/>
        </w:rPr>
        <w:t>工作内容和基本</w:t>
      </w:r>
      <w:r>
        <w:rPr>
          <w:rFonts w:hAnsi="宋体"/>
          <w:color w:val="auto"/>
          <w:sz w:val="24"/>
          <w:highlight w:val="none"/>
          <w:shd w:val="clear" w:color="auto" w:fill="auto"/>
        </w:rPr>
        <w:t>要求。我们要求参选人必须完全响应本比选文件的实质性内容。</w:t>
      </w:r>
    </w:p>
    <w:p>
      <w:pPr>
        <w:spacing w:line="480" w:lineRule="atLeast"/>
        <w:ind w:firstLine="480" w:firstLineChars="200"/>
        <w:jc w:val="left"/>
        <w:rPr>
          <w:rFonts w:hAnsi="宋体"/>
          <w:color w:val="auto"/>
          <w:sz w:val="24"/>
          <w:highlight w:val="none"/>
          <w:u w:val="single"/>
          <w:shd w:val="clear" w:color="auto" w:fill="auto"/>
        </w:rPr>
      </w:pPr>
      <w:r>
        <w:rPr>
          <w:rFonts w:hint="eastAsia" w:hAnsi="宋体"/>
          <w:color w:val="auto"/>
          <w:sz w:val="24"/>
          <w:highlight w:val="none"/>
          <w:u w:val="single"/>
          <w:shd w:val="clear" w:color="auto" w:fill="auto"/>
        </w:rPr>
        <w:t>领取了本比选文件的</w:t>
      </w:r>
      <w:r>
        <w:rPr>
          <w:rFonts w:hAnsi="宋体"/>
          <w:color w:val="auto"/>
          <w:sz w:val="24"/>
          <w:highlight w:val="none"/>
          <w:u w:val="single"/>
          <w:shd w:val="clear" w:color="auto" w:fill="auto"/>
        </w:rPr>
        <w:t>参选人</w:t>
      </w:r>
      <w:r>
        <w:rPr>
          <w:rFonts w:hint="eastAsia" w:hAnsi="宋体"/>
          <w:color w:val="auto"/>
          <w:sz w:val="24"/>
          <w:highlight w:val="none"/>
          <w:u w:val="single"/>
          <w:shd w:val="clear" w:color="auto" w:fill="auto"/>
        </w:rPr>
        <w:t>，请</w:t>
      </w:r>
      <w:r>
        <w:rPr>
          <w:rFonts w:hAnsi="宋体"/>
          <w:color w:val="auto"/>
          <w:sz w:val="24"/>
          <w:highlight w:val="none"/>
          <w:u w:val="single"/>
          <w:shd w:val="clear" w:color="auto" w:fill="auto"/>
        </w:rPr>
        <w:t>随时查看“深圳地铁</w:t>
      </w:r>
      <w:r>
        <w:rPr>
          <w:rFonts w:hint="eastAsia" w:hAnsi="宋体"/>
          <w:color w:val="auto"/>
          <w:sz w:val="24"/>
          <w:highlight w:val="none"/>
          <w:u w:val="single"/>
          <w:shd w:val="clear" w:color="auto" w:fill="auto"/>
        </w:rPr>
        <w:t>官</w:t>
      </w:r>
      <w:r>
        <w:rPr>
          <w:rFonts w:hAnsi="宋体"/>
          <w:color w:val="auto"/>
          <w:sz w:val="24"/>
          <w:highlight w:val="none"/>
          <w:u w:val="single"/>
          <w:shd w:val="clear" w:color="auto" w:fill="auto"/>
        </w:rPr>
        <w:t>网”</w:t>
      </w:r>
      <w:r>
        <w:rPr>
          <w:rFonts w:hint="eastAsia" w:hAnsi="宋体"/>
          <w:color w:val="auto"/>
          <w:sz w:val="24"/>
          <w:highlight w:val="none"/>
          <w:u w:val="single"/>
          <w:shd w:val="clear" w:color="auto" w:fill="auto"/>
        </w:rPr>
        <w:t>、“深铁招采网”、“</w:t>
      </w:r>
      <w:r>
        <w:rPr>
          <w:rFonts w:hAnsi="宋体"/>
          <w:color w:val="auto"/>
          <w:sz w:val="24"/>
          <w:highlight w:val="none"/>
          <w:u w:val="single"/>
          <w:shd w:val="clear" w:color="auto" w:fill="auto"/>
        </w:rPr>
        <w:t>国资委阳光采购平台</w:t>
      </w:r>
      <w:r>
        <w:rPr>
          <w:rFonts w:hint="eastAsia" w:hAnsi="宋体"/>
          <w:color w:val="auto"/>
          <w:sz w:val="24"/>
          <w:highlight w:val="none"/>
          <w:u w:val="single"/>
          <w:shd w:val="clear" w:color="auto" w:fill="auto"/>
        </w:rPr>
        <w:t>”、“</w:t>
      </w:r>
      <w:r>
        <w:rPr>
          <w:rFonts w:hAnsi="宋体"/>
          <w:color w:val="auto"/>
          <w:sz w:val="24"/>
          <w:highlight w:val="none"/>
          <w:u w:val="single"/>
          <w:shd w:val="clear" w:color="auto" w:fill="auto"/>
        </w:rPr>
        <w:t>深铁置业</w:t>
      </w:r>
      <w:r>
        <w:rPr>
          <w:rFonts w:hint="eastAsia" w:hAnsi="宋体"/>
          <w:color w:val="auto"/>
          <w:sz w:val="24"/>
          <w:highlight w:val="none"/>
          <w:u w:val="single"/>
          <w:shd w:val="clear" w:color="auto" w:fill="auto"/>
        </w:rPr>
        <w:t>微信订阅</w:t>
      </w:r>
      <w:r>
        <w:rPr>
          <w:rFonts w:hAnsi="宋体"/>
          <w:color w:val="auto"/>
          <w:sz w:val="24"/>
          <w:highlight w:val="none"/>
          <w:u w:val="single"/>
          <w:shd w:val="clear" w:color="auto" w:fill="auto"/>
        </w:rPr>
        <w:t>号</w:t>
      </w:r>
      <w:r>
        <w:rPr>
          <w:rFonts w:hint="eastAsia" w:hAnsi="宋体"/>
          <w:color w:val="auto"/>
          <w:sz w:val="24"/>
          <w:highlight w:val="none"/>
          <w:u w:val="single"/>
          <w:shd w:val="clear" w:color="auto" w:fill="auto"/>
        </w:rPr>
        <w:t>”</w:t>
      </w:r>
      <w:r>
        <w:rPr>
          <w:rFonts w:hAnsi="宋体"/>
          <w:color w:val="auto"/>
          <w:sz w:val="24"/>
          <w:highlight w:val="none"/>
          <w:u w:val="single"/>
          <w:shd w:val="clear" w:color="auto" w:fill="auto"/>
        </w:rPr>
        <w:t>中有关该项目</w:t>
      </w:r>
      <w:r>
        <w:rPr>
          <w:rFonts w:hint="eastAsia" w:hAnsi="宋体"/>
          <w:color w:val="auto"/>
          <w:sz w:val="24"/>
          <w:highlight w:val="none"/>
          <w:u w:val="single"/>
          <w:shd w:val="clear" w:color="auto" w:fill="auto"/>
        </w:rPr>
        <w:t>补遗</w:t>
      </w:r>
      <w:r>
        <w:rPr>
          <w:rFonts w:hAnsi="宋体"/>
          <w:color w:val="auto"/>
          <w:sz w:val="24"/>
          <w:highlight w:val="none"/>
          <w:u w:val="single"/>
          <w:shd w:val="clear" w:color="auto" w:fill="auto"/>
        </w:rPr>
        <w:t>文件的信息。</w:t>
      </w:r>
      <w:r>
        <w:rPr>
          <w:rFonts w:hint="eastAsia" w:hAnsi="宋体"/>
          <w:color w:val="auto"/>
          <w:sz w:val="24"/>
          <w:highlight w:val="none"/>
          <w:u w:val="single"/>
          <w:shd w:val="clear" w:color="auto" w:fill="auto"/>
        </w:rPr>
        <w:t>否则，</w:t>
      </w:r>
      <w:r>
        <w:rPr>
          <w:rFonts w:hAnsi="宋体"/>
          <w:color w:val="auto"/>
          <w:sz w:val="24"/>
          <w:highlight w:val="none"/>
          <w:u w:val="single"/>
          <w:shd w:val="clear" w:color="auto" w:fill="auto"/>
        </w:rPr>
        <w:t>由此导致的不利后果由参选人自负。</w:t>
      </w:r>
    </w:p>
    <w:p>
      <w:pPr>
        <w:pStyle w:val="24"/>
        <w:spacing w:line="360" w:lineRule="auto"/>
        <w:ind w:firstLine="420" w:firstLineChars="175"/>
        <w:rPr>
          <w:rFonts w:hAnsi="宋体"/>
          <w:color w:val="auto"/>
          <w:sz w:val="24"/>
          <w:highlight w:val="none"/>
          <w:shd w:val="clear" w:color="auto" w:fill="auto"/>
        </w:rPr>
      </w:pPr>
    </w:p>
    <w:p>
      <w:pPr>
        <w:pStyle w:val="24"/>
        <w:spacing w:line="360" w:lineRule="auto"/>
        <w:ind w:firstLine="420" w:firstLineChars="175"/>
        <w:rPr>
          <w:rFonts w:hAnsi="宋体"/>
          <w:color w:val="auto"/>
          <w:sz w:val="24"/>
          <w:highlight w:val="none"/>
          <w:shd w:val="clear" w:color="auto" w:fill="auto"/>
        </w:rPr>
      </w:pPr>
      <w:r>
        <w:rPr>
          <w:rFonts w:hAnsi="宋体"/>
          <w:color w:val="auto"/>
          <w:sz w:val="24"/>
          <w:highlight w:val="none"/>
          <w:shd w:val="clear" w:color="auto" w:fill="auto"/>
        </w:rPr>
        <w:t>比选人（盖章）：</w:t>
      </w:r>
      <w:r>
        <w:rPr>
          <w:rFonts w:hint="eastAsia" w:hAnsi="宋体"/>
          <w:color w:val="auto"/>
          <w:sz w:val="24"/>
          <w:highlight w:val="none"/>
          <w:shd w:val="clear" w:color="auto" w:fill="auto"/>
        </w:rPr>
        <w:t>深圳地铁</w:t>
      </w:r>
      <w:r>
        <w:rPr>
          <w:rFonts w:hint="eastAsia" w:hAnsi="宋体"/>
          <w:color w:val="auto"/>
          <w:sz w:val="24"/>
          <w:highlight w:val="none"/>
          <w:shd w:val="clear" w:color="auto" w:fill="auto"/>
          <w:lang w:val="en-US" w:eastAsia="zh-CN"/>
        </w:rPr>
        <w:t>置业</w:t>
      </w:r>
      <w:r>
        <w:rPr>
          <w:rFonts w:hint="eastAsia" w:hAnsi="宋体"/>
          <w:color w:val="auto"/>
          <w:sz w:val="24"/>
          <w:highlight w:val="none"/>
          <w:shd w:val="clear" w:color="auto" w:fill="auto"/>
        </w:rPr>
        <w:t>集团有限公司</w:t>
      </w:r>
    </w:p>
    <w:p>
      <w:pPr>
        <w:pStyle w:val="24"/>
        <w:spacing w:line="360" w:lineRule="auto"/>
        <w:ind w:firstLine="420" w:firstLineChars="175"/>
        <w:rPr>
          <w:rFonts w:hAnsi="宋体"/>
          <w:color w:val="auto"/>
          <w:sz w:val="24"/>
          <w:highlight w:val="none"/>
          <w:shd w:val="clear" w:color="auto" w:fill="auto"/>
        </w:rPr>
      </w:pPr>
      <w:r>
        <w:rPr>
          <w:rFonts w:hAnsi="宋体"/>
          <w:color w:val="auto"/>
          <w:sz w:val="24"/>
          <w:highlight w:val="none"/>
          <w:shd w:val="clear" w:color="auto" w:fill="auto"/>
        </w:rPr>
        <w:t>比选</w:t>
      </w:r>
      <w:r>
        <w:rPr>
          <w:rFonts w:hint="eastAsia" w:hAnsi="宋体"/>
          <w:color w:val="auto"/>
          <w:sz w:val="24"/>
          <w:highlight w:val="none"/>
          <w:shd w:val="clear" w:color="auto" w:fill="auto"/>
        </w:rPr>
        <w:t>人</w:t>
      </w:r>
      <w:r>
        <w:rPr>
          <w:rFonts w:hAnsi="宋体"/>
          <w:color w:val="auto"/>
          <w:sz w:val="24"/>
          <w:highlight w:val="none"/>
          <w:shd w:val="clear" w:color="auto" w:fill="auto"/>
        </w:rPr>
        <w:t>地址：</w:t>
      </w:r>
      <w:r>
        <w:rPr>
          <w:rFonts w:hint="eastAsia" w:hAnsi="宋体"/>
          <w:color w:val="auto"/>
          <w:sz w:val="24"/>
          <w:highlight w:val="none"/>
          <w:shd w:val="clear" w:color="auto" w:fill="auto"/>
        </w:rPr>
        <w:t>深圳市福田区深南大道6011-8号深铁置业大厦</w:t>
      </w:r>
    </w:p>
    <w:p>
      <w:pPr>
        <w:pStyle w:val="24"/>
        <w:spacing w:line="360" w:lineRule="auto"/>
        <w:ind w:right="94" w:rightChars="45" w:firstLine="420" w:firstLineChars="175"/>
        <w:rPr>
          <w:rFonts w:hAnsi="宋体"/>
          <w:color w:val="auto"/>
          <w:sz w:val="24"/>
          <w:highlight w:val="none"/>
          <w:shd w:val="clear" w:color="auto" w:fill="auto"/>
        </w:rPr>
      </w:pPr>
      <w:r>
        <w:rPr>
          <w:rFonts w:hAnsi="宋体"/>
          <w:color w:val="auto"/>
          <w:sz w:val="24"/>
          <w:highlight w:val="none"/>
          <w:shd w:val="clear" w:color="auto" w:fill="auto"/>
        </w:rPr>
        <w:t>邮政编码：518026</w:t>
      </w:r>
    </w:p>
    <w:p>
      <w:pPr>
        <w:pStyle w:val="24"/>
        <w:spacing w:line="360" w:lineRule="auto"/>
        <w:ind w:firstLine="420" w:firstLineChars="175"/>
        <w:rPr>
          <w:rFonts w:hint="eastAsia" w:hAnsi="宋体"/>
          <w:color w:val="auto"/>
          <w:sz w:val="24"/>
          <w:highlight w:val="none"/>
          <w:shd w:val="clear" w:color="auto" w:fill="auto"/>
          <w:lang w:val="en-US" w:eastAsia="zh-CN"/>
        </w:rPr>
      </w:pPr>
      <w:r>
        <w:rPr>
          <w:rFonts w:hAnsi="宋体"/>
          <w:color w:val="auto"/>
          <w:sz w:val="24"/>
          <w:highlight w:val="none"/>
          <w:shd w:val="clear" w:color="auto" w:fill="auto"/>
        </w:rPr>
        <w:t>联 系 人：</w:t>
      </w:r>
      <w:r>
        <w:rPr>
          <w:rFonts w:hint="eastAsia" w:hAnsi="宋体"/>
          <w:color w:val="auto"/>
          <w:sz w:val="24"/>
          <w:highlight w:val="none"/>
          <w:shd w:val="clear" w:color="auto" w:fill="auto"/>
          <w:lang w:val="en-US" w:eastAsia="zh-CN"/>
        </w:rPr>
        <w:t>洪先生</w:t>
      </w:r>
    </w:p>
    <w:p>
      <w:pPr>
        <w:pStyle w:val="24"/>
        <w:spacing w:line="360" w:lineRule="auto"/>
        <w:ind w:firstLine="420" w:firstLineChars="175"/>
        <w:rPr>
          <w:rFonts w:hint="default" w:hAnsi="宋体"/>
          <w:color w:val="auto"/>
          <w:sz w:val="24"/>
          <w:highlight w:val="none"/>
          <w:shd w:val="clear" w:color="auto" w:fill="auto"/>
          <w:lang w:val="en-US" w:eastAsia="zh-CN"/>
        </w:rPr>
      </w:pPr>
      <w:r>
        <w:rPr>
          <w:rFonts w:hAnsi="宋体"/>
          <w:color w:val="auto"/>
          <w:sz w:val="24"/>
          <w:highlight w:val="none"/>
          <w:shd w:val="clear" w:color="auto" w:fill="auto"/>
        </w:rPr>
        <w:t>联系电话：0755-89986</w:t>
      </w:r>
      <w:r>
        <w:rPr>
          <w:rFonts w:hint="eastAsia" w:hAnsi="宋体"/>
          <w:color w:val="auto"/>
          <w:sz w:val="24"/>
          <w:highlight w:val="none"/>
          <w:shd w:val="clear" w:color="auto" w:fill="auto"/>
          <w:lang w:val="en-US" w:eastAsia="zh-CN"/>
        </w:rPr>
        <w:t>744</w:t>
      </w:r>
      <w:r>
        <w:rPr>
          <w:rFonts w:hAnsi="宋体"/>
          <w:color w:val="auto"/>
          <w:sz w:val="24"/>
          <w:highlight w:val="none"/>
          <w:shd w:val="clear" w:color="auto" w:fill="auto"/>
        </w:rPr>
        <w:t>/</w:t>
      </w:r>
      <w:r>
        <w:rPr>
          <w:rFonts w:hint="eastAsia" w:hAnsi="宋体"/>
          <w:color w:val="auto"/>
          <w:sz w:val="24"/>
          <w:highlight w:val="none"/>
          <w:shd w:val="clear" w:color="auto" w:fill="auto"/>
          <w:lang w:val="en-US" w:eastAsia="zh-CN"/>
        </w:rPr>
        <w:t>13430467926</w:t>
      </w:r>
    </w:p>
    <w:p>
      <w:pPr>
        <w:pStyle w:val="24"/>
        <w:spacing w:line="360" w:lineRule="auto"/>
        <w:ind w:firstLine="420" w:firstLineChars="175"/>
        <w:rPr>
          <w:rFonts w:hAnsi="宋体"/>
          <w:color w:val="auto"/>
          <w:sz w:val="24"/>
          <w:highlight w:val="none"/>
          <w:u w:val="single"/>
          <w:shd w:val="clear" w:color="auto" w:fill="auto"/>
        </w:rPr>
      </w:pPr>
      <w:r>
        <w:rPr>
          <w:rFonts w:hint="eastAsia" w:hAnsi="宋体"/>
          <w:color w:val="auto"/>
          <w:sz w:val="24"/>
          <w:highlight w:val="none"/>
          <w:shd w:val="clear" w:color="auto" w:fill="auto"/>
        </w:rPr>
        <w:t>电    邮：</w:t>
      </w:r>
      <w:r>
        <w:rPr>
          <w:rFonts w:hint="eastAsia" w:hAnsi="宋体"/>
          <w:color w:val="auto"/>
          <w:sz w:val="24"/>
          <w:highlight w:val="none"/>
          <w:shd w:val="clear" w:color="auto" w:fill="auto"/>
          <w:lang w:val="en-US" w:eastAsia="zh-CN"/>
        </w:rPr>
        <w:t>hongxing1</w:t>
      </w:r>
      <w:r>
        <w:rPr>
          <w:rFonts w:hAnsi="宋体"/>
          <w:color w:val="auto"/>
          <w:sz w:val="24"/>
          <w:highlight w:val="none"/>
          <w:shd w:val="clear" w:color="auto" w:fill="auto"/>
        </w:rPr>
        <w:t>@shenzhenmc.com</w:t>
      </w:r>
    </w:p>
    <w:p>
      <w:pPr>
        <w:pStyle w:val="24"/>
        <w:spacing w:line="360" w:lineRule="auto"/>
        <w:ind w:firstLine="420" w:firstLineChars="175"/>
        <w:rPr>
          <w:rFonts w:hAnsi="宋体"/>
          <w:color w:val="auto"/>
          <w:sz w:val="24"/>
          <w:highlight w:val="none"/>
          <w:u w:val="single"/>
          <w:shd w:val="clear" w:color="auto" w:fill="auto"/>
        </w:rPr>
      </w:pPr>
      <w:r>
        <w:rPr>
          <w:rFonts w:hAnsi="宋体"/>
          <w:color w:val="auto"/>
          <w:sz w:val="24"/>
          <w:highlight w:val="none"/>
          <w:shd w:val="clear" w:color="auto" w:fill="auto"/>
        </w:rPr>
        <w:t>日    期：2022</w:t>
      </w:r>
      <w:r>
        <w:rPr>
          <w:rFonts w:hint="eastAsia" w:hAnsi="宋体"/>
          <w:color w:val="auto"/>
          <w:sz w:val="24"/>
          <w:highlight w:val="none"/>
          <w:shd w:val="clear" w:color="auto" w:fill="auto"/>
        </w:rPr>
        <w:t>年</w:t>
      </w:r>
      <w:r>
        <w:rPr>
          <w:rFonts w:hAnsi="宋体"/>
          <w:color w:val="auto"/>
          <w:sz w:val="24"/>
          <w:highlight w:val="none"/>
          <w:shd w:val="clear" w:color="auto" w:fill="auto"/>
        </w:rPr>
        <w:t xml:space="preserve">  </w:t>
      </w:r>
      <w:r>
        <w:rPr>
          <w:rFonts w:hint="eastAsia" w:hAnsi="宋体"/>
          <w:color w:val="auto"/>
          <w:sz w:val="24"/>
          <w:highlight w:val="none"/>
          <w:shd w:val="clear" w:color="auto" w:fill="auto"/>
        </w:rPr>
        <w:t>月</w:t>
      </w:r>
      <w:r>
        <w:rPr>
          <w:rFonts w:hAnsi="宋体"/>
          <w:color w:val="auto"/>
          <w:sz w:val="24"/>
          <w:highlight w:val="none"/>
          <w:shd w:val="clear" w:color="auto" w:fill="auto"/>
        </w:rPr>
        <w:t xml:space="preserve">  </w:t>
      </w:r>
      <w:r>
        <w:rPr>
          <w:rFonts w:hint="eastAsia" w:hAnsi="宋体"/>
          <w:color w:val="auto"/>
          <w:sz w:val="24"/>
          <w:highlight w:val="none"/>
          <w:shd w:val="clear" w:color="auto" w:fill="auto"/>
        </w:rPr>
        <w:t>日</w:t>
      </w:r>
    </w:p>
    <w:p>
      <w:pPr>
        <w:pStyle w:val="24"/>
        <w:spacing w:line="360" w:lineRule="auto"/>
        <w:ind w:firstLine="420" w:firstLineChars="175"/>
        <w:rPr>
          <w:rFonts w:hAnsi="宋体"/>
          <w:color w:val="auto"/>
          <w:sz w:val="24"/>
          <w:highlight w:val="none"/>
          <w:shd w:val="clear" w:color="auto" w:fill="auto"/>
        </w:rPr>
      </w:pPr>
    </w:p>
    <w:p>
      <w:pPr>
        <w:pStyle w:val="24"/>
        <w:spacing w:line="360" w:lineRule="auto"/>
        <w:ind w:firstLine="420" w:firstLineChars="175"/>
        <w:rPr>
          <w:rFonts w:hAnsi="宋体"/>
          <w:color w:val="auto"/>
          <w:sz w:val="24"/>
          <w:highlight w:val="none"/>
          <w:shd w:val="clear" w:color="auto" w:fill="auto"/>
        </w:rPr>
      </w:pPr>
    </w:p>
    <w:p>
      <w:pPr>
        <w:pStyle w:val="24"/>
        <w:spacing w:line="360" w:lineRule="auto"/>
        <w:ind w:firstLine="420" w:firstLineChars="175"/>
        <w:rPr>
          <w:rFonts w:hAnsi="宋体"/>
          <w:color w:val="auto"/>
          <w:sz w:val="24"/>
          <w:highlight w:val="none"/>
          <w:shd w:val="clear" w:color="auto" w:fill="auto"/>
        </w:rPr>
      </w:pPr>
    </w:p>
    <w:p>
      <w:pPr>
        <w:pStyle w:val="24"/>
        <w:spacing w:line="360" w:lineRule="auto"/>
        <w:ind w:firstLine="420" w:firstLineChars="175"/>
        <w:rPr>
          <w:rFonts w:hAnsi="宋体"/>
          <w:color w:val="auto"/>
          <w:sz w:val="24"/>
          <w:highlight w:val="none"/>
          <w:shd w:val="clear" w:color="auto" w:fill="auto"/>
        </w:rPr>
      </w:pPr>
    </w:p>
    <w:p>
      <w:pPr>
        <w:pStyle w:val="24"/>
        <w:spacing w:line="360" w:lineRule="auto"/>
        <w:ind w:firstLine="420" w:firstLineChars="175"/>
        <w:rPr>
          <w:rFonts w:hAnsi="宋体"/>
          <w:color w:val="auto"/>
          <w:sz w:val="24"/>
          <w:highlight w:val="none"/>
          <w:shd w:val="clear" w:color="auto" w:fill="auto"/>
        </w:rPr>
      </w:pPr>
    </w:p>
    <w:p>
      <w:pPr>
        <w:pStyle w:val="24"/>
        <w:spacing w:line="360" w:lineRule="auto"/>
        <w:ind w:firstLine="420" w:firstLineChars="175"/>
        <w:rPr>
          <w:rFonts w:hAnsi="宋体"/>
          <w:color w:val="auto"/>
          <w:sz w:val="24"/>
          <w:highlight w:val="none"/>
          <w:shd w:val="clear" w:color="auto" w:fill="auto"/>
        </w:rPr>
      </w:pPr>
    </w:p>
    <w:p>
      <w:pPr>
        <w:pStyle w:val="24"/>
        <w:spacing w:line="360" w:lineRule="auto"/>
        <w:ind w:firstLine="420" w:firstLineChars="175"/>
        <w:rPr>
          <w:rFonts w:hAnsi="宋体"/>
          <w:color w:val="auto"/>
          <w:sz w:val="24"/>
          <w:highlight w:val="none"/>
          <w:shd w:val="clear" w:color="auto" w:fill="auto"/>
        </w:rPr>
      </w:pPr>
    </w:p>
    <w:p>
      <w:pPr>
        <w:pStyle w:val="24"/>
        <w:spacing w:line="360" w:lineRule="auto"/>
        <w:ind w:firstLine="420" w:firstLineChars="175"/>
        <w:rPr>
          <w:rFonts w:hAnsi="宋体"/>
          <w:color w:val="auto"/>
          <w:sz w:val="24"/>
          <w:highlight w:val="none"/>
          <w:shd w:val="clear" w:color="auto" w:fill="auto"/>
        </w:rPr>
      </w:pPr>
    </w:p>
    <w:p>
      <w:pPr>
        <w:pStyle w:val="24"/>
        <w:spacing w:line="360" w:lineRule="auto"/>
        <w:ind w:firstLine="420" w:firstLineChars="175"/>
        <w:rPr>
          <w:rFonts w:hAnsi="宋体"/>
          <w:color w:val="auto"/>
          <w:sz w:val="24"/>
          <w:highlight w:val="none"/>
          <w:shd w:val="clear" w:color="auto" w:fill="auto"/>
        </w:rPr>
      </w:pPr>
    </w:p>
    <w:p>
      <w:pPr>
        <w:pStyle w:val="24"/>
        <w:spacing w:line="360" w:lineRule="auto"/>
        <w:ind w:firstLine="420" w:firstLineChars="175"/>
        <w:rPr>
          <w:rFonts w:hAnsi="宋体"/>
          <w:color w:val="auto"/>
          <w:sz w:val="24"/>
          <w:highlight w:val="none"/>
          <w:shd w:val="clear" w:color="auto" w:fill="auto"/>
        </w:rPr>
      </w:pPr>
    </w:p>
    <w:p>
      <w:pPr>
        <w:pStyle w:val="24"/>
        <w:spacing w:line="360" w:lineRule="auto"/>
        <w:ind w:firstLine="420" w:firstLineChars="175"/>
        <w:rPr>
          <w:rFonts w:hAnsi="宋体"/>
          <w:color w:val="auto"/>
          <w:sz w:val="24"/>
          <w:highlight w:val="none"/>
          <w:shd w:val="clear" w:color="auto" w:fill="auto"/>
        </w:rPr>
      </w:pPr>
    </w:p>
    <w:p>
      <w:pPr>
        <w:keepNext/>
        <w:keepLines/>
        <w:adjustRightInd w:val="0"/>
        <w:snapToGrid w:val="0"/>
        <w:spacing w:line="360" w:lineRule="auto"/>
        <w:jc w:val="center"/>
        <w:outlineLvl w:val="0"/>
        <w:rPr>
          <w:rFonts w:eastAsia="黑体"/>
          <w:bCs/>
          <w:color w:val="auto"/>
          <w:kern w:val="44"/>
          <w:sz w:val="32"/>
          <w:szCs w:val="44"/>
          <w:highlight w:val="none"/>
          <w:shd w:val="clear" w:color="auto" w:fill="auto"/>
        </w:rPr>
      </w:pPr>
      <w:bookmarkStart w:id="9" w:name="_Toc27731"/>
      <w:bookmarkStart w:id="10" w:name="_Toc92971331"/>
      <w:bookmarkStart w:id="11" w:name="_Toc57731943"/>
      <w:bookmarkStart w:id="12" w:name="_Toc518494114"/>
      <w:r>
        <w:rPr>
          <w:rFonts w:hint="eastAsia" w:eastAsia="黑体"/>
          <w:bCs/>
          <w:color w:val="auto"/>
          <w:kern w:val="44"/>
          <w:sz w:val="32"/>
          <w:szCs w:val="44"/>
          <w:highlight w:val="none"/>
          <w:shd w:val="clear" w:color="auto" w:fill="auto"/>
        </w:rPr>
        <w:t>参选文件</w:t>
      </w:r>
      <w:bookmarkStart w:id="13" w:name="OLE_LINK1"/>
      <w:r>
        <w:rPr>
          <w:rFonts w:hint="eastAsia" w:eastAsia="黑体"/>
          <w:bCs/>
          <w:color w:val="auto"/>
          <w:kern w:val="44"/>
          <w:sz w:val="32"/>
          <w:szCs w:val="44"/>
          <w:highlight w:val="none"/>
          <w:shd w:val="clear" w:color="auto" w:fill="auto"/>
        </w:rPr>
        <w:t>无效和废标的情形</w:t>
      </w:r>
      <w:bookmarkEnd w:id="13"/>
      <w:r>
        <w:rPr>
          <w:rFonts w:hint="eastAsia" w:eastAsia="黑体"/>
          <w:bCs/>
          <w:color w:val="auto"/>
          <w:kern w:val="44"/>
          <w:sz w:val="32"/>
          <w:szCs w:val="44"/>
          <w:highlight w:val="none"/>
          <w:shd w:val="clear" w:color="auto" w:fill="auto"/>
        </w:rPr>
        <w:t>摘要</w:t>
      </w:r>
      <w:bookmarkEnd w:id="9"/>
      <w:bookmarkEnd w:id="10"/>
      <w:bookmarkEnd w:id="11"/>
      <w:bookmarkEnd w:id="12"/>
    </w:p>
    <w:p>
      <w:pPr>
        <w:adjustRightInd w:val="0"/>
        <w:snapToGrid w:val="0"/>
        <w:spacing w:line="360" w:lineRule="auto"/>
        <w:ind w:firstLine="482" w:firstLineChars="200"/>
        <w:rPr>
          <w:rFonts w:ascii="宋体" w:hAnsi="宋体"/>
          <w:color w:val="auto"/>
          <w:sz w:val="24"/>
          <w:szCs w:val="24"/>
          <w:highlight w:val="none"/>
          <w:shd w:val="clear" w:color="auto" w:fill="auto"/>
        </w:rPr>
      </w:pPr>
      <w:r>
        <w:rPr>
          <w:rFonts w:hint="eastAsia" w:ascii="宋体" w:hAnsi="宋体"/>
          <w:b/>
          <w:color w:val="auto"/>
          <w:sz w:val="24"/>
          <w:szCs w:val="24"/>
          <w:highlight w:val="none"/>
          <w:shd w:val="clear" w:color="auto" w:fill="auto"/>
        </w:rPr>
        <w:t>本章节是本比选文件中涉及的所有无效标和废标情形的摘要，除出现以下情形外，参选文件的其他任何情形均不得作无效标和废标处理。比选文件中有关无效标和废标条款的阐述与本章节不一致的，以本章节内容为准。</w:t>
      </w:r>
    </w:p>
    <w:p>
      <w:pPr>
        <w:numPr>
          <w:ilvl w:val="0"/>
          <w:numId w:val="2"/>
        </w:numPr>
        <w:adjustRightInd w:val="0"/>
        <w:snapToGrid w:val="0"/>
        <w:spacing w:line="360" w:lineRule="auto"/>
        <w:ind w:left="0" w:firstLine="482" w:firstLineChars="200"/>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参选文件不予受理的情形（由比选人负责判定）：</w:t>
      </w:r>
    </w:p>
    <w:p>
      <w:pPr>
        <w:numPr>
          <w:ilvl w:val="0"/>
          <w:numId w:val="3"/>
        </w:numPr>
        <w:adjustRightInd w:val="0"/>
        <w:snapToGrid w:val="0"/>
        <w:spacing w:line="360" w:lineRule="auto"/>
        <w:ind w:left="0" w:firstLine="480" w:firstLineChars="200"/>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参选文件在规定的参选截止时间以后</w:t>
      </w:r>
      <w:r>
        <w:rPr>
          <w:rFonts w:hint="eastAsia" w:ascii="宋体" w:hAnsi="宋体"/>
          <w:color w:val="auto"/>
          <w:sz w:val="24"/>
          <w:szCs w:val="24"/>
          <w:highlight w:val="none"/>
          <w:shd w:val="clear" w:color="auto" w:fill="auto"/>
        </w:rPr>
        <w:t>上传的</w:t>
      </w:r>
      <w:r>
        <w:rPr>
          <w:rFonts w:ascii="宋体" w:hAnsi="宋体"/>
          <w:color w:val="auto"/>
          <w:sz w:val="24"/>
          <w:szCs w:val="24"/>
          <w:highlight w:val="none"/>
          <w:shd w:val="clear" w:color="auto" w:fill="auto"/>
        </w:rPr>
        <w:t>；</w:t>
      </w:r>
    </w:p>
    <w:p>
      <w:pPr>
        <w:numPr>
          <w:ilvl w:val="0"/>
          <w:numId w:val="3"/>
        </w:numPr>
        <w:adjustRightInd w:val="0"/>
        <w:snapToGrid w:val="0"/>
        <w:spacing w:line="360" w:lineRule="auto"/>
        <w:ind w:left="0" w:firstLine="480" w:firstLineChars="200"/>
        <w:rPr>
          <w:rFonts w:ascii="宋体" w:hAnsi="宋体"/>
          <w:color w:val="auto"/>
          <w:sz w:val="24"/>
          <w:szCs w:val="24"/>
          <w:highlight w:val="none"/>
          <w:shd w:val="clear" w:color="auto" w:fill="auto"/>
        </w:rPr>
      </w:pPr>
      <w:r>
        <w:rPr>
          <w:rFonts w:hint="eastAsia" w:ascii="宋体" w:hAnsi="宋体"/>
          <w:bCs/>
          <w:color w:val="auto"/>
          <w:sz w:val="24"/>
          <w:szCs w:val="24"/>
          <w:highlight w:val="none"/>
          <w:shd w:val="clear" w:color="auto" w:fill="auto"/>
        </w:rPr>
        <w:t>参选文件</w:t>
      </w:r>
      <w:r>
        <w:rPr>
          <w:rFonts w:ascii="宋体" w:hAnsi="宋体"/>
          <w:bCs/>
          <w:color w:val="auto"/>
          <w:sz w:val="24"/>
          <w:szCs w:val="24"/>
          <w:highlight w:val="none"/>
          <w:shd w:val="clear" w:color="auto" w:fill="auto"/>
        </w:rPr>
        <w:t>未按规定加盖参选人公章的</w:t>
      </w:r>
      <w:r>
        <w:rPr>
          <w:rFonts w:hint="eastAsia" w:ascii="宋体" w:hAnsi="宋体"/>
          <w:color w:val="auto"/>
          <w:sz w:val="24"/>
          <w:szCs w:val="24"/>
          <w:highlight w:val="none"/>
          <w:shd w:val="clear" w:color="auto" w:fill="auto"/>
        </w:rPr>
        <w:t>。</w:t>
      </w:r>
    </w:p>
    <w:p>
      <w:pPr>
        <w:numPr>
          <w:ilvl w:val="0"/>
          <w:numId w:val="2"/>
        </w:numPr>
        <w:adjustRightInd w:val="0"/>
        <w:snapToGrid w:val="0"/>
        <w:spacing w:line="360" w:lineRule="auto"/>
        <w:ind w:left="0" w:firstLine="482" w:firstLineChars="200"/>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参选文件有下列情形之一的，初步评审不合格，应作无效标处理</w:t>
      </w:r>
      <w:r>
        <w:rPr>
          <w:rFonts w:hint="eastAsia" w:ascii="宋体" w:hAnsi="宋体"/>
          <w:b/>
          <w:bCs/>
          <w:color w:val="auto"/>
          <w:sz w:val="24"/>
          <w:szCs w:val="24"/>
          <w:highlight w:val="none"/>
          <w:shd w:val="clear" w:color="auto" w:fill="auto"/>
        </w:rPr>
        <w:t>（由评标委员会负责判定）：</w:t>
      </w:r>
    </w:p>
    <w:p>
      <w:pPr>
        <w:numPr>
          <w:ilvl w:val="0"/>
          <w:numId w:val="4"/>
        </w:numPr>
        <w:adjustRightInd w:val="0"/>
        <w:snapToGrid w:val="0"/>
        <w:spacing w:line="360" w:lineRule="auto"/>
        <w:ind w:left="0"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参选文件未按要求加盖参选人公章的；</w:t>
      </w:r>
    </w:p>
    <w:p>
      <w:pPr>
        <w:numPr>
          <w:ilvl w:val="0"/>
          <w:numId w:val="4"/>
        </w:numPr>
        <w:adjustRightInd w:val="0"/>
        <w:snapToGrid w:val="0"/>
        <w:spacing w:line="360" w:lineRule="auto"/>
        <w:ind w:left="0"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参选文件</w:t>
      </w:r>
      <w:r>
        <w:rPr>
          <w:rFonts w:ascii="宋体" w:hAnsi="宋体"/>
          <w:color w:val="auto"/>
          <w:sz w:val="24"/>
          <w:szCs w:val="24"/>
          <w:highlight w:val="none"/>
          <w:shd w:val="clear" w:color="auto" w:fill="auto"/>
        </w:rPr>
        <w:t>未经法定代表人或其委托代理人签字</w:t>
      </w:r>
      <w:r>
        <w:rPr>
          <w:rFonts w:hint="eastAsia" w:ascii="宋体" w:hAnsi="宋体"/>
          <w:color w:val="auto"/>
          <w:sz w:val="24"/>
          <w:szCs w:val="24"/>
          <w:highlight w:val="none"/>
          <w:shd w:val="clear" w:color="auto" w:fill="auto"/>
        </w:rPr>
        <w:t>或盖章</w:t>
      </w:r>
      <w:r>
        <w:rPr>
          <w:rFonts w:ascii="宋体" w:hAnsi="宋体"/>
          <w:color w:val="auto"/>
          <w:sz w:val="24"/>
          <w:szCs w:val="24"/>
          <w:highlight w:val="none"/>
          <w:shd w:val="clear" w:color="auto" w:fill="auto"/>
        </w:rPr>
        <w:t>的，或由委托代理人签字但未随参选文件一起提供“法定代表人授权书”原件的；</w:t>
      </w:r>
    </w:p>
    <w:p>
      <w:pPr>
        <w:numPr>
          <w:ilvl w:val="0"/>
          <w:numId w:val="4"/>
        </w:numPr>
        <w:adjustRightInd w:val="0"/>
        <w:snapToGrid w:val="0"/>
        <w:spacing w:line="360" w:lineRule="auto"/>
        <w:ind w:left="0"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对固定的参选格式文件内容进行了实质性修改，或加进额外的条件；</w:t>
      </w:r>
    </w:p>
    <w:p>
      <w:pPr>
        <w:numPr>
          <w:ilvl w:val="0"/>
          <w:numId w:val="4"/>
        </w:numPr>
        <w:adjustRightInd w:val="0"/>
        <w:snapToGrid w:val="0"/>
        <w:spacing w:line="360" w:lineRule="auto"/>
        <w:ind w:left="0" w:firstLine="480" w:firstLineChars="200"/>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参选函中的内容未按比选文件的</w:t>
      </w:r>
      <w:r>
        <w:rPr>
          <w:rFonts w:hint="eastAsia" w:ascii="宋体" w:hAnsi="宋体"/>
          <w:color w:val="auto"/>
          <w:sz w:val="24"/>
          <w:szCs w:val="24"/>
          <w:highlight w:val="none"/>
          <w:shd w:val="clear" w:color="auto" w:fill="auto"/>
        </w:rPr>
        <w:t>要求</w:t>
      </w:r>
      <w:r>
        <w:rPr>
          <w:rFonts w:ascii="宋体" w:hAnsi="宋体"/>
          <w:color w:val="auto"/>
          <w:sz w:val="24"/>
          <w:szCs w:val="24"/>
          <w:highlight w:val="none"/>
          <w:shd w:val="clear" w:color="auto" w:fill="auto"/>
        </w:rPr>
        <w:t>填写；</w:t>
      </w:r>
    </w:p>
    <w:p>
      <w:pPr>
        <w:numPr>
          <w:ilvl w:val="0"/>
          <w:numId w:val="4"/>
        </w:numPr>
        <w:adjustRightInd w:val="0"/>
        <w:snapToGrid w:val="0"/>
        <w:spacing w:line="360" w:lineRule="auto"/>
        <w:ind w:left="0" w:firstLine="480" w:firstLineChars="200"/>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参选人的</w:t>
      </w:r>
      <w:r>
        <w:rPr>
          <w:rFonts w:hint="eastAsia" w:ascii="宋体" w:hAnsi="宋体"/>
          <w:color w:val="auto"/>
          <w:sz w:val="24"/>
          <w:szCs w:val="24"/>
          <w:highlight w:val="none"/>
          <w:shd w:val="clear" w:color="auto" w:fill="auto"/>
        </w:rPr>
        <w:t>报价超出本项目</w:t>
      </w:r>
      <w:r>
        <w:rPr>
          <w:rFonts w:ascii="宋体" w:hAnsi="宋体"/>
          <w:color w:val="auto"/>
          <w:sz w:val="24"/>
          <w:szCs w:val="24"/>
          <w:highlight w:val="none"/>
          <w:shd w:val="clear" w:color="auto" w:fill="auto"/>
        </w:rPr>
        <w:t>报价</w:t>
      </w:r>
      <w:r>
        <w:rPr>
          <w:rFonts w:hint="eastAsia" w:ascii="宋体" w:hAnsi="宋体"/>
          <w:color w:val="auto"/>
          <w:sz w:val="24"/>
          <w:szCs w:val="24"/>
          <w:highlight w:val="none"/>
          <w:shd w:val="clear" w:color="auto" w:fill="auto"/>
        </w:rPr>
        <w:t>总上限及</w:t>
      </w:r>
      <w:r>
        <w:rPr>
          <w:rFonts w:ascii="宋体" w:hAnsi="宋体"/>
          <w:color w:val="auto"/>
          <w:sz w:val="24"/>
          <w:szCs w:val="24"/>
          <w:highlight w:val="none"/>
          <w:shd w:val="clear" w:color="auto" w:fill="auto"/>
        </w:rPr>
        <w:t>分项</w:t>
      </w:r>
      <w:r>
        <w:rPr>
          <w:rFonts w:hint="eastAsia" w:ascii="宋体" w:hAnsi="宋体"/>
          <w:color w:val="auto"/>
          <w:sz w:val="24"/>
          <w:szCs w:val="24"/>
          <w:highlight w:val="none"/>
          <w:shd w:val="clear" w:color="auto" w:fill="auto"/>
        </w:rPr>
        <w:t>报价</w:t>
      </w:r>
      <w:r>
        <w:rPr>
          <w:rFonts w:ascii="宋体" w:hAnsi="宋体"/>
          <w:color w:val="auto"/>
          <w:sz w:val="24"/>
          <w:szCs w:val="24"/>
          <w:highlight w:val="none"/>
          <w:shd w:val="clear" w:color="auto" w:fill="auto"/>
        </w:rPr>
        <w:t>上限</w:t>
      </w:r>
      <w:r>
        <w:rPr>
          <w:rFonts w:hint="eastAsia" w:ascii="宋体" w:hAnsi="宋体"/>
          <w:color w:val="auto"/>
          <w:sz w:val="24"/>
          <w:szCs w:val="24"/>
          <w:highlight w:val="none"/>
          <w:shd w:val="clear" w:color="auto" w:fill="auto"/>
        </w:rPr>
        <w:t>的；</w:t>
      </w:r>
    </w:p>
    <w:p>
      <w:pPr>
        <w:numPr>
          <w:ilvl w:val="0"/>
          <w:numId w:val="4"/>
        </w:numPr>
        <w:adjustRightInd w:val="0"/>
        <w:snapToGrid w:val="0"/>
        <w:spacing w:line="360" w:lineRule="auto"/>
        <w:ind w:left="0"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经审查</w:t>
      </w:r>
      <w:r>
        <w:rPr>
          <w:rFonts w:ascii="宋体" w:hAnsi="宋体"/>
          <w:color w:val="auto"/>
          <w:sz w:val="24"/>
          <w:szCs w:val="24"/>
          <w:highlight w:val="none"/>
          <w:shd w:val="clear" w:color="auto" w:fill="auto"/>
        </w:rPr>
        <w:t>参选人不符合资格要求的</w:t>
      </w:r>
      <w:r>
        <w:rPr>
          <w:rFonts w:hint="eastAsia" w:ascii="宋体" w:hAnsi="宋体"/>
          <w:color w:val="auto"/>
          <w:sz w:val="24"/>
          <w:szCs w:val="24"/>
          <w:highlight w:val="none"/>
          <w:shd w:val="clear" w:color="auto" w:fill="auto"/>
        </w:rPr>
        <w:t>。</w:t>
      </w:r>
    </w:p>
    <w:p>
      <w:pPr>
        <w:numPr>
          <w:ilvl w:val="0"/>
          <w:numId w:val="2"/>
        </w:numPr>
        <w:adjustRightInd w:val="0"/>
        <w:snapToGrid w:val="0"/>
        <w:spacing w:line="360" w:lineRule="auto"/>
        <w:ind w:left="0" w:firstLine="482" w:firstLineChars="200"/>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参选文件存在下列情形的，应作废标处理（由评标委员会负责判定）：</w:t>
      </w:r>
    </w:p>
    <w:p>
      <w:pPr>
        <w:numPr>
          <w:ilvl w:val="0"/>
          <w:numId w:val="5"/>
        </w:numPr>
        <w:adjustRightInd w:val="0"/>
        <w:snapToGrid w:val="0"/>
        <w:spacing w:line="360" w:lineRule="auto"/>
        <w:ind w:left="0"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参选人以他人的名义参选或出现串通参选、弄虚作假情形的：</w:t>
      </w:r>
    </w:p>
    <w:p>
      <w:pPr>
        <w:numPr>
          <w:ilvl w:val="0"/>
          <w:numId w:val="5"/>
        </w:numPr>
        <w:adjustRightInd w:val="0"/>
        <w:snapToGrid w:val="0"/>
        <w:spacing w:line="360" w:lineRule="auto"/>
        <w:ind w:left="0"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不同参选人的参选文件内容存在非正常一致的</w:t>
      </w:r>
      <w:r>
        <w:rPr>
          <w:rFonts w:hint="eastAsia" w:ascii="宋体" w:hAnsi="宋体"/>
          <w:color w:val="auto"/>
          <w:sz w:val="24"/>
          <w:szCs w:val="32"/>
          <w:highlight w:val="none"/>
          <w:shd w:val="clear" w:color="auto" w:fill="auto"/>
        </w:rPr>
        <w:t>（包括但不限于线上递交参选文件的CPU序号、硬盘序列号、MAC地址、IP地址等）</w:t>
      </w:r>
      <w:r>
        <w:rPr>
          <w:rFonts w:hint="eastAsia" w:ascii="宋体" w:hAnsi="宋体"/>
          <w:color w:val="auto"/>
          <w:sz w:val="24"/>
          <w:szCs w:val="24"/>
          <w:highlight w:val="none"/>
          <w:shd w:val="clear" w:color="auto" w:fill="auto"/>
        </w:rPr>
        <w:t>；</w:t>
      </w:r>
    </w:p>
    <w:p>
      <w:pPr>
        <w:numPr>
          <w:ilvl w:val="0"/>
          <w:numId w:val="5"/>
        </w:numPr>
        <w:adjustRightInd w:val="0"/>
        <w:snapToGrid w:val="0"/>
        <w:spacing w:line="360" w:lineRule="auto"/>
        <w:ind w:left="0"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不同参选人的参选文件错漏之处一致的；</w:t>
      </w:r>
    </w:p>
    <w:p>
      <w:pPr>
        <w:numPr>
          <w:ilvl w:val="0"/>
          <w:numId w:val="5"/>
        </w:numPr>
        <w:adjustRightInd w:val="0"/>
        <w:snapToGrid w:val="0"/>
        <w:spacing w:line="360" w:lineRule="auto"/>
        <w:ind w:left="0"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不同参选人的参选报价或者报价组成异常一致或者呈规律性变化的；</w:t>
      </w:r>
    </w:p>
    <w:p>
      <w:pPr>
        <w:numPr>
          <w:ilvl w:val="0"/>
          <w:numId w:val="5"/>
        </w:numPr>
        <w:adjustRightInd w:val="0"/>
        <w:snapToGrid w:val="0"/>
        <w:spacing w:line="360" w:lineRule="auto"/>
        <w:ind w:left="0"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不同参选人的参选文件由同一单位或者同一个人编制的；</w:t>
      </w:r>
    </w:p>
    <w:p>
      <w:pPr>
        <w:numPr>
          <w:ilvl w:val="0"/>
          <w:numId w:val="5"/>
        </w:numPr>
        <w:adjustRightInd w:val="0"/>
        <w:snapToGrid w:val="0"/>
        <w:spacing w:line="360" w:lineRule="auto"/>
        <w:ind w:left="0"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不同参选人的参选文件载明的项目负责人与主要技术人员出现同一人的；</w:t>
      </w:r>
    </w:p>
    <w:p>
      <w:pPr>
        <w:numPr>
          <w:ilvl w:val="0"/>
          <w:numId w:val="5"/>
        </w:numPr>
        <w:adjustRightInd w:val="0"/>
        <w:snapToGrid w:val="0"/>
        <w:spacing w:line="360" w:lineRule="auto"/>
        <w:ind w:left="0"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不同参选人委托同一人参选的；</w:t>
      </w:r>
    </w:p>
    <w:p>
      <w:pPr>
        <w:numPr>
          <w:ilvl w:val="0"/>
          <w:numId w:val="5"/>
        </w:numPr>
        <w:adjustRightInd w:val="0"/>
        <w:snapToGrid w:val="0"/>
        <w:spacing w:line="360" w:lineRule="auto"/>
        <w:ind w:left="0"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不同参选人聘请同一人为其参选提供技术或者经济咨询服务的，但比选项目本身要求采用专有技术的除外。</w:t>
      </w:r>
    </w:p>
    <w:p>
      <w:pPr>
        <w:numPr>
          <w:ilvl w:val="0"/>
          <w:numId w:val="5"/>
        </w:numPr>
        <w:adjustRightInd w:val="0"/>
        <w:snapToGrid w:val="0"/>
        <w:spacing w:line="360" w:lineRule="auto"/>
        <w:ind w:left="0"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参选人拒不按照评标委员会要求对参选文件进行澄清、说明、补正的。</w:t>
      </w:r>
    </w:p>
    <w:p>
      <w:pPr>
        <w:adjustRightInd w:val="0"/>
        <w:snapToGrid w:val="0"/>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当参选人出现上述9条的情形时，比选人将该参选人列入比选人不良诚信行为名录，并保留对外公示的权利。</w:t>
      </w:r>
    </w:p>
    <w:p>
      <w:pPr>
        <w:adjustRightInd w:val="0"/>
        <w:snapToGrid w:val="0"/>
        <w:spacing w:line="360" w:lineRule="auto"/>
        <w:ind w:left="480" w:firstLine="482" w:firstLineChars="200"/>
        <w:rPr>
          <w:rFonts w:ascii="宋体" w:hAnsi="宋体"/>
          <w:b/>
          <w:color w:val="auto"/>
          <w:sz w:val="24"/>
          <w:szCs w:val="32"/>
          <w:highlight w:val="none"/>
          <w:shd w:val="clear" w:color="auto" w:fill="auto"/>
        </w:rPr>
      </w:pPr>
      <w:r>
        <w:rPr>
          <w:rFonts w:hint="eastAsia" w:ascii="宋体" w:hAnsi="宋体"/>
          <w:b/>
          <w:color w:val="auto"/>
          <w:sz w:val="24"/>
          <w:szCs w:val="32"/>
          <w:highlight w:val="none"/>
          <w:shd w:val="clear" w:color="auto" w:fill="auto"/>
        </w:rPr>
        <w:t>四</w:t>
      </w:r>
      <w:r>
        <w:rPr>
          <w:rFonts w:ascii="宋体" w:hAnsi="宋体"/>
          <w:b/>
          <w:color w:val="auto"/>
          <w:sz w:val="24"/>
          <w:szCs w:val="32"/>
          <w:highlight w:val="none"/>
          <w:shd w:val="clear" w:color="auto" w:fill="auto"/>
        </w:rPr>
        <w:t>、本项目不接受有下列情形之一的企业或从业人员参与参选：</w:t>
      </w:r>
    </w:p>
    <w:p>
      <w:pPr>
        <w:adjustRightInd w:val="0"/>
        <w:snapToGrid w:val="0"/>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w:t>
      </w:r>
      <w:r>
        <w:rPr>
          <w:rFonts w:hint="eastAsia" w:ascii="宋体" w:hAnsi="宋体"/>
          <w:color w:val="auto"/>
          <w:sz w:val="24"/>
          <w:szCs w:val="32"/>
          <w:highlight w:val="none"/>
          <w:shd w:val="clear" w:color="auto" w:fill="auto"/>
        </w:rPr>
        <w:t>、</w:t>
      </w:r>
      <w:bookmarkStart w:id="14" w:name="_Hlk111275410"/>
      <w:r>
        <w:rPr>
          <w:rFonts w:hint="eastAsia" w:ascii="宋体" w:hAnsi="宋体"/>
          <w:color w:val="auto"/>
          <w:sz w:val="24"/>
          <w:szCs w:val="32"/>
          <w:highlight w:val="none"/>
          <w:shd w:val="clear" w:color="auto" w:fill="auto"/>
        </w:rPr>
        <w:t>自截标三年</w:t>
      </w:r>
      <w:bookmarkEnd w:id="14"/>
      <w:r>
        <w:rPr>
          <w:rFonts w:ascii="宋体" w:hAnsi="宋体"/>
          <w:color w:val="auto"/>
          <w:sz w:val="24"/>
          <w:szCs w:val="32"/>
          <w:highlight w:val="none"/>
          <w:shd w:val="clear" w:color="auto" w:fill="auto"/>
        </w:rPr>
        <w:t>以来，有串通参选不良行为记录或涉嫌串通参选，并正在接受城市主管部门调查的参选申请人；</w:t>
      </w:r>
    </w:p>
    <w:p>
      <w:pPr>
        <w:adjustRightInd w:val="0"/>
        <w:snapToGrid w:val="0"/>
        <w:spacing w:line="360" w:lineRule="auto"/>
        <w:ind w:firstLine="480" w:firstLineChars="200"/>
        <w:rPr>
          <w:rFonts w:ascii="宋体" w:hAnsi="宋体"/>
          <w:color w:val="auto"/>
          <w:sz w:val="24"/>
          <w:highlight w:val="none"/>
          <w:shd w:val="clear" w:color="auto" w:fill="auto"/>
        </w:rPr>
      </w:pPr>
      <w:r>
        <w:rPr>
          <w:rFonts w:ascii="宋体" w:hAnsi="宋体"/>
          <w:color w:val="auto"/>
          <w:sz w:val="24"/>
          <w:szCs w:val="32"/>
          <w:highlight w:val="none"/>
          <w:shd w:val="clear" w:color="auto" w:fill="auto"/>
        </w:rPr>
        <w:t>2</w:t>
      </w:r>
      <w:r>
        <w:rPr>
          <w:rFonts w:hint="eastAsia" w:ascii="宋体" w:hAnsi="宋体"/>
          <w:color w:val="auto"/>
          <w:sz w:val="24"/>
          <w:szCs w:val="32"/>
          <w:highlight w:val="none"/>
          <w:shd w:val="clear" w:color="auto" w:fill="auto"/>
        </w:rPr>
        <w:t>、自截标三年</w:t>
      </w:r>
      <w:r>
        <w:rPr>
          <w:rFonts w:ascii="宋体" w:hAnsi="宋体"/>
          <w:color w:val="auto"/>
          <w:sz w:val="24"/>
          <w:highlight w:val="none"/>
          <w:shd w:val="clear" w:color="auto" w:fill="auto"/>
        </w:rPr>
        <w:t>以来，在深圳市地铁集团有限公司或下属单位合同履约评价考核等级为D的参选申请人不得参选。</w:t>
      </w:r>
    </w:p>
    <w:p>
      <w:pPr>
        <w:pStyle w:val="3"/>
        <w:snapToGrid w:val="0"/>
        <w:spacing w:before="0" w:after="0" w:line="480" w:lineRule="atLeast"/>
        <w:ind w:firstLine="480" w:firstLineChars="200"/>
        <w:jc w:val="left"/>
        <w:rPr>
          <w:rFonts w:hint="eastAsia" w:ascii="宋体" w:hAnsi="宋体" w:eastAsia="宋体" w:cs="Times New Roman"/>
          <w:b w:val="0"/>
          <w:color w:val="auto"/>
          <w:kern w:val="2"/>
          <w:sz w:val="24"/>
          <w:szCs w:val="32"/>
          <w:highlight w:val="none"/>
          <w:shd w:val="clear" w:color="auto" w:fill="auto"/>
          <w:lang w:val="en-US" w:eastAsia="zh-CN" w:bidi="ar-SA"/>
        </w:rPr>
      </w:pPr>
      <w:r>
        <w:rPr>
          <w:rFonts w:hint="eastAsia" w:ascii="宋体" w:hAnsi="宋体" w:eastAsia="宋体" w:cs="Times New Roman"/>
          <w:b w:val="0"/>
          <w:color w:val="auto"/>
          <w:kern w:val="2"/>
          <w:sz w:val="24"/>
          <w:szCs w:val="32"/>
          <w:highlight w:val="none"/>
          <w:shd w:val="clear" w:color="auto" w:fill="auto"/>
          <w:lang w:val="en-US" w:eastAsia="zh-CN" w:bidi="ar-SA"/>
        </w:rPr>
        <w:t>3、在比选投标活动中，有串通投标不良行为记录或涉嫌串通投标，并正在接受我市主部</w:t>
      </w:r>
      <w:r>
        <w:rPr>
          <w:rFonts w:hint="eastAsia" w:ascii="宋体" w:hAnsi="宋体" w:cs="Times New Roman"/>
          <w:b w:val="0"/>
          <w:color w:val="auto"/>
          <w:kern w:val="2"/>
          <w:sz w:val="24"/>
          <w:szCs w:val="32"/>
          <w:highlight w:val="none"/>
          <w:shd w:val="clear" w:color="auto" w:fill="auto"/>
          <w:lang w:val="en-US" w:eastAsia="zh-CN" w:bidi="ar-SA"/>
        </w:rPr>
        <w:t>管</w:t>
      </w:r>
      <w:r>
        <w:rPr>
          <w:rFonts w:hint="eastAsia" w:ascii="宋体" w:hAnsi="宋体" w:eastAsia="宋体" w:cs="Times New Roman"/>
          <w:b w:val="0"/>
          <w:color w:val="auto"/>
          <w:kern w:val="2"/>
          <w:sz w:val="24"/>
          <w:szCs w:val="32"/>
          <w:highlight w:val="none"/>
          <w:shd w:val="clear" w:color="auto" w:fill="auto"/>
          <w:lang w:val="en-US" w:eastAsia="zh-CN" w:bidi="ar-SA"/>
        </w:rPr>
        <w:t>门调查的投标申请人，将不被接受。</w:t>
      </w:r>
    </w:p>
    <w:p>
      <w:pPr>
        <w:pStyle w:val="3"/>
        <w:snapToGrid w:val="0"/>
        <w:spacing w:before="0" w:after="0" w:line="480" w:lineRule="atLeast"/>
        <w:ind w:firstLine="480" w:firstLineChars="200"/>
        <w:jc w:val="left"/>
        <w:rPr>
          <w:rFonts w:hint="eastAsia" w:ascii="宋体" w:hAnsi="宋体" w:eastAsia="宋体" w:cs="Times New Roman"/>
          <w:b w:val="0"/>
          <w:color w:val="auto"/>
          <w:kern w:val="2"/>
          <w:sz w:val="24"/>
          <w:szCs w:val="32"/>
          <w:highlight w:val="none"/>
          <w:shd w:val="clear" w:color="auto" w:fill="auto"/>
          <w:lang w:val="en-US" w:eastAsia="zh-CN" w:bidi="ar-SA"/>
        </w:rPr>
      </w:pPr>
      <w:r>
        <w:rPr>
          <w:rFonts w:hint="eastAsia" w:ascii="宋体" w:hAnsi="宋体" w:eastAsia="宋体" w:cs="Times New Roman"/>
          <w:b w:val="0"/>
          <w:color w:val="auto"/>
          <w:kern w:val="2"/>
          <w:sz w:val="24"/>
          <w:szCs w:val="32"/>
          <w:highlight w:val="none"/>
          <w:shd w:val="clear" w:color="auto" w:fill="auto"/>
          <w:lang w:val="en-US" w:eastAsia="zh-CN" w:bidi="ar-SA"/>
        </w:rPr>
        <w:t>4、不接受以联合体形式参加投标。</w:t>
      </w:r>
    </w:p>
    <w:p>
      <w:pPr>
        <w:pStyle w:val="3"/>
        <w:snapToGrid w:val="0"/>
        <w:spacing w:before="0" w:after="0" w:line="480" w:lineRule="atLeast"/>
        <w:rPr>
          <w:rFonts w:ascii="宋体" w:hAnsi="宋体"/>
          <w:b w:val="0"/>
          <w:color w:val="auto"/>
          <w:sz w:val="44"/>
          <w:szCs w:val="44"/>
          <w:highlight w:val="none"/>
          <w:shd w:val="clear" w:color="auto" w:fill="auto"/>
        </w:rPr>
      </w:pPr>
    </w:p>
    <w:p>
      <w:pPr>
        <w:pStyle w:val="3"/>
        <w:snapToGrid w:val="0"/>
        <w:spacing w:before="0" w:after="0" w:line="480" w:lineRule="atLeast"/>
        <w:rPr>
          <w:rFonts w:ascii="宋体" w:hAnsi="宋体"/>
          <w:b w:val="0"/>
          <w:color w:val="auto"/>
          <w:sz w:val="44"/>
          <w:szCs w:val="44"/>
          <w:highlight w:val="none"/>
          <w:shd w:val="clear" w:color="auto" w:fill="auto"/>
        </w:rPr>
      </w:pPr>
    </w:p>
    <w:p>
      <w:pPr>
        <w:pStyle w:val="3"/>
        <w:snapToGrid w:val="0"/>
        <w:spacing w:before="0" w:after="0" w:line="480" w:lineRule="atLeast"/>
        <w:rPr>
          <w:rFonts w:ascii="宋体" w:hAnsi="宋体"/>
          <w:b w:val="0"/>
          <w:color w:val="auto"/>
          <w:sz w:val="44"/>
          <w:szCs w:val="44"/>
          <w:highlight w:val="none"/>
          <w:shd w:val="clear" w:color="auto" w:fill="auto"/>
        </w:rPr>
      </w:pPr>
    </w:p>
    <w:p>
      <w:pPr>
        <w:pStyle w:val="3"/>
        <w:snapToGrid w:val="0"/>
        <w:spacing w:before="0" w:after="0" w:line="480" w:lineRule="atLeast"/>
        <w:rPr>
          <w:rFonts w:ascii="宋体" w:hAnsi="宋体"/>
          <w:b w:val="0"/>
          <w:color w:val="auto"/>
          <w:sz w:val="44"/>
          <w:szCs w:val="44"/>
          <w:highlight w:val="none"/>
          <w:shd w:val="clear" w:color="auto" w:fill="auto"/>
        </w:rPr>
      </w:pPr>
    </w:p>
    <w:p>
      <w:pPr>
        <w:pStyle w:val="3"/>
        <w:snapToGrid w:val="0"/>
        <w:spacing w:before="0" w:after="0" w:line="480" w:lineRule="atLeast"/>
        <w:rPr>
          <w:rFonts w:ascii="宋体" w:hAnsi="宋体"/>
          <w:b w:val="0"/>
          <w:color w:val="auto"/>
          <w:sz w:val="44"/>
          <w:szCs w:val="44"/>
          <w:highlight w:val="none"/>
          <w:shd w:val="clear" w:color="auto" w:fill="auto"/>
        </w:rPr>
      </w:pPr>
    </w:p>
    <w:p>
      <w:pPr>
        <w:pStyle w:val="3"/>
        <w:snapToGrid w:val="0"/>
        <w:spacing w:before="0" w:after="0" w:line="480" w:lineRule="atLeast"/>
        <w:rPr>
          <w:rFonts w:ascii="宋体" w:hAnsi="宋体"/>
          <w:b w:val="0"/>
          <w:color w:val="auto"/>
          <w:sz w:val="44"/>
          <w:szCs w:val="44"/>
          <w:highlight w:val="none"/>
          <w:shd w:val="clear" w:color="auto" w:fill="auto"/>
        </w:rPr>
      </w:pPr>
    </w:p>
    <w:p>
      <w:pPr>
        <w:pStyle w:val="3"/>
        <w:snapToGrid w:val="0"/>
        <w:spacing w:before="0" w:after="0" w:line="480" w:lineRule="atLeast"/>
        <w:rPr>
          <w:rFonts w:ascii="宋体" w:hAnsi="宋体"/>
          <w:b w:val="0"/>
          <w:color w:val="auto"/>
          <w:sz w:val="44"/>
          <w:szCs w:val="44"/>
          <w:highlight w:val="none"/>
          <w:shd w:val="clear" w:color="auto" w:fill="auto"/>
        </w:rPr>
      </w:pPr>
    </w:p>
    <w:p>
      <w:pPr>
        <w:pStyle w:val="3"/>
        <w:snapToGrid w:val="0"/>
        <w:spacing w:before="0" w:after="0" w:line="480" w:lineRule="atLeast"/>
        <w:rPr>
          <w:rFonts w:ascii="宋体" w:hAnsi="宋体"/>
          <w:b w:val="0"/>
          <w:color w:val="auto"/>
          <w:sz w:val="44"/>
          <w:szCs w:val="44"/>
          <w:highlight w:val="none"/>
          <w:shd w:val="clear" w:color="auto" w:fill="auto"/>
        </w:rPr>
      </w:pPr>
    </w:p>
    <w:p>
      <w:pPr>
        <w:pStyle w:val="3"/>
        <w:snapToGrid w:val="0"/>
        <w:spacing w:before="0" w:after="0" w:line="480" w:lineRule="atLeast"/>
        <w:rPr>
          <w:rFonts w:ascii="宋体" w:hAnsi="宋体"/>
          <w:b w:val="0"/>
          <w:color w:val="auto"/>
          <w:sz w:val="44"/>
          <w:szCs w:val="44"/>
          <w:highlight w:val="none"/>
          <w:shd w:val="clear" w:color="auto" w:fill="auto"/>
        </w:rPr>
      </w:pPr>
    </w:p>
    <w:p>
      <w:pPr>
        <w:pStyle w:val="3"/>
        <w:snapToGrid w:val="0"/>
        <w:spacing w:before="0" w:after="0" w:line="480" w:lineRule="atLeast"/>
        <w:rPr>
          <w:rFonts w:ascii="宋体" w:hAnsi="宋体"/>
          <w:b w:val="0"/>
          <w:color w:val="auto"/>
          <w:sz w:val="44"/>
          <w:szCs w:val="44"/>
          <w:highlight w:val="none"/>
          <w:shd w:val="clear" w:color="auto" w:fill="auto"/>
        </w:rPr>
      </w:pPr>
    </w:p>
    <w:p>
      <w:pPr>
        <w:pStyle w:val="3"/>
        <w:snapToGrid w:val="0"/>
        <w:spacing w:before="0" w:after="0" w:line="480" w:lineRule="atLeast"/>
        <w:rPr>
          <w:rFonts w:ascii="宋体" w:hAnsi="宋体"/>
          <w:b w:val="0"/>
          <w:color w:val="auto"/>
          <w:sz w:val="44"/>
          <w:szCs w:val="44"/>
          <w:highlight w:val="none"/>
          <w:shd w:val="clear" w:color="auto" w:fill="auto"/>
        </w:rPr>
      </w:pPr>
    </w:p>
    <w:p>
      <w:pPr>
        <w:pStyle w:val="3"/>
        <w:snapToGrid w:val="0"/>
        <w:spacing w:before="0" w:after="0" w:line="480" w:lineRule="atLeast"/>
        <w:rPr>
          <w:rFonts w:ascii="宋体" w:hAnsi="宋体"/>
          <w:b w:val="0"/>
          <w:color w:val="auto"/>
          <w:sz w:val="44"/>
          <w:szCs w:val="44"/>
          <w:highlight w:val="none"/>
          <w:shd w:val="clear" w:color="auto" w:fill="auto"/>
        </w:rPr>
      </w:pPr>
    </w:p>
    <w:p>
      <w:pPr>
        <w:pStyle w:val="3"/>
        <w:snapToGrid w:val="0"/>
        <w:spacing w:before="0" w:after="0" w:line="480" w:lineRule="atLeast"/>
        <w:rPr>
          <w:rFonts w:ascii="宋体" w:hAnsi="宋体"/>
          <w:b w:val="0"/>
          <w:color w:val="auto"/>
          <w:sz w:val="44"/>
          <w:szCs w:val="44"/>
          <w:highlight w:val="none"/>
          <w:shd w:val="clear" w:color="auto" w:fill="auto"/>
        </w:rPr>
      </w:pPr>
    </w:p>
    <w:p>
      <w:pPr>
        <w:pStyle w:val="3"/>
        <w:snapToGrid w:val="0"/>
        <w:spacing w:before="0" w:after="0" w:line="480" w:lineRule="atLeast"/>
        <w:jc w:val="both"/>
        <w:rPr>
          <w:rFonts w:ascii="宋体" w:hAnsi="宋体"/>
          <w:b w:val="0"/>
          <w:color w:val="auto"/>
          <w:sz w:val="44"/>
          <w:szCs w:val="44"/>
          <w:highlight w:val="none"/>
          <w:shd w:val="clear" w:color="auto" w:fill="auto"/>
        </w:rPr>
      </w:pPr>
    </w:p>
    <w:p>
      <w:pPr>
        <w:rPr>
          <w:rFonts w:ascii="宋体" w:hAnsi="宋体"/>
          <w:color w:val="auto"/>
          <w:sz w:val="44"/>
          <w:szCs w:val="44"/>
          <w:highlight w:val="none"/>
          <w:shd w:val="clear" w:color="auto" w:fill="auto"/>
        </w:rPr>
      </w:pPr>
    </w:p>
    <w:p>
      <w:pPr>
        <w:rPr>
          <w:rFonts w:ascii="宋体" w:hAnsi="宋体"/>
          <w:color w:val="auto"/>
          <w:sz w:val="44"/>
          <w:szCs w:val="44"/>
          <w:highlight w:val="none"/>
          <w:shd w:val="clear" w:color="auto" w:fill="auto"/>
        </w:rPr>
      </w:pPr>
    </w:p>
    <w:p>
      <w:pPr>
        <w:rPr>
          <w:rFonts w:ascii="宋体" w:hAnsi="宋体"/>
          <w:color w:val="auto"/>
          <w:sz w:val="44"/>
          <w:szCs w:val="44"/>
          <w:highlight w:val="none"/>
          <w:shd w:val="clear" w:color="auto" w:fill="auto"/>
        </w:rPr>
      </w:pPr>
    </w:p>
    <w:p>
      <w:pPr>
        <w:pStyle w:val="47"/>
        <w:ind w:firstLine="400"/>
        <w:rPr>
          <w:color w:val="auto"/>
          <w:highlight w:val="none"/>
          <w:shd w:val="clear" w:color="auto" w:fill="auto"/>
        </w:rPr>
      </w:pPr>
      <w:r>
        <w:rPr>
          <w:color w:val="auto"/>
          <w:highlight w:val="none"/>
          <w:shd w:val="clear" w:color="auto" w:fill="auto"/>
        </w:rPr>
        <w:br w:type="textWrapping"/>
      </w:r>
    </w:p>
    <w:p>
      <w:pPr>
        <w:pStyle w:val="3"/>
        <w:snapToGrid w:val="0"/>
        <w:spacing w:before="0" w:after="0" w:line="480" w:lineRule="atLeast"/>
        <w:rPr>
          <w:rFonts w:ascii="宋体" w:hAnsi="宋体"/>
          <w:b w:val="0"/>
          <w:color w:val="auto"/>
          <w:sz w:val="48"/>
          <w:szCs w:val="48"/>
          <w:highlight w:val="none"/>
          <w:shd w:val="clear" w:color="auto" w:fill="auto"/>
        </w:rPr>
      </w:pPr>
      <w:bookmarkStart w:id="15" w:name="_Toc23689"/>
      <w:r>
        <w:rPr>
          <w:rFonts w:hint="eastAsia" w:ascii="宋体" w:hAnsi="宋体"/>
          <w:b w:val="0"/>
          <w:color w:val="auto"/>
          <w:sz w:val="48"/>
          <w:szCs w:val="48"/>
          <w:highlight w:val="none"/>
          <w:shd w:val="clear" w:color="auto" w:fill="auto"/>
        </w:rPr>
        <w:t>比选公告</w:t>
      </w:r>
      <w:bookmarkEnd w:id="15"/>
    </w:p>
    <w:p>
      <w:pPr>
        <w:rPr>
          <w:color w:val="auto"/>
          <w:highlight w:val="none"/>
          <w:shd w:val="clear" w:color="auto" w:fill="auto"/>
        </w:rPr>
      </w:pPr>
    </w:p>
    <w:bookmarkEnd w:id="7"/>
    <w:p>
      <w:pPr>
        <w:adjustRightInd w:val="0"/>
        <w:snapToGrid w:val="0"/>
        <w:spacing w:line="336" w:lineRule="auto"/>
        <w:ind w:firstLine="480" w:firstLineChars="200"/>
        <w:jc w:val="left"/>
        <w:rPr>
          <w:rFonts w:hAnsi="宋体"/>
          <w:color w:val="auto"/>
          <w:sz w:val="24"/>
          <w:szCs w:val="24"/>
          <w:highlight w:val="none"/>
          <w:shd w:val="clear" w:color="auto" w:fill="auto"/>
        </w:rPr>
      </w:pPr>
      <w:r>
        <w:rPr>
          <w:rFonts w:hint="eastAsia" w:hAnsi="宋体"/>
          <w:color w:val="auto"/>
          <w:sz w:val="24"/>
          <w:highlight w:val="none"/>
          <w:shd w:val="clear" w:color="auto" w:fill="auto"/>
        </w:rPr>
        <w:t>深圳市地铁</w:t>
      </w:r>
      <w:r>
        <w:rPr>
          <w:rFonts w:hint="eastAsia" w:hAnsi="宋体"/>
          <w:color w:val="auto"/>
          <w:sz w:val="24"/>
          <w:highlight w:val="none"/>
          <w:shd w:val="clear" w:color="auto" w:fill="auto"/>
          <w:lang w:val="en-US" w:eastAsia="zh-CN"/>
        </w:rPr>
        <w:t>置业</w:t>
      </w:r>
      <w:r>
        <w:rPr>
          <w:rFonts w:hint="eastAsia" w:hAnsi="宋体"/>
          <w:color w:val="auto"/>
          <w:sz w:val="24"/>
          <w:highlight w:val="none"/>
          <w:shd w:val="clear" w:color="auto" w:fill="auto"/>
        </w:rPr>
        <w:t>集团有限公司</w:t>
      </w:r>
      <w:r>
        <w:rPr>
          <w:rFonts w:hint="eastAsia" w:ascii="宋体" w:hAnsi="宋体"/>
          <w:bCs/>
          <w:color w:val="auto"/>
          <w:kern w:val="0"/>
          <w:sz w:val="24"/>
          <w:szCs w:val="22"/>
          <w:highlight w:val="none"/>
          <w:shd w:val="clear" w:color="auto" w:fill="auto"/>
        </w:rPr>
        <w:t>拟对</w:t>
      </w:r>
      <w:r>
        <w:rPr>
          <w:rFonts w:hint="eastAsia" w:hAnsi="宋体"/>
          <w:b/>
          <w:bCs/>
          <w:color w:val="auto"/>
          <w:sz w:val="24"/>
          <w:highlight w:val="none"/>
          <w:u w:val="single"/>
          <w:shd w:val="clear" w:color="auto" w:fill="auto"/>
        </w:rPr>
        <w:t>深铁置业2022年度媒体答谢会活动采购服务</w:t>
      </w:r>
      <w:r>
        <w:rPr>
          <w:rFonts w:hint="eastAsia" w:hAnsi="宋体"/>
          <w:b/>
          <w:bCs/>
          <w:color w:val="auto"/>
          <w:sz w:val="24"/>
          <w:highlight w:val="none"/>
          <w:u w:val="single"/>
          <w:shd w:val="clear" w:color="auto" w:fill="auto"/>
          <w:lang w:val="en-US" w:eastAsia="zh-CN"/>
        </w:rPr>
        <w:t>项目</w:t>
      </w:r>
      <w:r>
        <w:rPr>
          <w:rFonts w:hint="eastAsia" w:hAnsi="宋体"/>
          <w:b/>
          <w:color w:val="auto"/>
          <w:sz w:val="24"/>
          <w:szCs w:val="24"/>
          <w:highlight w:val="none"/>
          <w:u w:val="single"/>
          <w:shd w:val="clear" w:color="auto" w:fill="auto"/>
        </w:rPr>
        <w:t>（以下</w:t>
      </w:r>
      <w:r>
        <w:rPr>
          <w:rFonts w:hAnsi="宋体"/>
          <w:b/>
          <w:color w:val="auto"/>
          <w:sz w:val="24"/>
          <w:szCs w:val="24"/>
          <w:highlight w:val="none"/>
          <w:u w:val="single"/>
          <w:shd w:val="clear" w:color="auto" w:fill="auto"/>
        </w:rPr>
        <w:t>简称“本项目”）</w:t>
      </w:r>
      <w:r>
        <w:rPr>
          <w:rFonts w:hint="eastAsia" w:hAnsi="宋体"/>
          <w:color w:val="auto"/>
          <w:sz w:val="24"/>
          <w:szCs w:val="24"/>
          <w:highlight w:val="none"/>
          <w:shd w:val="clear" w:color="auto" w:fill="auto"/>
        </w:rPr>
        <w:t>进行公开比选，欢迎符合本比选公告公布资质要求的公司参选。</w:t>
      </w:r>
    </w:p>
    <w:p>
      <w:pPr>
        <w:pStyle w:val="24"/>
        <w:snapToGrid w:val="0"/>
        <w:spacing w:line="336" w:lineRule="auto"/>
        <w:ind w:firstLine="482" w:firstLineChars="200"/>
        <w:rPr>
          <w:rFonts w:hAnsi="宋体"/>
          <w:b/>
          <w:color w:val="auto"/>
          <w:sz w:val="24"/>
          <w:szCs w:val="24"/>
          <w:highlight w:val="none"/>
          <w:shd w:val="clear" w:color="auto" w:fill="auto"/>
        </w:rPr>
      </w:pPr>
      <w:r>
        <w:rPr>
          <w:rFonts w:hint="eastAsia" w:hAnsi="宋体"/>
          <w:b/>
          <w:color w:val="auto"/>
          <w:sz w:val="24"/>
          <w:szCs w:val="24"/>
          <w:highlight w:val="none"/>
          <w:shd w:val="clear" w:color="auto" w:fill="auto"/>
        </w:rPr>
        <w:t>一、项目名称</w:t>
      </w:r>
    </w:p>
    <w:p>
      <w:pPr>
        <w:pStyle w:val="24"/>
        <w:snapToGrid w:val="0"/>
        <w:spacing w:line="336" w:lineRule="auto"/>
        <w:ind w:firstLine="482" w:firstLineChars="200"/>
        <w:rPr>
          <w:rFonts w:hint="default" w:hAnsi="宋体" w:eastAsia="宋体"/>
          <w:b/>
          <w:bCs/>
          <w:color w:val="auto"/>
          <w:sz w:val="24"/>
          <w:szCs w:val="22"/>
          <w:highlight w:val="none"/>
          <w:shd w:val="clear" w:color="auto" w:fill="auto"/>
          <w:lang w:val="en-US" w:eastAsia="zh-CN"/>
        </w:rPr>
      </w:pPr>
      <w:r>
        <w:rPr>
          <w:rFonts w:hint="eastAsia" w:hAnsi="宋体"/>
          <w:b/>
          <w:bCs/>
          <w:color w:val="auto"/>
          <w:sz w:val="24"/>
          <w:szCs w:val="22"/>
          <w:highlight w:val="none"/>
          <w:shd w:val="clear" w:color="auto" w:fill="auto"/>
        </w:rPr>
        <w:t>深铁置业2022年度媒体答谢会</w:t>
      </w:r>
      <w:r>
        <w:rPr>
          <w:rFonts w:hint="eastAsia" w:hAnsi="宋体"/>
          <w:b/>
          <w:bCs/>
          <w:color w:val="auto"/>
          <w:sz w:val="24"/>
          <w:szCs w:val="22"/>
          <w:highlight w:val="none"/>
          <w:shd w:val="clear" w:color="auto" w:fill="auto"/>
          <w:lang w:val="en-US" w:eastAsia="zh-CN"/>
        </w:rPr>
        <w:t>活动服务</w:t>
      </w:r>
    </w:p>
    <w:p>
      <w:pPr>
        <w:pStyle w:val="24"/>
        <w:numPr>
          <w:ilvl w:val="0"/>
          <w:numId w:val="6"/>
        </w:numPr>
        <w:snapToGrid w:val="0"/>
        <w:spacing w:line="336" w:lineRule="auto"/>
        <w:ind w:firstLine="482" w:firstLineChars="200"/>
        <w:rPr>
          <w:rFonts w:hAnsi="宋体"/>
          <w:b/>
          <w:color w:val="auto"/>
          <w:sz w:val="24"/>
          <w:szCs w:val="24"/>
          <w:highlight w:val="none"/>
          <w:shd w:val="clear" w:color="auto" w:fill="auto"/>
        </w:rPr>
      </w:pPr>
      <w:r>
        <w:rPr>
          <w:rFonts w:hint="eastAsia" w:hAnsi="宋体"/>
          <w:b/>
          <w:color w:val="auto"/>
          <w:sz w:val="24"/>
          <w:szCs w:val="24"/>
          <w:highlight w:val="none"/>
          <w:shd w:val="clear" w:color="auto" w:fill="auto"/>
        </w:rPr>
        <w:t>项目</w:t>
      </w:r>
      <w:r>
        <w:rPr>
          <w:rFonts w:hAnsi="宋体"/>
          <w:b/>
          <w:color w:val="auto"/>
          <w:sz w:val="24"/>
          <w:szCs w:val="24"/>
          <w:highlight w:val="none"/>
          <w:shd w:val="clear" w:color="auto" w:fill="auto"/>
        </w:rPr>
        <w:t>概况</w:t>
      </w:r>
    </w:p>
    <w:p>
      <w:pPr>
        <w:pStyle w:val="24"/>
        <w:snapToGrid w:val="0"/>
        <w:spacing w:line="336" w:lineRule="auto"/>
        <w:ind w:firstLine="480" w:firstLineChars="200"/>
        <w:rPr>
          <w:rFonts w:hint="eastAsia" w:hAnsi="宋体"/>
          <w:b w:val="0"/>
          <w:bCs/>
          <w:color w:val="auto"/>
          <w:sz w:val="24"/>
          <w:szCs w:val="24"/>
          <w:highlight w:val="none"/>
          <w:shd w:val="clear" w:color="auto" w:fill="auto"/>
        </w:rPr>
      </w:pPr>
      <w:r>
        <w:rPr>
          <w:rFonts w:hint="eastAsia" w:hAnsi="宋体"/>
          <w:b w:val="0"/>
          <w:bCs/>
          <w:color w:val="auto"/>
          <w:sz w:val="24"/>
          <w:szCs w:val="24"/>
          <w:highlight w:val="none"/>
          <w:shd w:val="clear" w:color="auto" w:fill="auto"/>
        </w:rPr>
        <w:t>2022年是置业品牌发声及建设的重要一年，伴随深铁璟城、深铁珑境、深铁阅山境项目的相继入市热销以及深铁懿府三期、深铁熙府的超高市场关注，多块土地竞拍的顺利完成，深铁置业品牌形象及品牌影响力逐步深入人心。同时明年预计入市项目个数将创历史新高，为树立良好的市场口碑，加深品牌的影响力，此次深铁置业2022年度媒体答谢活动至关重要。媒体答谢活动目的在于：</w:t>
      </w:r>
    </w:p>
    <w:p>
      <w:pPr>
        <w:pStyle w:val="24"/>
        <w:snapToGrid w:val="0"/>
        <w:spacing w:line="336" w:lineRule="auto"/>
        <w:ind w:firstLine="480" w:firstLineChars="200"/>
        <w:rPr>
          <w:rFonts w:hint="eastAsia" w:hAnsi="宋体"/>
          <w:b w:val="0"/>
          <w:bCs/>
          <w:color w:val="auto"/>
          <w:sz w:val="24"/>
          <w:szCs w:val="24"/>
          <w:highlight w:val="none"/>
          <w:shd w:val="clear" w:color="auto" w:fill="auto"/>
        </w:rPr>
      </w:pPr>
      <w:r>
        <w:rPr>
          <w:rFonts w:hint="eastAsia" w:hAnsi="宋体"/>
          <w:b w:val="0"/>
          <w:bCs/>
          <w:color w:val="auto"/>
          <w:sz w:val="24"/>
          <w:szCs w:val="24"/>
          <w:highlight w:val="none"/>
          <w:shd w:val="clear" w:color="auto" w:fill="auto"/>
        </w:rPr>
        <w:t>①媒体关系维护：通过媒体答谢活动，与媒体建立良好的联系，形成舆论正向传播；并为不可预计的舆情处理，打下良好的媒体基础。</w:t>
      </w:r>
    </w:p>
    <w:p>
      <w:pPr>
        <w:pStyle w:val="24"/>
        <w:snapToGrid w:val="0"/>
        <w:spacing w:line="336" w:lineRule="auto"/>
        <w:ind w:firstLine="480" w:firstLineChars="200"/>
        <w:rPr>
          <w:rFonts w:hint="eastAsia" w:hAnsi="宋体"/>
          <w:b w:val="0"/>
          <w:bCs/>
          <w:color w:val="auto"/>
          <w:sz w:val="24"/>
          <w:szCs w:val="24"/>
          <w:highlight w:val="none"/>
          <w:shd w:val="clear" w:color="auto" w:fill="auto"/>
        </w:rPr>
      </w:pPr>
      <w:r>
        <w:rPr>
          <w:rFonts w:hint="eastAsia" w:hAnsi="宋体"/>
          <w:b w:val="0"/>
          <w:bCs/>
          <w:color w:val="auto"/>
          <w:sz w:val="24"/>
          <w:szCs w:val="24"/>
          <w:highlight w:val="none"/>
          <w:shd w:val="clear" w:color="auto" w:fill="auto"/>
        </w:rPr>
        <w:t>②扩大业内影响力：通过媒体的公众传播属性，对外宣传企业品牌形象、项目信息，形成业内搅动，扩大影响力。</w:t>
      </w:r>
    </w:p>
    <w:p>
      <w:pPr>
        <w:pStyle w:val="24"/>
        <w:snapToGrid w:val="0"/>
        <w:spacing w:line="336" w:lineRule="auto"/>
        <w:ind w:firstLine="482" w:firstLineChars="200"/>
        <w:rPr>
          <w:rFonts w:hAnsi="宋体"/>
          <w:b/>
          <w:color w:val="auto"/>
          <w:sz w:val="24"/>
          <w:szCs w:val="24"/>
          <w:highlight w:val="none"/>
          <w:shd w:val="clear" w:color="auto" w:fill="auto"/>
        </w:rPr>
      </w:pPr>
      <w:r>
        <w:rPr>
          <w:rFonts w:hint="eastAsia" w:hAnsi="宋体"/>
          <w:b/>
          <w:color w:val="auto"/>
          <w:sz w:val="24"/>
          <w:szCs w:val="24"/>
          <w:highlight w:val="none"/>
          <w:shd w:val="clear" w:color="auto" w:fill="auto"/>
        </w:rPr>
        <w:t>三、比选内容</w:t>
      </w:r>
    </w:p>
    <w:p>
      <w:pPr>
        <w:pStyle w:val="24"/>
        <w:snapToGrid w:val="0"/>
        <w:spacing w:line="336" w:lineRule="auto"/>
        <w:ind w:firstLine="480" w:firstLineChars="200"/>
        <w:rPr>
          <w:rFonts w:hAnsi="宋体"/>
          <w:bCs/>
          <w:color w:val="auto"/>
          <w:sz w:val="24"/>
          <w:szCs w:val="22"/>
          <w:highlight w:val="none"/>
          <w:shd w:val="clear" w:color="auto" w:fill="auto"/>
        </w:rPr>
      </w:pPr>
      <w:r>
        <w:rPr>
          <w:rFonts w:hint="eastAsia" w:hAnsi="宋体"/>
          <w:color w:val="auto"/>
          <w:sz w:val="24"/>
          <w:szCs w:val="24"/>
          <w:highlight w:val="none"/>
          <w:shd w:val="clear" w:color="auto" w:fill="auto"/>
        </w:rPr>
        <w:t>本次开展深铁置业2022年度媒体答谢会活动</w:t>
      </w:r>
      <w:r>
        <w:rPr>
          <w:rFonts w:hint="eastAsia" w:hAnsi="宋体"/>
          <w:bCs/>
          <w:color w:val="auto"/>
          <w:sz w:val="24"/>
          <w:szCs w:val="22"/>
          <w:highlight w:val="none"/>
          <w:shd w:val="clear" w:color="auto" w:fill="auto"/>
        </w:rPr>
        <w:t>的公开比选。</w:t>
      </w:r>
    </w:p>
    <w:p>
      <w:pPr>
        <w:pStyle w:val="24"/>
        <w:snapToGrid w:val="0"/>
        <w:spacing w:line="336" w:lineRule="auto"/>
        <w:ind w:firstLine="480" w:firstLineChars="200"/>
        <w:rPr>
          <w:rFonts w:hAnsi="宋体"/>
          <w:color w:val="auto"/>
          <w:sz w:val="24"/>
          <w:szCs w:val="24"/>
          <w:highlight w:val="none"/>
          <w:shd w:val="clear" w:color="auto" w:fill="auto"/>
        </w:rPr>
      </w:pPr>
      <w:r>
        <w:rPr>
          <w:rFonts w:hint="eastAsia" w:hAnsi="宋体"/>
          <w:color w:val="auto"/>
          <w:sz w:val="24"/>
          <w:szCs w:val="24"/>
          <w:highlight w:val="none"/>
          <w:shd w:val="clear" w:color="auto" w:fill="auto"/>
        </w:rPr>
        <w:t>具体要求如下：</w:t>
      </w:r>
    </w:p>
    <w:p>
      <w:pPr>
        <w:pStyle w:val="24"/>
        <w:keepNext w:val="0"/>
        <w:keepLines w:val="0"/>
        <w:pageBreakBefore w:val="0"/>
        <w:widowControl w:val="0"/>
        <w:numPr>
          <w:ilvl w:val="0"/>
          <w:numId w:val="7"/>
        </w:numPr>
        <w:kinsoku/>
        <w:wordWrap/>
        <w:overflowPunct/>
        <w:topLinePunct w:val="0"/>
        <w:autoSpaceDE/>
        <w:autoSpaceDN/>
        <w:bidi w:val="0"/>
        <w:snapToGrid w:val="0"/>
        <w:spacing w:line="360"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发布会活动</w:t>
      </w:r>
    </w:p>
    <w:p>
      <w:pPr>
        <w:pStyle w:val="24"/>
        <w:keepNext w:val="0"/>
        <w:keepLines w:val="0"/>
        <w:pageBreakBefore w:val="0"/>
        <w:widowControl w:val="0"/>
        <w:numPr>
          <w:ilvl w:val="0"/>
          <w:numId w:val="0"/>
        </w:numPr>
        <w:kinsoku/>
        <w:wordWrap/>
        <w:overflowPunct/>
        <w:topLinePunct w:val="0"/>
        <w:autoSpaceDE/>
        <w:autoSpaceDN/>
        <w:bidi w:val="0"/>
        <w:snapToGrid w:val="0"/>
        <w:spacing w:line="360"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（1）场地租赁</w:t>
      </w:r>
    </w:p>
    <w:p>
      <w:pPr>
        <w:pStyle w:val="209"/>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本次活动举办地点暂定深铁龙华铂尔曼酒店宴会厅，活动规模暂定120人，参考行业水平预计举办一场高档次的媒体答谢活动。</w:t>
      </w:r>
    </w:p>
    <w:p>
      <w:pPr>
        <w:pStyle w:val="209"/>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（2）活动执行</w:t>
      </w:r>
    </w:p>
    <w:p>
      <w:pPr>
        <w:keepNext w:val="0"/>
        <w:keepLines w:val="0"/>
        <w:pageBreakBefore w:val="0"/>
        <w:widowControl w:val="0"/>
        <w:kinsoku/>
        <w:wordWrap/>
        <w:overflowPunct/>
        <w:topLinePunct w:val="0"/>
        <w:autoSpaceDE/>
        <w:autoSpaceDN/>
        <w:bidi w:val="0"/>
        <w:spacing w:line="360" w:lineRule="auto"/>
        <w:ind w:right="-296" w:rightChars="-141" w:firstLine="427" w:firstLineChars="178"/>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需提供活动方案的策划及执行（含包装、搭建、设计、制作、节目、演员、纪念品、餐饮、1条快闪视频剪辑等）、活动报批、活动相关的运输、安装、撤场等服务。</w:t>
      </w:r>
    </w:p>
    <w:p>
      <w:pPr>
        <w:keepNext w:val="0"/>
        <w:keepLines w:val="0"/>
        <w:pageBreakBefore w:val="0"/>
        <w:widowControl w:val="0"/>
        <w:kinsoku/>
        <w:wordWrap/>
        <w:overflowPunct/>
        <w:topLinePunct w:val="0"/>
        <w:autoSpaceDE/>
        <w:autoSpaceDN/>
        <w:bidi w:val="0"/>
        <w:spacing w:line="360" w:lineRule="auto"/>
        <w:ind w:right="-296" w:rightChars="-141" w:firstLine="427" w:firstLineChars="178"/>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活动形式上要求有创新性、仪式感、主题突出，体现企业活力，彰显深铁置业“抵达无限可能”的品牌理念。活动内容上要求有对今年的品牌总结，有对明年的展望、对未来即将入市项目的呈现，展现企业实力。</w:t>
      </w:r>
    </w:p>
    <w:p>
      <w:pPr>
        <w:pStyle w:val="24"/>
        <w:keepNext w:val="0"/>
        <w:keepLines w:val="0"/>
        <w:pageBreakBefore w:val="0"/>
        <w:widowControl w:val="0"/>
        <w:numPr>
          <w:ilvl w:val="0"/>
          <w:numId w:val="7"/>
        </w:numPr>
        <w:kinsoku/>
        <w:wordWrap/>
        <w:overflowPunct/>
        <w:topLinePunct w:val="0"/>
        <w:autoSpaceDE/>
        <w:autoSpaceDN/>
        <w:bidi w:val="0"/>
        <w:snapToGrid w:val="0"/>
        <w:spacing w:line="360"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r>
        <w:rPr>
          <w:rFonts w:hint="eastAsia" w:hAnsi="宋体" w:cs="Times New Roman"/>
          <w:color w:val="auto"/>
          <w:kern w:val="2"/>
          <w:sz w:val="24"/>
          <w:szCs w:val="32"/>
          <w:highlight w:val="none"/>
          <w:shd w:val="clear" w:color="auto" w:fill="auto"/>
          <w:lang w:val="en-US" w:eastAsia="zh-CN" w:bidi="ar-SA"/>
        </w:rPr>
        <w:t>宣传推广</w:t>
      </w:r>
    </w:p>
    <w:p>
      <w:pPr>
        <w:pStyle w:val="24"/>
        <w:keepNext w:val="0"/>
        <w:keepLines w:val="0"/>
        <w:pageBreakBefore w:val="0"/>
        <w:widowControl w:val="0"/>
        <w:numPr>
          <w:ilvl w:val="0"/>
          <w:numId w:val="0"/>
        </w:numPr>
        <w:kinsoku/>
        <w:wordWrap/>
        <w:overflowPunct/>
        <w:topLinePunct w:val="0"/>
        <w:autoSpaceDE/>
        <w:autoSpaceDN/>
        <w:bidi w:val="0"/>
        <w:snapToGrid w:val="0"/>
        <w:spacing w:line="360"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甲方可根据实际需求在</w:t>
      </w:r>
      <w:r>
        <w:rPr>
          <w:rFonts w:hint="eastAsia" w:hAnsi="宋体" w:cs="Times New Roman"/>
          <w:color w:val="auto"/>
          <w:kern w:val="2"/>
          <w:sz w:val="24"/>
          <w:szCs w:val="32"/>
          <w:highlight w:val="none"/>
          <w:shd w:val="clear" w:color="auto" w:fill="auto"/>
          <w:lang w:val="en-US" w:eastAsia="zh-CN" w:bidi="ar-SA"/>
        </w:rPr>
        <w:t>如下</w:t>
      </w:r>
      <w:r>
        <w:rPr>
          <w:rFonts w:hint="eastAsia" w:ascii="宋体" w:hAnsi="宋体" w:eastAsia="宋体" w:cs="Times New Roman"/>
          <w:color w:val="auto"/>
          <w:kern w:val="2"/>
          <w:sz w:val="24"/>
          <w:szCs w:val="32"/>
          <w:highlight w:val="none"/>
          <w:shd w:val="clear" w:color="auto" w:fill="auto"/>
          <w:lang w:val="en-US" w:eastAsia="zh-CN" w:bidi="ar-SA"/>
        </w:rPr>
        <w:t>媒体</w:t>
      </w:r>
      <w:r>
        <w:rPr>
          <w:rFonts w:hint="eastAsia" w:hAnsi="宋体" w:cs="Times New Roman"/>
          <w:color w:val="auto"/>
          <w:kern w:val="2"/>
          <w:sz w:val="24"/>
          <w:szCs w:val="32"/>
          <w:highlight w:val="none"/>
          <w:shd w:val="clear" w:color="auto" w:fill="auto"/>
          <w:lang w:val="en-US" w:eastAsia="zh-CN" w:bidi="ar-SA"/>
        </w:rPr>
        <w:t>渠道</w:t>
      </w:r>
      <w:r>
        <w:rPr>
          <w:rFonts w:hint="eastAsia" w:ascii="宋体" w:hAnsi="宋体" w:eastAsia="宋体" w:cs="Times New Roman"/>
          <w:color w:val="auto"/>
          <w:kern w:val="2"/>
          <w:sz w:val="24"/>
          <w:szCs w:val="32"/>
          <w:highlight w:val="none"/>
          <w:shd w:val="clear" w:color="auto" w:fill="auto"/>
          <w:lang w:val="en-US" w:eastAsia="zh-CN" w:bidi="ar-SA"/>
        </w:rPr>
        <w:t>进行</w:t>
      </w:r>
      <w:r>
        <w:rPr>
          <w:rFonts w:hint="eastAsia" w:hAnsi="宋体" w:cs="Times New Roman"/>
          <w:color w:val="auto"/>
          <w:kern w:val="2"/>
          <w:sz w:val="24"/>
          <w:szCs w:val="32"/>
          <w:highlight w:val="none"/>
          <w:shd w:val="clear" w:color="auto" w:fill="auto"/>
          <w:lang w:val="en-US" w:eastAsia="zh-CN" w:bidi="ar-SA"/>
        </w:rPr>
        <w:t>深铁置业品牌及项目相关内容的宣传推广</w:t>
      </w:r>
      <w:r>
        <w:rPr>
          <w:rFonts w:hint="eastAsia" w:ascii="宋体" w:hAnsi="宋体" w:eastAsia="宋体" w:cs="Times New Roman"/>
          <w:color w:val="auto"/>
          <w:kern w:val="2"/>
          <w:sz w:val="24"/>
          <w:szCs w:val="32"/>
          <w:highlight w:val="none"/>
          <w:shd w:val="clear" w:color="auto" w:fill="auto"/>
          <w:lang w:val="en-US" w:eastAsia="zh-CN" w:bidi="ar-SA"/>
        </w:rPr>
        <w:t>。</w:t>
      </w:r>
    </w:p>
    <w:p>
      <w:pPr>
        <w:pStyle w:val="24"/>
        <w:snapToGrid w:val="0"/>
        <w:spacing w:line="336"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（1）自媒体大V推广</w:t>
      </w:r>
    </w:p>
    <w:p>
      <w:pPr>
        <w:pStyle w:val="24"/>
        <w:snapToGrid w:val="0"/>
        <w:spacing w:line="336"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项目的自媒体大V软文（或视频）及其自有资源渠道转发传播。包括但不限于以下自媒体大V：DAO深圳、宋丁视点、</w:t>
      </w:r>
      <w:r>
        <w:rPr>
          <w:rFonts w:hint="eastAsia" w:hAnsi="宋体" w:cs="Times New Roman"/>
          <w:color w:val="auto"/>
          <w:kern w:val="2"/>
          <w:sz w:val="24"/>
          <w:szCs w:val="32"/>
          <w:highlight w:val="none"/>
          <w:shd w:val="clear" w:color="auto" w:fill="auto"/>
          <w:lang w:val="en-US" w:eastAsia="zh-CN" w:bidi="ar-SA"/>
        </w:rPr>
        <w:t>深圳微时光</w:t>
      </w:r>
      <w:r>
        <w:rPr>
          <w:rFonts w:hint="eastAsia" w:ascii="宋体" w:hAnsi="宋体" w:eastAsia="宋体" w:cs="Times New Roman"/>
          <w:color w:val="auto"/>
          <w:kern w:val="2"/>
          <w:sz w:val="24"/>
          <w:szCs w:val="32"/>
          <w:highlight w:val="none"/>
          <w:shd w:val="clear" w:color="auto" w:fill="auto"/>
          <w:lang w:val="en-US" w:eastAsia="zh-CN" w:bidi="ar-SA"/>
        </w:rPr>
        <w:t>、淘房志等。乙方从前述4家自媒体大V中推荐其中2家供甲方使用，甲方可根据实际需求在这4家范围内调整投放渠道，最终选择2家，每家投放1篇，据实结算，结算价不超过推荐总价。</w:t>
      </w:r>
    </w:p>
    <w:p>
      <w:pPr>
        <w:pStyle w:val="24"/>
        <w:snapToGrid w:val="0"/>
        <w:spacing w:line="336"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（2）媒体原创深度报道及主题文章研读</w:t>
      </w:r>
    </w:p>
    <w:p>
      <w:pPr>
        <w:pStyle w:val="24"/>
        <w:snapToGrid w:val="0"/>
        <w:spacing w:line="336"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关于TOD综合开发模式研究及推广—媒体渠道推广，与中国房地产报合作原创文章2篇，对"轨道+物业"模式进行研究，并形成研究成果，进行相关推广。</w:t>
      </w:r>
    </w:p>
    <w:p>
      <w:pPr>
        <w:pStyle w:val="24"/>
        <w:snapToGrid w:val="0"/>
        <w:spacing w:line="336"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（3）大V原创深度报道及主题文章研读</w:t>
      </w:r>
    </w:p>
    <w:p>
      <w:pPr>
        <w:pStyle w:val="24"/>
        <w:snapToGrid w:val="0"/>
        <w:spacing w:line="336"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关于TOD综合开发模式研究及推广—自媒体大V，与深圳主流自媒体大V合作原创文章1篇，对"轨道+物业"模式进行研究，并形成研究成果，进行相关推广包括但不限于以下自媒体大V:文杰淘楼、深圳买房计划等。乙方从前述2家自媒体大V中推荐其中1家供甲方使用，甲方可根据实际需求在这2家范围内调整投放渠道，最终选择1家投放总篇数1篇，据实结算，结算价不超过推荐总价。</w:t>
      </w:r>
    </w:p>
    <w:p>
      <w:pPr>
        <w:pStyle w:val="24"/>
        <w:snapToGrid w:val="0"/>
        <w:spacing w:line="336" w:lineRule="auto"/>
        <w:ind w:firstLine="482" w:firstLineChars="200"/>
        <w:rPr>
          <w:rFonts w:hAnsi="宋体"/>
          <w:b/>
          <w:color w:val="auto"/>
          <w:kern w:val="2"/>
          <w:sz w:val="24"/>
          <w:szCs w:val="24"/>
          <w:highlight w:val="none"/>
          <w:shd w:val="clear" w:color="auto" w:fill="auto"/>
        </w:rPr>
      </w:pPr>
      <w:r>
        <w:rPr>
          <w:rFonts w:hint="eastAsia" w:hAnsi="宋体"/>
          <w:b/>
          <w:color w:val="auto"/>
          <w:sz w:val="24"/>
          <w:szCs w:val="24"/>
          <w:highlight w:val="none"/>
          <w:shd w:val="clear" w:color="auto" w:fill="auto"/>
        </w:rPr>
        <w:t>四、比选控制价格</w:t>
      </w:r>
    </w:p>
    <w:p>
      <w:pPr>
        <w:pStyle w:val="24"/>
        <w:tabs>
          <w:tab w:val="right" w:pos="9026"/>
        </w:tabs>
        <w:snapToGrid w:val="0"/>
        <w:spacing w:line="336" w:lineRule="auto"/>
        <w:ind w:firstLine="480" w:firstLineChars="200"/>
        <w:rPr>
          <w:rFonts w:hAnsi="宋体"/>
          <w:color w:val="auto"/>
          <w:sz w:val="24"/>
          <w:szCs w:val="24"/>
          <w:highlight w:val="none"/>
          <w:shd w:val="clear" w:color="auto" w:fill="auto"/>
        </w:rPr>
      </w:pPr>
      <w:r>
        <w:rPr>
          <w:rFonts w:hint="eastAsia" w:hAnsi="宋体"/>
          <w:color w:val="auto"/>
          <w:sz w:val="24"/>
          <w:szCs w:val="24"/>
          <w:highlight w:val="none"/>
          <w:shd w:val="clear" w:color="auto" w:fill="auto"/>
        </w:rPr>
        <w:t>本次比选报价总费用最高限价为人民币</w:t>
      </w:r>
      <w:r>
        <w:rPr>
          <w:rFonts w:hint="eastAsia" w:hAnsi="宋体"/>
          <w:color w:val="auto"/>
          <w:sz w:val="24"/>
          <w:szCs w:val="24"/>
          <w:highlight w:val="none"/>
          <w:shd w:val="clear" w:color="auto" w:fill="auto"/>
          <w:lang w:val="en-US" w:eastAsia="zh-CN"/>
        </w:rPr>
        <w:t>112</w:t>
      </w:r>
      <w:r>
        <w:rPr>
          <w:rFonts w:hint="eastAsia" w:hAnsi="宋体"/>
          <w:color w:val="auto"/>
          <w:sz w:val="24"/>
          <w:szCs w:val="24"/>
          <w:highlight w:val="none"/>
          <w:shd w:val="clear" w:color="auto" w:fill="auto"/>
        </w:rPr>
        <w:t>万元（含税），参选人报价不能超过本次比选总上限价及每个项目最高限价，具体细项最高限价详见下表（万元，含税）：</w:t>
      </w:r>
    </w:p>
    <w:p>
      <w:pPr>
        <w:pStyle w:val="24"/>
        <w:tabs>
          <w:tab w:val="right" w:pos="9026"/>
        </w:tabs>
        <w:snapToGrid w:val="0"/>
        <w:spacing w:line="336" w:lineRule="auto"/>
        <w:ind w:firstLine="480" w:firstLineChars="200"/>
        <w:rPr>
          <w:rFonts w:hint="eastAsia" w:hAnsi="宋体"/>
          <w:color w:val="auto"/>
          <w:sz w:val="24"/>
          <w:szCs w:val="24"/>
          <w:highlight w:val="none"/>
          <w:shd w:val="clear" w:color="auto" w:fill="auto"/>
        </w:rPr>
      </w:pPr>
      <w:r>
        <w:rPr>
          <w:rFonts w:hint="eastAsia" w:hAnsi="宋体"/>
          <w:color w:val="auto"/>
          <w:sz w:val="24"/>
          <w:szCs w:val="24"/>
          <w:highlight w:val="none"/>
          <w:shd w:val="clear" w:color="auto" w:fill="auto"/>
        </w:rPr>
        <w:t>【注：各项具体细项的最终报价均不能超过以下细项最高限价】</w:t>
      </w:r>
    </w:p>
    <w:tbl>
      <w:tblPr>
        <w:tblStyle w:val="48"/>
        <w:tblW w:w="8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1693"/>
        <w:gridCol w:w="3573"/>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82" w:type="dxa"/>
            <w:noWrap w:val="0"/>
            <w:vAlign w:val="center"/>
          </w:tcPr>
          <w:p>
            <w:pPr>
              <w:pStyle w:val="24"/>
              <w:tabs>
                <w:tab w:val="right" w:pos="9026"/>
              </w:tabs>
              <w:snapToGrid w:val="0"/>
              <w:spacing w:line="336" w:lineRule="auto"/>
              <w:jc w:val="center"/>
              <w:rPr>
                <w:rFonts w:hint="eastAsia" w:hAnsi="宋体"/>
                <w:color w:val="auto"/>
                <w:sz w:val="22"/>
                <w:szCs w:val="22"/>
                <w:highlight w:val="none"/>
                <w:shd w:val="clear" w:color="auto" w:fill="auto"/>
              </w:rPr>
            </w:pPr>
            <w:r>
              <w:rPr>
                <w:rFonts w:hint="eastAsia" w:hAnsi="宋体"/>
                <w:color w:val="auto"/>
                <w:sz w:val="22"/>
                <w:szCs w:val="22"/>
                <w:highlight w:val="none"/>
                <w:shd w:val="clear" w:color="auto" w:fill="auto"/>
              </w:rPr>
              <w:t>序号</w:t>
            </w:r>
          </w:p>
        </w:tc>
        <w:tc>
          <w:tcPr>
            <w:tcW w:w="1693" w:type="dxa"/>
            <w:noWrap w:val="0"/>
            <w:vAlign w:val="center"/>
          </w:tcPr>
          <w:p>
            <w:pPr>
              <w:pStyle w:val="24"/>
              <w:tabs>
                <w:tab w:val="right" w:pos="9026"/>
              </w:tabs>
              <w:snapToGrid w:val="0"/>
              <w:spacing w:line="336" w:lineRule="auto"/>
              <w:jc w:val="center"/>
              <w:rPr>
                <w:rFonts w:hint="eastAsia" w:hAnsi="宋体"/>
                <w:color w:val="auto"/>
                <w:sz w:val="22"/>
                <w:szCs w:val="22"/>
                <w:highlight w:val="none"/>
                <w:shd w:val="clear" w:color="auto" w:fill="auto"/>
              </w:rPr>
            </w:pPr>
            <w:r>
              <w:rPr>
                <w:rFonts w:hint="eastAsia" w:hAnsi="宋体"/>
                <w:color w:val="auto"/>
                <w:sz w:val="22"/>
                <w:szCs w:val="22"/>
                <w:highlight w:val="none"/>
                <w:shd w:val="clear" w:color="auto" w:fill="auto"/>
              </w:rPr>
              <w:t>分类</w:t>
            </w:r>
          </w:p>
        </w:tc>
        <w:tc>
          <w:tcPr>
            <w:tcW w:w="3573" w:type="dxa"/>
            <w:noWrap w:val="0"/>
            <w:vAlign w:val="center"/>
          </w:tcPr>
          <w:p>
            <w:pPr>
              <w:pStyle w:val="24"/>
              <w:tabs>
                <w:tab w:val="right" w:pos="9026"/>
              </w:tabs>
              <w:snapToGrid w:val="0"/>
              <w:spacing w:line="336" w:lineRule="auto"/>
              <w:jc w:val="center"/>
              <w:rPr>
                <w:rFonts w:hAnsi="宋体"/>
                <w:color w:val="auto"/>
                <w:sz w:val="22"/>
                <w:szCs w:val="22"/>
                <w:highlight w:val="none"/>
                <w:shd w:val="clear" w:color="auto" w:fill="auto"/>
              </w:rPr>
            </w:pPr>
            <w:r>
              <w:rPr>
                <w:rFonts w:hint="eastAsia" w:hAnsi="宋体"/>
                <w:color w:val="auto"/>
                <w:sz w:val="22"/>
                <w:szCs w:val="22"/>
                <w:highlight w:val="none"/>
                <w:shd w:val="clear" w:color="auto" w:fill="auto"/>
              </w:rPr>
              <w:t>细项</w:t>
            </w:r>
          </w:p>
        </w:tc>
        <w:tc>
          <w:tcPr>
            <w:tcW w:w="2650" w:type="dxa"/>
            <w:noWrap w:val="0"/>
            <w:vAlign w:val="center"/>
          </w:tcPr>
          <w:p>
            <w:pPr>
              <w:pStyle w:val="24"/>
              <w:tabs>
                <w:tab w:val="right" w:pos="9026"/>
              </w:tabs>
              <w:snapToGrid w:val="0"/>
              <w:spacing w:line="336" w:lineRule="auto"/>
              <w:jc w:val="center"/>
              <w:rPr>
                <w:rFonts w:hint="eastAsia" w:hAnsi="宋体"/>
                <w:color w:val="auto"/>
                <w:sz w:val="22"/>
                <w:szCs w:val="22"/>
                <w:highlight w:val="none"/>
                <w:shd w:val="clear" w:color="auto" w:fill="auto"/>
              </w:rPr>
            </w:pPr>
            <w:r>
              <w:rPr>
                <w:rFonts w:hint="eastAsia" w:hAnsi="宋体"/>
                <w:color w:val="auto"/>
                <w:sz w:val="22"/>
                <w:szCs w:val="22"/>
                <w:highlight w:val="none"/>
                <w:shd w:val="clear" w:color="auto" w:fill="auto"/>
              </w:rPr>
              <w:t>控制价（万元，含税）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82" w:type="dxa"/>
            <w:noWrap w:val="0"/>
            <w:vAlign w:val="center"/>
          </w:tcPr>
          <w:p>
            <w:pPr>
              <w:pStyle w:val="24"/>
              <w:tabs>
                <w:tab w:val="right" w:pos="9026"/>
              </w:tabs>
              <w:snapToGrid w:val="0"/>
              <w:spacing w:line="336" w:lineRule="auto"/>
              <w:jc w:val="center"/>
              <w:rPr>
                <w:rFonts w:hint="eastAsia" w:hAnsi="宋体"/>
                <w:color w:val="auto"/>
                <w:sz w:val="22"/>
                <w:szCs w:val="22"/>
                <w:highlight w:val="none"/>
                <w:shd w:val="clear" w:color="auto" w:fill="auto"/>
              </w:rPr>
            </w:pPr>
            <w:r>
              <w:rPr>
                <w:rFonts w:hint="eastAsia" w:hAnsi="宋体"/>
                <w:color w:val="auto"/>
                <w:sz w:val="22"/>
                <w:szCs w:val="22"/>
                <w:highlight w:val="none"/>
                <w:shd w:val="clear" w:color="auto" w:fill="auto"/>
              </w:rPr>
              <w:t>1</w:t>
            </w:r>
          </w:p>
        </w:tc>
        <w:tc>
          <w:tcPr>
            <w:tcW w:w="1693" w:type="dxa"/>
            <w:noWrap w:val="0"/>
            <w:vAlign w:val="center"/>
          </w:tcPr>
          <w:p>
            <w:pPr>
              <w:pStyle w:val="24"/>
              <w:tabs>
                <w:tab w:val="right" w:pos="9026"/>
              </w:tabs>
              <w:snapToGrid w:val="0"/>
              <w:spacing w:line="336" w:lineRule="auto"/>
              <w:jc w:val="center"/>
              <w:rPr>
                <w:rFonts w:hint="eastAsia" w:hAnsi="宋体"/>
                <w:color w:val="auto"/>
                <w:sz w:val="22"/>
                <w:szCs w:val="22"/>
                <w:highlight w:val="none"/>
                <w:shd w:val="clear" w:color="auto" w:fill="auto"/>
                <w:lang w:eastAsia="zh-CN"/>
              </w:rPr>
            </w:pPr>
            <w:r>
              <w:rPr>
                <w:rFonts w:hint="eastAsia" w:hAnsi="宋体"/>
                <w:color w:val="auto"/>
                <w:sz w:val="22"/>
                <w:szCs w:val="22"/>
                <w:highlight w:val="none"/>
                <w:shd w:val="clear" w:color="auto" w:fill="auto"/>
              </w:rPr>
              <w:t>场地租赁</w:t>
            </w:r>
          </w:p>
        </w:tc>
        <w:tc>
          <w:tcPr>
            <w:tcW w:w="3573" w:type="dxa"/>
            <w:noWrap w:val="0"/>
            <w:vAlign w:val="center"/>
          </w:tcPr>
          <w:p>
            <w:pPr>
              <w:pStyle w:val="24"/>
              <w:tabs>
                <w:tab w:val="right" w:pos="9026"/>
              </w:tabs>
              <w:snapToGrid w:val="0"/>
              <w:spacing w:line="336" w:lineRule="auto"/>
              <w:jc w:val="center"/>
              <w:rPr>
                <w:rFonts w:hint="eastAsia" w:hAnsi="宋体"/>
                <w:color w:val="auto"/>
                <w:sz w:val="22"/>
                <w:szCs w:val="22"/>
                <w:highlight w:val="none"/>
                <w:shd w:val="clear" w:color="auto" w:fill="auto"/>
                <w:lang w:eastAsia="zh-CN"/>
              </w:rPr>
            </w:pPr>
            <w:r>
              <w:rPr>
                <w:rFonts w:hint="eastAsia" w:hAnsi="宋体"/>
                <w:color w:val="auto"/>
                <w:sz w:val="22"/>
                <w:szCs w:val="22"/>
                <w:highlight w:val="none"/>
                <w:shd w:val="clear" w:color="auto" w:fill="auto"/>
              </w:rPr>
              <w:t>场地租赁</w:t>
            </w:r>
            <w:r>
              <w:rPr>
                <w:rFonts w:hint="eastAsia" w:hAnsi="宋体"/>
                <w:color w:val="auto"/>
                <w:sz w:val="22"/>
                <w:szCs w:val="22"/>
                <w:highlight w:val="none"/>
                <w:shd w:val="clear" w:color="auto" w:fill="auto"/>
                <w:lang w:eastAsia="zh-CN"/>
              </w:rPr>
              <w:t>（</w:t>
            </w:r>
            <w:r>
              <w:rPr>
                <w:rFonts w:hint="eastAsia" w:hAnsi="宋体"/>
                <w:color w:val="auto"/>
                <w:sz w:val="22"/>
                <w:szCs w:val="22"/>
                <w:highlight w:val="none"/>
                <w:shd w:val="clear" w:color="auto" w:fill="auto"/>
                <w:lang w:val="en-US" w:eastAsia="zh-CN"/>
              </w:rPr>
              <w:t>含餐饮</w:t>
            </w:r>
            <w:r>
              <w:rPr>
                <w:rFonts w:hint="eastAsia" w:hAnsi="宋体"/>
                <w:color w:val="auto"/>
                <w:sz w:val="22"/>
                <w:szCs w:val="22"/>
                <w:highlight w:val="none"/>
                <w:shd w:val="clear" w:color="auto" w:fill="auto"/>
                <w:lang w:eastAsia="zh-CN"/>
              </w:rPr>
              <w:t>）</w:t>
            </w:r>
          </w:p>
        </w:tc>
        <w:tc>
          <w:tcPr>
            <w:tcW w:w="2650" w:type="dxa"/>
            <w:noWrap w:val="0"/>
            <w:vAlign w:val="center"/>
          </w:tcPr>
          <w:p>
            <w:pPr>
              <w:pStyle w:val="24"/>
              <w:tabs>
                <w:tab w:val="right" w:pos="9026"/>
              </w:tabs>
              <w:snapToGrid w:val="0"/>
              <w:spacing w:line="336" w:lineRule="auto"/>
              <w:jc w:val="center"/>
              <w:rPr>
                <w:rFonts w:hint="default" w:hAnsi="宋体"/>
                <w:color w:val="auto"/>
                <w:sz w:val="22"/>
                <w:szCs w:val="22"/>
                <w:highlight w:val="none"/>
                <w:shd w:val="clear" w:color="auto" w:fill="auto"/>
                <w:lang w:val="en-US" w:eastAsia="zh-CN"/>
              </w:rPr>
            </w:pPr>
            <w:r>
              <w:rPr>
                <w:rFonts w:hint="eastAsia" w:hAnsi="宋体"/>
                <w:color w:val="auto"/>
                <w:sz w:val="22"/>
                <w:szCs w:val="22"/>
                <w:highlight w:val="none"/>
                <w:shd w:val="clear" w:color="auto" w:fill="auto"/>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82" w:type="dxa"/>
            <w:noWrap w:val="0"/>
            <w:vAlign w:val="center"/>
          </w:tcPr>
          <w:p>
            <w:pPr>
              <w:pStyle w:val="24"/>
              <w:tabs>
                <w:tab w:val="right" w:pos="9026"/>
              </w:tabs>
              <w:snapToGrid w:val="0"/>
              <w:spacing w:line="336" w:lineRule="auto"/>
              <w:jc w:val="center"/>
              <w:rPr>
                <w:rFonts w:hAnsi="宋体"/>
                <w:color w:val="auto"/>
                <w:sz w:val="22"/>
                <w:szCs w:val="22"/>
                <w:highlight w:val="none"/>
                <w:shd w:val="clear" w:color="auto" w:fill="auto"/>
              </w:rPr>
            </w:pPr>
            <w:r>
              <w:rPr>
                <w:rFonts w:hint="eastAsia" w:hAnsi="宋体"/>
                <w:color w:val="auto"/>
                <w:sz w:val="22"/>
                <w:szCs w:val="22"/>
                <w:highlight w:val="none"/>
                <w:shd w:val="clear" w:color="auto" w:fill="auto"/>
              </w:rPr>
              <w:t>2</w:t>
            </w:r>
          </w:p>
        </w:tc>
        <w:tc>
          <w:tcPr>
            <w:tcW w:w="1693" w:type="dxa"/>
            <w:noWrap w:val="0"/>
            <w:vAlign w:val="center"/>
          </w:tcPr>
          <w:p>
            <w:pPr>
              <w:pStyle w:val="24"/>
              <w:tabs>
                <w:tab w:val="right" w:pos="9026"/>
              </w:tabs>
              <w:snapToGrid w:val="0"/>
              <w:spacing w:line="336" w:lineRule="auto"/>
              <w:jc w:val="center"/>
              <w:rPr>
                <w:rFonts w:hint="eastAsia" w:hAnsi="宋体"/>
                <w:color w:val="auto"/>
                <w:sz w:val="22"/>
                <w:szCs w:val="22"/>
                <w:highlight w:val="none"/>
                <w:shd w:val="clear" w:color="auto" w:fill="auto"/>
              </w:rPr>
            </w:pPr>
            <w:r>
              <w:rPr>
                <w:rFonts w:hint="eastAsia" w:hAnsi="宋体"/>
                <w:color w:val="auto"/>
                <w:sz w:val="22"/>
                <w:szCs w:val="22"/>
                <w:highlight w:val="none"/>
                <w:shd w:val="clear" w:color="auto" w:fill="auto"/>
              </w:rPr>
              <w:t>活动部分</w:t>
            </w:r>
          </w:p>
        </w:tc>
        <w:tc>
          <w:tcPr>
            <w:tcW w:w="3573" w:type="dxa"/>
            <w:noWrap w:val="0"/>
            <w:vAlign w:val="center"/>
          </w:tcPr>
          <w:p>
            <w:pPr>
              <w:pStyle w:val="24"/>
              <w:tabs>
                <w:tab w:val="right" w:pos="9026"/>
              </w:tabs>
              <w:snapToGrid w:val="0"/>
              <w:spacing w:line="336" w:lineRule="auto"/>
              <w:jc w:val="center"/>
              <w:rPr>
                <w:rFonts w:hint="default" w:hAnsi="宋体"/>
                <w:color w:val="auto"/>
                <w:sz w:val="22"/>
                <w:szCs w:val="22"/>
                <w:highlight w:val="none"/>
                <w:shd w:val="clear" w:color="auto" w:fill="auto"/>
                <w:lang w:val="en-US" w:eastAsia="zh-CN"/>
              </w:rPr>
            </w:pPr>
            <w:r>
              <w:rPr>
                <w:rFonts w:hint="eastAsia" w:hAnsi="宋体"/>
                <w:color w:val="auto"/>
                <w:sz w:val="22"/>
                <w:szCs w:val="22"/>
                <w:highlight w:val="none"/>
                <w:shd w:val="clear" w:color="auto" w:fill="auto"/>
                <w:lang w:val="en-US" w:eastAsia="zh-CN"/>
              </w:rPr>
              <w:t>活动执行</w:t>
            </w:r>
          </w:p>
        </w:tc>
        <w:tc>
          <w:tcPr>
            <w:tcW w:w="2650" w:type="dxa"/>
            <w:noWrap w:val="0"/>
            <w:vAlign w:val="center"/>
          </w:tcPr>
          <w:p>
            <w:pPr>
              <w:pStyle w:val="24"/>
              <w:tabs>
                <w:tab w:val="right" w:pos="9026"/>
              </w:tabs>
              <w:snapToGrid w:val="0"/>
              <w:spacing w:line="336" w:lineRule="auto"/>
              <w:jc w:val="center"/>
              <w:rPr>
                <w:rFonts w:hint="default" w:hAnsi="宋体"/>
                <w:color w:val="auto"/>
                <w:sz w:val="22"/>
                <w:szCs w:val="22"/>
                <w:highlight w:val="none"/>
                <w:shd w:val="clear" w:color="auto" w:fill="auto"/>
                <w:lang w:val="en-US" w:eastAsia="zh-CN"/>
              </w:rPr>
            </w:pPr>
            <w:r>
              <w:rPr>
                <w:rFonts w:hint="eastAsia" w:hAnsi="宋体"/>
                <w:color w:val="auto"/>
                <w:sz w:val="22"/>
                <w:szCs w:val="22"/>
                <w:highlight w:val="none"/>
                <w:shd w:val="clear" w:color="auto" w:fill="auto"/>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82" w:type="dxa"/>
            <w:noWrap w:val="0"/>
            <w:vAlign w:val="center"/>
          </w:tcPr>
          <w:p>
            <w:pPr>
              <w:pStyle w:val="24"/>
              <w:tabs>
                <w:tab w:val="right" w:pos="9026"/>
              </w:tabs>
              <w:snapToGrid w:val="0"/>
              <w:spacing w:line="336" w:lineRule="auto"/>
              <w:jc w:val="center"/>
              <w:rPr>
                <w:rFonts w:hint="default" w:hAnsi="宋体"/>
                <w:color w:val="auto"/>
                <w:sz w:val="22"/>
                <w:szCs w:val="22"/>
                <w:highlight w:val="none"/>
                <w:shd w:val="clear" w:color="auto" w:fill="auto"/>
                <w:lang w:val="en-US" w:eastAsia="zh-CN"/>
              </w:rPr>
            </w:pPr>
            <w:r>
              <w:rPr>
                <w:rFonts w:hint="eastAsia" w:hAnsi="宋体"/>
                <w:color w:val="auto"/>
                <w:sz w:val="22"/>
                <w:szCs w:val="22"/>
                <w:highlight w:val="none"/>
                <w:shd w:val="clear" w:color="auto" w:fill="auto"/>
                <w:lang w:val="en-US" w:eastAsia="zh-CN"/>
              </w:rPr>
              <w:t>3</w:t>
            </w:r>
          </w:p>
        </w:tc>
        <w:tc>
          <w:tcPr>
            <w:tcW w:w="1693" w:type="dxa"/>
            <w:noWrap w:val="0"/>
            <w:vAlign w:val="center"/>
          </w:tcPr>
          <w:p>
            <w:pPr>
              <w:pStyle w:val="24"/>
              <w:tabs>
                <w:tab w:val="right" w:pos="9026"/>
              </w:tabs>
              <w:snapToGrid w:val="0"/>
              <w:spacing w:line="336" w:lineRule="auto"/>
              <w:jc w:val="center"/>
              <w:rPr>
                <w:rFonts w:hint="default" w:hAnsi="宋体"/>
                <w:color w:val="auto"/>
                <w:sz w:val="22"/>
                <w:szCs w:val="22"/>
                <w:highlight w:val="none"/>
                <w:shd w:val="clear" w:color="auto" w:fill="auto"/>
                <w:lang w:val="en-US" w:eastAsia="zh-CN"/>
              </w:rPr>
            </w:pPr>
            <w:r>
              <w:rPr>
                <w:rFonts w:hint="eastAsia" w:hAnsi="宋体"/>
                <w:color w:val="auto"/>
                <w:sz w:val="22"/>
                <w:szCs w:val="22"/>
                <w:highlight w:val="none"/>
                <w:shd w:val="clear" w:color="auto" w:fill="auto"/>
                <w:lang w:val="en-US" w:eastAsia="zh-CN"/>
              </w:rPr>
              <w:t>宣传推广</w:t>
            </w:r>
          </w:p>
        </w:tc>
        <w:tc>
          <w:tcPr>
            <w:tcW w:w="3573" w:type="dxa"/>
            <w:noWrap w:val="0"/>
            <w:vAlign w:val="center"/>
          </w:tcPr>
          <w:p>
            <w:pPr>
              <w:pStyle w:val="24"/>
              <w:tabs>
                <w:tab w:val="right" w:pos="9026"/>
              </w:tabs>
              <w:snapToGrid w:val="0"/>
              <w:spacing w:line="336" w:lineRule="auto"/>
              <w:jc w:val="center"/>
              <w:rPr>
                <w:rFonts w:hint="default" w:hAnsi="宋体"/>
                <w:color w:val="auto"/>
                <w:sz w:val="22"/>
                <w:szCs w:val="22"/>
                <w:highlight w:val="none"/>
                <w:shd w:val="clear" w:color="auto" w:fill="auto"/>
                <w:lang w:val="en-US"/>
              </w:rPr>
            </w:pPr>
            <w:r>
              <w:rPr>
                <w:rFonts w:hint="eastAsia" w:hAnsi="宋体"/>
                <w:color w:val="auto"/>
                <w:sz w:val="22"/>
                <w:szCs w:val="22"/>
                <w:highlight w:val="none"/>
                <w:shd w:val="clear" w:color="auto" w:fill="auto"/>
                <w:lang w:val="en-US" w:eastAsia="zh-CN"/>
              </w:rPr>
              <w:t>自媒体大V及媒体推广</w:t>
            </w:r>
          </w:p>
        </w:tc>
        <w:tc>
          <w:tcPr>
            <w:tcW w:w="2650" w:type="dxa"/>
            <w:noWrap w:val="0"/>
            <w:vAlign w:val="center"/>
          </w:tcPr>
          <w:p>
            <w:pPr>
              <w:pStyle w:val="24"/>
              <w:tabs>
                <w:tab w:val="right" w:pos="9026"/>
              </w:tabs>
              <w:snapToGrid w:val="0"/>
              <w:spacing w:line="336" w:lineRule="auto"/>
              <w:jc w:val="center"/>
              <w:rPr>
                <w:rFonts w:hint="default" w:hAnsi="宋体"/>
                <w:color w:val="auto"/>
                <w:sz w:val="22"/>
                <w:szCs w:val="22"/>
                <w:highlight w:val="none"/>
                <w:shd w:val="clear" w:color="auto" w:fill="auto"/>
                <w:lang w:val="en-US" w:eastAsia="zh-CN"/>
              </w:rPr>
            </w:pPr>
            <w:r>
              <w:rPr>
                <w:rFonts w:hint="eastAsia" w:hAnsi="宋体"/>
                <w:color w:val="auto"/>
                <w:sz w:val="22"/>
                <w:szCs w:val="22"/>
                <w:highlight w:val="none"/>
                <w:shd w:val="clear" w:color="auto" w:fill="auto"/>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148" w:type="dxa"/>
            <w:gridSpan w:val="3"/>
            <w:noWrap w:val="0"/>
            <w:vAlign w:val="center"/>
          </w:tcPr>
          <w:p>
            <w:pPr>
              <w:pStyle w:val="24"/>
              <w:tabs>
                <w:tab w:val="right" w:pos="9026"/>
              </w:tabs>
              <w:snapToGrid w:val="0"/>
              <w:spacing w:line="336" w:lineRule="auto"/>
              <w:jc w:val="center"/>
              <w:rPr>
                <w:rFonts w:hint="eastAsia" w:hAnsi="宋体"/>
                <w:color w:val="auto"/>
                <w:sz w:val="22"/>
                <w:szCs w:val="22"/>
                <w:highlight w:val="none"/>
                <w:shd w:val="clear" w:color="auto" w:fill="auto"/>
              </w:rPr>
            </w:pPr>
            <w:r>
              <w:rPr>
                <w:rFonts w:hint="eastAsia" w:hAnsi="宋体"/>
                <w:color w:val="auto"/>
                <w:sz w:val="22"/>
                <w:szCs w:val="22"/>
                <w:highlight w:val="none"/>
                <w:shd w:val="clear" w:color="auto" w:fill="auto"/>
              </w:rPr>
              <w:t>合计</w:t>
            </w:r>
          </w:p>
        </w:tc>
        <w:tc>
          <w:tcPr>
            <w:tcW w:w="2650" w:type="dxa"/>
            <w:noWrap w:val="0"/>
            <w:vAlign w:val="center"/>
          </w:tcPr>
          <w:p>
            <w:pPr>
              <w:pStyle w:val="24"/>
              <w:tabs>
                <w:tab w:val="right" w:pos="9026"/>
              </w:tabs>
              <w:snapToGrid w:val="0"/>
              <w:spacing w:line="336" w:lineRule="auto"/>
              <w:jc w:val="center"/>
              <w:rPr>
                <w:rFonts w:hint="default" w:hAnsi="宋体"/>
                <w:color w:val="auto"/>
                <w:sz w:val="22"/>
                <w:szCs w:val="22"/>
                <w:highlight w:val="none"/>
                <w:shd w:val="clear" w:color="auto" w:fill="auto"/>
                <w:lang w:val="en-US" w:eastAsia="zh-CN"/>
              </w:rPr>
            </w:pPr>
            <w:r>
              <w:rPr>
                <w:rFonts w:hint="eastAsia" w:hAnsi="宋体"/>
                <w:color w:val="auto"/>
                <w:sz w:val="22"/>
                <w:szCs w:val="22"/>
                <w:highlight w:val="none"/>
                <w:shd w:val="clear" w:color="auto" w:fill="auto"/>
                <w:lang w:val="en-US" w:eastAsia="zh-CN"/>
              </w:rPr>
              <w:t>112</w:t>
            </w:r>
          </w:p>
        </w:tc>
      </w:tr>
    </w:tbl>
    <w:p>
      <w:pPr>
        <w:pStyle w:val="24"/>
        <w:tabs>
          <w:tab w:val="right" w:pos="9026"/>
        </w:tabs>
        <w:snapToGrid w:val="0"/>
        <w:spacing w:line="336" w:lineRule="auto"/>
        <w:rPr>
          <w:rFonts w:hAnsi="宋体"/>
          <w:color w:val="auto"/>
          <w:sz w:val="24"/>
          <w:szCs w:val="24"/>
          <w:highlight w:val="none"/>
          <w:shd w:val="clear" w:color="auto" w:fill="auto"/>
        </w:rPr>
      </w:pPr>
    </w:p>
    <w:p>
      <w:pPr>
        <w:pStyle w:val="24"/>
        <w:snapToGrid w:val="0"/>
        <w:spacing w:line="336" w:lineRule="auto"/>
        <w:ind w:firstLine="482" w:firstLineChars="200"/>
        <w:rPr>
          <w:rFonts w:hAnsi="宋体"/>
          <w:b/>
          <w:color w:val="auto"/>
          <w:sz w:val="24"/>
          <w:szCs w:val="24"/>
          <w:highlight w:val="none"/>
          <w:shd w:val="clear" w:color="auto" w:fill="auto"/>
        </w:rPr>
      </w:pPr>
      <w:r>
        <w:rPr>
          <w:rFonts w:hint="eastAsia" w:hAnsi="宋体"/>
          <w:b/>
          <w:color w:val="auto"/>
          <w:sz w:val="24"/>
          <w:szCs w:val="24"/>
          <w:highlight w:val="none"/>
          <w:shd w:val="clear" w:color="auto" w:fill="auto"/>
        </w:rPr>
        <w:t>五、参选人资格要求</w:t>
      </w:r>
    </w:p>
    <w:p>
      <w:pPr>
        <w:pStyle w:val="47"/>
        <w:spacing w:line="336" w:lineRule="auto"/>
        <w:ind w:firstLine="480"/>
        <w:rPr>
          <w:rFonts w:hAnsi="宋体"/>
          <w:color w:val="auto"/>
          <w:sz w:val="24"/>
          <w:highlight w:val="none"/>
          <w:shd w:val="clear" w:color="auto" w:fill="auto"/>
        </w:rPr>
      </w:pPr>
      <w:bookmarkStart w:id="16" w:name="baidusnap7"/>
      <w:bookmarkEnd w:id="16"/>
      <w:bookmarkStart w:id="17" w:name="baidusnap1"/>
      <w:bookmarkEnd w:id="17"/>
      <w:bookmarkStart w:id="18" w:name="baidusnap0"/>
      <w:bookmarkEnd w:id="18"/>
      <w:bookmarkStart w:id="19" w:name="baidusnap4"/>
      <w:bookmarkEnd w:id="19"/>
      <w:r>
        <w:rPr>
          <w:rFonts w:hint="eastAsia" w:hAnsi="宋体"/>
          <w:color w:val="auto"/>
          <w:sz w:val="24"/>
          <w:highlight w:val="none"/>
          <w:shd w:val="clear" w:color="auto" w:fill="auto"/>
        </w:rPr>
        <w:t>（一）参选人资质要求：参选人必须是中华人民共和国境内注册独立法人的企业，注册成立时间不得晚于2018年1月1日。</w:t>
      </w:r>
    </w:p>
    <w:p>
      <w:pPr>
        <w:snapToGrid w:val="0"/>
        <w:spacing w:line="360" w:lineRule="auto"/>
        <w:ind w:left="420" w:leftChars="200" w:firstLine="480" w:firstLineChars="200"/>
        <w:rPr>
          <w:rFonts w:hint="eastAsia" w:hAnsi="宋体"/>
          <w:color w:val="auto"/>
          <w:sz w:val="24"/>
          <w:highlight w:val="none"/>
          <w:shd w:val="clear" w:color="auto" w:fill="auto"/>
        </w:rPr>
      </w:pPr>
      <w:r>
        <w:rPr>
          <w:rFonts w:hint="eastAsia" w:hAnsi="宋体"/>
          <w:color w:val="auto"/>
          <w:sz w:val="24"/>
          <w:highlight w:val="none"/>
          <w:shd w:val="clear" w:color="auto" w:fill="auto"/>
        </w:rPr>
        <w:t>（二）参选人业绩要求：2019年1月1日至今，服务全国</w:t>
      </w:r>
      <w:r>
        <w:rPr>
          <w:rFonts w:hint="eastAsia" w:hAnsi="宋体"/>
          <w:color w:val="auto"/>
          <w:sz w:val="24"/>
          <w:highlight w:val="none"/>
          <w:shd w:val="clear" w:color="auto" w:fill="auto"/>
          <w:lang w:val="en-US" w:eastAsia="zh-CN"/>
        </w:rPr>
        <w:t>100</w:t>
      </w:r>
      <w:r>
        <w:rPr>
          <w:rFonts w:hint="eastAsia" w:hAnsi="宋体"/>
          <w:color w:val="auto"/>
          <w:sz w:val="24"/>
          <w:highlight w:val="none"/>
          <w:shd w:val="clear" w:color="auto" w:fill="auto"/>
        </w:rPr>
        <w:t>强或深圳20强房地产开发公司品牌（全国</w:t>
      </w:r>
      <w:r>
        <w:rPr>
          <w:rFonts w:hint="eastAsia" w:hAnsi="宋体"/>
          <w:color w:val="auto"/>
          <w:sz w:val="24"/>
          <w:highlight w:val="none"/>
          <w:shd w:val="clear" w:color="auto" w:fill="auto"/>
          <w:lang w:val="en-US" w:eastAsia="zh-CN"/>
        </w:rPr>
        <w:t>100</w:t>
      </w:r>
      <w:r>
        <w:rPr>
          <w:rFonts w:hint="eastAsia" w:hAnsi="宋体"/>
          <w:color w:val="auto"/>
          <w:sz w:val="24"/>
          <w:highlight w:val="none"/>
          <w:shd w:val="clear" w:color="auto" w:fill="auto"/>
        </w:rPr>
        <w:t>强排名参考2019年-2021年易居克尔瑞数据，深圳20强排名参考2019-2021年深圳房协数据）在北上广深一线城市的房地产项目营销活动，且活动金额在50万元以上的案例不少于1个。（一场活动算一个案例）</w:t>
      </w:r>
    </w:p>
    <w:p>
      <w:pPr>
        <w:snapToGrid w:val="0"/>
        <w:spacing w:line="360" w:lineRule="auto"/>
        <w:ind w:left="420" w:leftChars="200" w:firstLine="480" w:firstLineChars="200"/>
        <w:rPr>
          <w:rFonts w:ascii="宋体" w:hAnsi="宋体"/>
          <w:snapToGrid w:val="0"/>
          <w:color w:val="auto"/>
          <w:sz w:val="24"/>
          <w:szCs w:val="24"/>
          <w:highlight w:val="none"/>
          <w:shd w:val="clear" w:color="auto" w:fill="auto"/>
        </w:rPr>
      </w:pPr>
      <w:r>
        <w:rPr>
          <w:rFonts w:hint="eastAsia" w:ascii="宋体" w:hAnsi="宋体"/>
          <w:snapToGrid w:val="0"/>
          <w:color w:val="auto"/>
          <w:sz w:val="24"/>
          <w:szCs w:val="24"/>
          <w:highlight w:val="none"/>
          <w:shd w:val="clear" w:color="auto" w:fill="auto"/>
        </w:rPr>
        <w:t>（三）参选人不被接受情况如下：</w:t>
      </w:r>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845" w:leftChars="200" w:hanging="425" w:firstLineChars="0"/>
        <w:textAlignment w:val="auto"/>
        <w:rPr>
          <w:rFonts w:ascii="宋体" w:hAnsi="宋体"/>
          <w:snapToGrid w:val="0"/>
          <w:color w:val="auto"/>
          <w:sz w:val="24"/>
          <w:szCs w:val="24"/>
          <w:highlight w:val="none"/>
          <w:shd w:val="clear" w:color="auto" w:fill="auto"/>
        </w:rPr>
      </w:pPr>
      <w:r>
        <w:rPr>
          <w:rFonts w:hint="eastAsia" w:ascii="宋体" w:hAnsi="宋体"/>
          <w:color w:val="auto"/>
          <w:sz w:val="24"/>
          <w:szCs w:val="32"/>
          <w:highlight w:val="none"/>
          <w:shd w:val="clear" w:color="auto" w:fill="auto"/>
        </w:rPr>
        <w:t>自截标三年</w:t>
      </w:r>
      <w:r>
        <w:rPr>
          <w:rFonts w:hint="eastAsia" w:ascii="宋体" w:hAnsi="宋体"/>
          <w:snapToGrid w:val="0"/>
          <w:color w:val="auto"/>
          <w:sz w:val="24"/>
          <w:szCs w:val="24"/>
          <w:highlight w:val="none"/>
          <w:shd w:val="clear" w:color="auto" w:fill="auto"/>
        </w:rPr>
        <w:t>以来，因串通参选不良行为记录或涉嫌串通参选，正在接受城市主管部门调查的参选人；在招参选（询价）活动（包括在深圳地铁项目）中因串通参选（报价）被暂停参选（报价）资格期间的参选人；与深圳市地铁集团有限公司或其下属直管单位有过诉讼、仲裁史，且其诉讼请求、仲裁申请没有被法院、仲裁庭支持的参选人；正在与深圳市地铁集团有限公司或其下属单位进行诉讼、仲裁，且在截标前未达成和解或纠纷化解的参选人。</w:t>
      </w:r>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845" w:leftChars="200" w:hanging="425" w:firstLineChars="0"/>
        <w:textAlignment w:val="auto"/>
        <w:rPr>
          <w:rFonts w:ascii="宋体" w:hAnsi="宋体"/>
          <w:snapToGrid w:val="0"/>
          <w:color w:val="auto"/>
          <w:sz w:val="24"/>
          <w:szCs w:val="24"/>
          <w:highlight w:val="none"/>
          <w:shd w:val="clear" w:color="auto" w:fill="auto"/>
        </w:rPr>
      </w:pPr>
      <w:r>
        <w:rPr>
          <w:rFonts w:hint="eastAsia" w:ascii="宋体" w:hAnsi="宋体"/>
          <w:snapToGrid w:val="0"/>
          <w:color w:val="auto"/>
          <w:sz w:val="24"/>
          <w:szCs w:val="24"/>
          <w:highlight w:val="none"/>
          <w:shd w:val="clear" w:color="auto" w:fill="auto"/>
        </w:rPr>
        <w:t>自截标前三年以来在深圳市地铁集团有限公司或下属单位在参选过程中、合同履约过程中有不良行为记录，或者有对深圳地铁置业集团有限公司声誉造成损害行为的，</w:t>
      </w:r>
      <w:r>
        <w:rPr>
          <w:rFonts w:ascii="宋体" w:hAnsi="宋体" w:cs="宋体"/>
          <w:color w:val="auto"/>
          <w:sz w:val="24"/>
          <w:szCs w:val="24"/>
          <w:highlight w:val="none"/>
          <w:shd w:val="clear" w:color="auto" w:fill="auto"/>
        </w:rPr>
        <w:t>履约评价为D级的</w:t>
      </w:r>
      <w:r>
        <w:rPr>
          <w:rFonts w:hint="eastAsia" w:ascii="宋体" w:hAnsi="宋体"/>
          <w:snapToGrid w:val="0"/>
          <w:color w:val="auto"/>
          <w:sz w:val="24"/>
          <w:szCs w:val="24"/>
          <w:highlight w:val="none"/>
          <w:shd w:val="clear" w:color="auto" w:fill="auto"/>
        </w:rPr>
        <w:t>。</w:t>
      </w:r>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845" w:leftChars="200" w:hanging="425" w:firstLineChars="0"/>
        <w:textAlignment w:val="auto"/>
        <w:rPr>
          <w:color w:val="auto"/>
          <w:highlight w:val="none"/>
          <w:shd w:val="clear" w:color="auto" w:fill="auto"/>
        </w:rPr>
      </w:pPr>
      <w:r>
        <w:rPr>
          <w:rFonts w:hint="eastAsia" w:ascii="宋体" w:hAnsi="宋体"/>
          <w:snapToGrid w:val="0"/>
          <w:color w:val="auto"/>
          <w:sz w:val="24"/>
          <w:szCs w:val="24"/>
          <w:highlight w:val="none"/>
          <w:shd w:val="clear" w:color="auto" w:fill="auto"/>
        </w:rPr>
        <w:t>联合体要求：不接受联合体参选。单位负责人为同一人或者存在控股、管理关系的不同单位，不得参加同一项目比选。</w:t>
      </w:r>
    </w:p>
    <w:p>
      <w:pPr>
        <w:pStyle w:val="2"/>
        <w:keepNext w:val="0"/>
        <w:keepLines w:val="0"/>
        <w:pageBreakBefore w:val="0"/>
        <w:widowControl w:val="0"/>
        <w:numPr>
          <w:ilvl w:val="0"/>
          <w:numId w:val="8"/>
        </w:numPr>
        <w:kinsoku/>
        <w:wordWrap/>
        <w:overflowPunct/>
        <w:topLinePunct w:val="0"/>
        <w:autoSpaceDE/>
        <w:autoSpaceDN/>
        <w:bidi w:val="0"/>
        <w:adjustRightInd/>
        <w:snapToGrid/>
        <w:ind w:left="845" w:leftChars="200" w:hanging="425" w:firstLineChars="0"/>
        <w:textAlignment w:val="auto"/>
        <w:rPr>
          <w:rFonts w:hint="eastAsia" w:ascii="宋体" w:hAnsi="宋体" w:eastAsia="宋体" w:cs="Times New Roman"/>
          <w:snapToGrid w:val="0"/>
          <w:color w:val="auto"/>
          <w:kern w:val="2"/>
          <w:sz w:val="24"/>
          <w:szCs w:val="24"/>
          <w:highlight w:val="none"/>
          <w:shd w:val="clear" w:color="auto" w:fill="auto"/>
          <w:lang w:val="en-US" w:eastAsia="zh-CN" w:bidi="ar-SA"/>
        </w:rPr>
      </w:pPr>
      <w:r>
        <w:rPr>
          <w:rFonts w:hint="eastAsia" w:ascii="宋体" w:hAnsi="宋体" w:eastAsia="宋体" w:cs="Times New Roman"/>
          <w:snapToGrid w:val="0"/>
          <w:color w:val="auto"/>
          <w:kern w:val="2"/>
          <w:sz w:val="24"/>
          <w:szCs w:val="24"/>
          <w:highlight w:val="none"/>
          <w:shd w:val="clear" w:color="auto" w:fill="auto"/>
          <w:lang w:val="en-US" w:eastAsia="zh-CN" w:bidi="ar-SA"/>
        </w:rPr>
        <w:t>在参选（询价）活动（包括在深圳地铁项目）中因串通投标（报价）被暂停投标（报价）资格期间；或涉嫌串通参选（报价）并正在接受主管部门调查的</w:t>
      </w:r>
      <w:r>
        <w:rPr>
          <w:rFonts w:hint="eastAsia" w:ascii="宋体" w:hAnsi="宋体" w:cs="Times New Roman"/>
          <w:snapToGrid w:val="0"/>
          <w:color w:val="auto"/>
          <w:kern w:val="2"/>
          <w:sz w:val="24"/>
          <w:szCs w:val="24"/>
          <w:highlight w:val="none"/>
          <w:shd w:val="clear" w:color="auto" w:fill="auto"/>
          <w:lang w:val="en-US" w:eastAsia="zh-CN" w:bidi="ar-SA"/>
        </w:rPr>
        <w:t>。</w:t>
      </w:r>
    </w:p>
    <w:p>
      <w:pPr>
        <w:pStyle w:val="47"/>
        <w:ind w:firstLine="400"/>
        <w:rPr>
          <w:color w:val="auto"/>
          <w:highlight w:val="none"/>
          <w:shd w:val="clear" w:color="auto" w:fill="auto"/>
        </w:rPr>
      </w:pPr>
    </w:p>
    <w:p>
      <w:pPr>
        <w:suppressAutoHyphens/>
        <w:topLinePunct/>
        <w:adjustRightInd w:val="0"/>
        <w:snapToGrid w:val="0"/>
        <w:spacing w:line="336" w:lineRule="auto"/>
        <w:ind w:firstLine="547" w:firstLineChars="227"/>
        <w:rPr>
          <w:rFonts w:ascii="宋体" w:hAnsi="宋体"/>
          <w:b/>
          <w:color w:val="auto"/>
          <w:kern w:val="0"/>
          <w:sz w:val="24"/>
          <w:szCs w:val="24"/>
          <w:highlight w:val="none"/>
          <w:shd w:val="clear" w:color="auto" w:fill="auto"/>
        </w:rPr>
      </w:pPr>
      <w:r>
        <w:rPr>
          <w:rFonts w:hint="eastAsia" w:ascii="宋体" w:hAnsi="宋体"/>
          <w:b/>
          <w:color w:val="auto"/>
          <w:kern w:val="0"/>
          <w:sz w:val="24"/>
          <w:szCs w:val="24"/>
          <w:highlight w:val="none"/>
          <w:shd w:val="clear" w:color="auto" w:fill="auto"/>
        </w:rPr>
        <w:t>六、比选时间、地点</w:t>
      </w:r>
    </w:p>
    <w:tbl>
      <w:tblPr>
        <w:tblStyle w:val="48"/>
        <w:tblW w:w="93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22"/>
        <w:gridCol w:w="1359"/>
        <w:gridCol w:w="2120"/>
        <w:gridCol w:w="51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34" w:hRule="atLeast"/>
          <w:jc w:val="center"/>
        </w:trPr>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adjustRightInd w:val="0"/>
              <w:snapToGrid w:val="0"/>
              <w:spacing w:line="336" w:lineRule="auto"/>
              <w:ind w:left="0" w:leftChars="0" w:firstLine="0" w:firstLineChars="0"/>
              <w:jc w:val="center"/>
              <w:rPr>
                <w:rFonts w:ascii="宋体" w:hAnsi="宋体"/>
                <w:b/>
                <w:color w:val="auto"/>
                <w:kern w:val="2"/>
                <w:sz w:val="20"/>
                <w:szCs w:val="20"/>
                <w:highlight w:val="none"/>
                <w:shd w:val="clear" w:color="auto" w:fill="auto"/>
              </w:rPr>
            </w:pPr>
            <w:r>
              <w:rPr>
                <w:rFonts w:hint="eastAsia" w:ascii="宋体" w:hAnsi="宋体"/>
                <w:b/>
                <w:color w:val="auto"/>
                <w:kern w:val="2"/>
                <w:sz w:val="20"/>
                <w:szCs w:val="20"/>
                <w:highlight w:val="none"/>
                <w:shd w:val="clear" w:color="auto" w:fill="auto"/>
              </w:rPr>
              <w:t>序号</w:t>
            </w:r>
          </w:p>
        </w:tc>
        <w:tc>
          <w:tcPr>
            <w:tcW w:w="13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adjustRightInd w:val="0"/>
              <w:snapToGrid w:val="0"/>
              <w:spacing w:line="336" w:lineRule="auto"/>
              <w:ind w:left="0" w:leftChars="0" w:firstLine="0" w:firstLineChars="0"/>
              <w:jc w:val="center"/>
              <w:rPr>
                <w:rFonts w:ascii="宋体" w:hAnsi="宋体"/>
                <w:b/>
                <w:color w:val="auto"/>
                <w:kern w:val="2"/>
                <w:sz w:val="20"/>
                <w:szCs w:val="20"/>
                <w:highlight w:val="none"/>
                <w:shd w:val="clear" w:color="auto" w:fill="auto"/>
              </w:rPr>
            </w:pPr>
            <w:r>
              <w:rPr>
                <w:rFonts w:hint="eastAsia" w:ascii="宋体" w:hAnsi="宋体"/>
                <w:b/>
                <w:color w:val="auto"/>
                <w:kern w:val="2"/>
                <w:sz w:val="20"/>
                <w:szCs w:val="20"/>
                <w:highlight w:val="none"/>
                <w:shd w:val="clear" w:color="auto" w:fill="auto"/>
              </w:rPr>
              <w:t>内  容</w:t>
            </w:r>
          </w:p>
        </w:tc>
        <w:tc>
          <w:tcPr>
            <w:tcW w:w="21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adjustRightInd w:val="0"/>
              <w:snapToGrid w:val="0"/>
              <w:spacing w:line="336" w:lineRule="auto"/>
              <w:ind w:left="0" w:leftChars="0" w:firstLine="0" w:firstLineChars="0"/>
              <w:jc w:val="center"/>
              <w:rPr>
                <w:rFonts w:ascii="宋体" w:hAnsi="宋体"/>
                <w:b/>
                <w:color w:val="auto"/>
                <w:kern w:val="2"/>
                <w:sz w:val="20"/>
                <w:szCs w:val="20"/>
                <w:highlight w:val="none"/>
                <w:shd w:val="clear" w:color="auto" w:fill="auto"/>
              </w:rPr>
            </w:pPr>
            <w:r>
              <w:rPr>
                <w:rFonts w:hint="eastAsia" w:ascii="宋体" w:hAnsi="宋体"/>
                <w:b/>
                <w:color w:val="auto"/>
                <w:kern w:val="2"/>
                <w:sz w:val="20"/>
                <w:szCs w:val="20"/>
                <w:highlight w:val="none"/>
                <w:shd w:val="clear" w:color="auto" w:fill="auto"/>
              </w:rPr>
              <w:t>时间安排</w:t>
            </w:r>
          </w:p>
        </w:tc>
        <w:tc>
          <w:tcPr>
            <w:tcW w:w="51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adjustRightInd w:val="0"/>
              <w:snapToGrid w:val="0"/>
              <w:spacing w:line="336" w:lineRule="auto"/>
              <w:ind w:left="0" w:leftChars="0" w:firstLine="0" w:firstLineChars="0"/>
              <w:jc w:val="center"/>
              <w:rPr>
                <w:rFonts w:ascii="宋体" w:hAnsi="宋体"/>
                <w:b/>
                <w:color w:val="auto"/>
                <w:kern w:val="2"/>
                <w:sz w:val="20"/>
                <w:szCs w:val="20"/>
                <w:highlight w:val="none"/>
                <w:shd w:val="clear" w:color="auto" w:fill="auto"/>
              </w:rPr>
            </w:pPr>
            <w:r>
              <w:rPr>
                <w:rFonts w:hint="eastAsia" w:ascii="宋体" w:hAnsi="宋体"/>
                <w:b/>
                <w:color w:val="auto"/>
                <w:kern w:val="2"/>
                <w:sz w:val="20"/>
                <w:szCs w:val="20"/>
                <w:highlight w:val="none"/>
                <w:shd w:val="clear" w:color="auto" w:fill="auto"/>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8"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36" w:lineRule="auto"/>
              <w:ind w:left="0" w:leftChars="0" w:firstLine="0" w:firstLineChars="0"/>
              <w:jc w:val="center"/>
              <w:rPr>
                <w:rFonts w:ascii="宋体" w:hAnsi="宋体"/>
                <w:bCs/>
                <w:color w:val="auto"/>
                <w:kern w:val="2"/>
                <w:sz w:val="20"/>
                <w:szCs w:val="20"/>
                <w:highlight w:val="none"/>
                <w:shd w:val="clear" w:color="auto" w:fill="auto"/>
              </w:rPr>
            </w:pPr>
            <w:r>
              <w:rPr>
                <w:rFonts w:hint="eastAsia" w:ascii="宋体" w:hAnsi="宋体"/>
                <w:bCs/>
                <w:color w:val="auto"/>
                <w:kern w:val="2"/>
                <w:sz w:val="20"/>
                <w:szCs w:val="20"/>
                <w:highlight w:val="none"/>
                <w:shd w:val="clear" w:color="auto" w:fill="auto"/>
              </w:rPr>
              <w:t>1</w:t>
            </w:r>
          </w:p>
        </w:tc>
        <w:tc>
          <w:tcPr>
            <w:tcW w:w="1359"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36" w:lineRule="auto"/>
              <w:ind w:left="0" w:leftChars="0" w:firstLine="0" w:firstLineChars="0"/>
              <w:jc w:val="center"/>
              <w:rPr>
                <w:rFonts w:ascii="宋体" w:hAnsi="宋体"/>
                <w:bCs/>
                <w:color w:val="auto"/>
                <w:kern w:val="2"/>
                <w:sz w:val="20"/>
                <w:szCs w:val="20"/>
                <w:highlight w:val="none"/>
                <w:shd w:val="clear" w:color="auto" w:fill="auto"/>
              </w:rPr>
            </w:pPr>
            <w:r>
              <w:rPr>
                <w:rFonts w:hint="eastAsia" w:ascii="宋体" w:hAnsi="宋体"/>
                <w:bCs/>
                <w:color w:val="auto"/>
                <w:kern w:val="2"/>
                <w:sz w:val="20"/>
                <w:szCs w:val="20"/>
                <w:highlight w:val="none"/>
                <w:shd w:val="clear" w:color="auto" w:fill="auto"/>
              </w:rPr>
              <w:t>发布比选公告（发标）</w:t>
            </w:r>
          </w:p>
        </w:tc>
        <w:tc>
          <w:tcPr>
            <w:tcW w:w="21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36" w:lineRule="auto"/>
              <w:jc w:val="center"/>
              <w:rPr>
                <w:rFonts w:ascii="宋体" w:hAnsi="宋体"/>
                <w:bCs/>
                <w:color w:val="auto"/>
                <w:sz w:val="20"/>
                <w:szCs w:val="20"/>
                <w:highlight w:val="none"/>
                <w:shd w:val="clear" w:color="auto" w:fill="auto"/>
              </w:rPr>
            </w:pPr>
            <w:r>
              <w:rPr>
                <w:rFonts w:hint="eastAsia" w:ascii="宋体" w:hAnsi="宋体"/>
                <w:bCs/>
                <w:color w:val="auto"/>
                <w:sz w:val="20"/>
                <w:szCs w:val="20"/>
                <w:highlight w:val="none"/>
                <w:shd w:val="clear" w:color="auto" w:fill="auto"/>
                <w:lang w:val="en-US" w:eastAsia="zh-CN"/>
              </w:rPr>
              <w:t>11</w:t>
            </w:r>
            <w:r>
              <w:rPr>
                <w:rFonts w:hint="eastAsia" w:ascii="宋体" w:hAnsi="宋体"/>
                <w:bCs/>
                <w:color w:val="auto"/>
                <w:sz w:val="20"/>
                <w:szCs w:val="20"/>
                <w:highlight w:val="none"/>
                <w:shd w:val="clear" w:color="auto" w:fill="auto"/>
              </w:rPr>
              <w:t>月</w:t>
            </w:r>
            <w:r>
              <w:rPr>
                <w:rFonts w:hint="eastAsia" w:ascii="宋体" w:hAnsi="宋体"/>
                <w:bCs/>
                <w:color w:val="auto"/>
                <w:sz w:val="20"/>
                <w:szCs w:val="20"/>
                <w:highlight w:val="none"/>
                <w:shd w:val="clear" w:color="auto" w:fill="auto"/>
                <w:lang w:val="en-US" w:eastAsia="zh-CN"/>
              </w:rPr>
              <w:t>25</w:t>
            </w:r>
            <w:r>
              <w:rPr>
                <w:rFonts w:hint="eastAsia" w:ascii="宋体" w:hAnsi="宋体"/>
                <w:bCs/>
                <w:color w:val="auto"/>
                <w:sz w:val="20"/>
                <w:szCs w:val="20"/>
                <w:highlight w:val="none"/>
                <w:shd w:val="clear" w:color="auto" w:fill="auto"/>
              </w:rPr>
              <w:t>日</w:t>
            </w:r>
          </w:p>
        </w:tc>
        <w:tc>
          <w:tcPr>
            <w:tcW w:w="51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adjustRightInd w:val="0"/>
              <w:snapToGrid w:val="0"/>
              <w:spacing w:line="336" w:lineRule="auto"/>
              <w:ind w:left="0" w:leftChars="0" w:firstLine="0" w:firstLineChars="0"/>
              <w:jc w:val="left"/>
              <w:rPr>
                <w:rFonts w:ascii="宋体" w:hAnsi="宋体"/>
                <w:bCs/>
                <w:color w:val="auto"/>
                <w:kern w:val="2"/>
                <w:sz w:val="20"/>
                <w:szCs w:val="20"/>
                <w:highlight w:val="none"/>
                <w:shd w:val="clear" w:color="auto" w:fill="auto"/>
              </w:rPr>
            </w:pPr>
            <w:r>
              <w:rPr>
                <w:rFonts w:hint="eastAsia" w:ascii="宋体" w:hAnsi="宋体"/>
                <w:bCs/>
                <w:color w:val="auto"/>
                <w:kern w:val="2"/>
                <w:sz w:val="20"/>
                <w:szCs w:val="20"/>
                <w:highlight w:val="none"/>
                <w:shd w:val="clear" w:color="auto" w:fill="auto"/>
              </w:rPr>
              <w:t>深圳地铁公司官网、国资委阳光采购平台、深铁招采网、深铁置业微信订阅号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8"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36" w:lineRule="auto"/>
              <w:ind w:left="0" w:leftChars="0" w:firstLine="0" w:firstLineChars="0"/>
              <w:jc w:val="center"/>
              <w:rPr>
                <w:rFonts w:ascii="宋体" w:hAnsi="宋体"/>
                <w:bCs/>
                <w:color w:val="auto"/>
                <w:kern w:val="2"/>
                <w:sz w:val="20"/>
                <w:szCs w:val="20"/>
                <w:highlight w:val="none"/>
                <w:shd w:val="clear" w:color="auto" w:fill="auto"/>
              </w:rPr>
            </w:pPr>
            <w:r>
              <w:rPr>
                <w:rFonts w:hint="eastAsia" w:ascii="宋体" w:hAnsi="宋体"/>
                <w:bCs/>
                <w:color w:val="auto"/>
                <w:kern w:val="2"/>
                <w:sz w:val="20"/>
                <w:szCs w:val="20"/>
                <w:highlight w:val="none"/>
                <w:shd w:val="clear" w:color="auto" w:fill="auto"/>
              </w:rPr>
              <w:t>2</w:t>
            </w:r>
          </w:p>
        </w:tc>
        <w:tc>
          <w:tcPr>
            <w:tcW w:w="1359"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36" w:lineRule="auto"/>
              <w:ind w:left="0" w:leftChars="0" w:firstLine="0" w:firstLineChars="0"/>
              <w:jc w:val="center"/>
              <w:rPr>
                <w:rFonts w:ascii="宋体" w:hAnsi="宋体"/>
                <w:bCs/>
                <w:color w:val="auto"/>
                <w:kern w:val="2"/>
                <w:sz w:val="20"/>
                <w:szCs w:val="20"/>
                <w:highlight w:val="none"/>
                <w:shd w:val="clear" w:color="auto" w:fill="auto"/>
              </w:rPr>
            </w:pPr>
            <w:r>
              <w:rPr>
                <w:rFonts w:ascii="宋体" w:hAnsi="宋体"/>
                <w:bCs/>
                <w:color w:val="auto"/>
                <w:kern w:val="2"/>
                <w:sz w:val="20"/>
                <w:szCs w:val="20"/>
                <w:highlight w:val="none"/>
                <w:shd w:val="clear" w:color="auto" w:fill="auto"/>
              </w:rPr>
              <w:t>截</w:t>
            </w:r>
            <w:r>
              <w:rPr>
                <w:rFonts w:hint="eastAsia" w:ascii="宋体" w:hAnsi="宋体"/>
                <w:bCs/>
                <w:color w:val="auto"/>
                <w:kern w:val="2"/>
                <w:sz w:val="20"/>
                <w:szCs w:val="20"/>
                <w:highlight w:val="none"/>
                <w:shd w:val="clear" w:color="auto" w:fill="auto"/>
              </w:rPr>
              <w:t>标</w:t>
            </w:r>
          </w:p>
        </w:tc>
        <w:tc>
          <w:tcPr>
            <w:tcW w:w="21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36" w:lineRule="auto"/>
              <w:jc w:val="center"/>
              <w:rPr>
                <w:rFonts w:ascii="宋体" w:hAnsi="宋体"/>
                <w:bCs/>
                <w:color w:val="auto"/>
                <w:sz w:val="20"/>
                <w:szCs w:val="20"/>
                <w:highlight w:val="none"/>
                <w:shd w:val="clear" w:color="auto" w:fill="auto"/>
              </w:rPr>
            </w:pPr>
            <w:r>
              <w:rPr>
                <w:rFonts w:hint="eastAsia" w:ascii="宋体" w:hAnsi="宋体"/>
                <w:bCs/>
                <w:color w:val="auto"/>
                <w:sz w:val="20"/>
                <w:szCs w:val="20"/>
                <w:highlight w:val="none"/>
                <w:shd w:val="clear" w:color="auto" w:fill="auto"/>
              </w:rPr>
              <w:t>1</w:t>
            </w:r>
            <w:r>
              <w:rPr>
                <w:rFonts w:hint="eastAsia" w:ascii="宋体" w:hAnsi="宋体"/>
                <w:bCs/>
                <w:color w:val="auto"/>
                <w:sz w:val="20"/>
                <w:szCs w:val="20"/>
                <w:highlight w:val="none"/>
                <w:shd w:val="clear" w:color="auto" w:fill="auto"/>
                <w:lang w:val="en-US" w:eastAsia="zh-CN"/>
              </w:rPr>
              <w:t>2</w:t>
            </w:r>
            <w:r>
              <w:rPr>
                <w:rFonts w:hint="eastAsia" w:ascii="宋体" w:hAnsi="宋体"/>
                <w:bCs/>
                <w:color w:val="auto"/>
                <w:sz w:val="20"/>
                <w:szCs w:val="20"/>
                <w:highlight w:val="none"/>
                <w:shd w:val="clear" w:color="auto" w:fill="auto"/>
              </w:rPr>
              <w:t>月</w:t>
            </w:r>
            <w:r>
              <w:rPr>
                <w:rFonts w:hint="eastAsia" w:ascii="宋体" w:hAnsi="宋体"/>
                <w:bCs/>
                <w:color w:val="auto"/>
                <w:sz w:val="20"/>
                <w:szCs w:val="20"/>
                <w:highlight w:val="none"/>
                <w:shd w:val="clear" w:color="auto" w:fill="auto"/>
                <w:lang w:val="en-US" w:eastAsia="zh-CN"/>
              </w:rPr>
              <w:t>6</w:t>
            </w:r>
            <w:r>
              <w:rPr>
                <w:rFonts w:hint="eastAsia" w:ascii="宋体" w:hAnsi="宋体"/>
                <w:bCs/>
                <w:color w:val="auto"/>
                <w:sz w:val="20"/>
                <w:szCs w:val="20"/>
                <w:highlight w:val="none"/>
                <w:shd w:val="clear" w:color="auto" w:fill="auto"/>
              </w:rPr>
              <w:t>日上午9:30</w:t>
            </w:r>
          </w:p>
          <w:p>
            <w:pPr>
              <w:adjustRightInd w:val="0"/>
              <w:snapToGrid w:val="0"/>
              <w:spacing w:line="336" w:lineRule="auto"/>
              <w:rPr>
                <w:rFonts w:ascii="宋体" w:hAnsi="宋体"/>
                <w:bCs/>
                <w:color w:val="auto"/>
                <w:sz w:val="20"/>
                <w:szCs w:val="20"/>
                <w:highlight w:val="none"/>
                <w:shd w:val="clear" w:color="auto" w:fill="auto"/>
              </w:rPr>
            </w:pPr>
          </w:p>
        </w:tc>
        <w:tc>
          <w:tcPr>
            <w:tcW w:w="5178"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36" w:lineRule="auto"/>
              <w:ind w:left="0" w:leftChars="0" w:firstLine="0" w:firstLineChars="0"/>
              <w:jc w:val="left"/>
              <w:rPr>
                <w:rFonts w:ascii="宋体" w:hAnsi="宋体"/>
                <w:bCs/>
                <w:color w:val="auto"/>
                <w:kern w:val="2"/>
                <w:sz w:val="20"/>
                <w:szCs w:val="20"/>
                <w:highlight w:val="none"/>
                <w:shd w:val="clear" w:color="auto" w:fill="auto"/>
              </w:rPr>
            </w:pPr>
            <w:r>
              <w:rPr>
                <w:rFonts w:ascii="宋体" w:hAnsi="宋体"/>
                <w:bCs/>
                <w:color w:val="auto"/>
                <w:kern w:val="2"/>
                <w:sz w:val="20"/>
                <w:szCs w:val="20"/>
                <w:highlight w:val="none"/>
                <w:shd w:val="clear" w:color="auto" w:fill="auto"/>
              </w:rPr>
              <w:t>参选文件递交平台</w:t>
            </w:r>
            <w:r>
              <w:rPr>
                <w:rFonts w:hint="eastAsia" w:ascii="宋体" w:hAnsi="宋体"/>
                <w:bCs/>
                <w:color w:val="auto"/>
                <w:kern w:val="2"/>
                <w:sz w:val="20"/>
                <w:szCs w:val="20"/>
                <w:highlight w:val="none"/>
                <w:shd w:val="clear" w:color="auto" w:fill="auto"/>
              </w:rPr>
              <w:t>(仅接收电子版)</w:t>
            </w:r>
            <w:r>
              <w:rPr>
                <w:rFonts w:ascii="宋体" w:hAnsi="宋体"/>
                <w:bCs/>
                <w:color w:val="auto"/>
                <w:kern w:val="2"/>
                <w:sz w:val="20"/>
                <w:szCs w:val="20"/>
                <w:highlight w:val="none"/>
                <w:shd w:val="clear" w:color="auto" w:fill="auto"/>
              </w:rPr>
              <w:t>：</w:t>
            </w:r>
            <w:r>
              <w:rPr>
                <w:rFonts w:hint="eastAsia" w:ascii="宋体" w:hAnsi="宋体"/>
                <w:bCs/>
                <w:color w:val="auto"/>
                <w:kern w:val="2"/>
                <w:sz w:val="20"/>
                <w:szCs w:val="20"/>
                <w:highlight w:val="none"/>
                <w:shd w:val="clear" w:color="auto" w:fill="auto"/>
              </w:rPr>
              <w:t>深圳地铁智能招采管理平台（</w:t>
            </w:r>
            <w:r>
              <w:rPr>
                <w:rFonts w:ascii="宋体" w:hAnsi="宋体"/>
                <w:bCs/>
                <w:color w:val="auto"/>
                <w:kern w:val="2"/>
                <w:sz w:val="20"/>
                <w:szCs w:val="20"/>
                <w:highlight w:val="none"/>
                <w:shd w:val="clear" w:color="auto" w:fill="auto"/>
              </w:rPr>
              <w:t>https://cg.shenzhenmc.com/）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8"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36" w:lineRule="auto"/>
              <w:ind w:left="0" w:leftChars="0" w:firstLine="0" w:firstLineChars="0"/>
              <w:jc w:val="center"/>
              <w:rPr>
                <w:rFonts w:ascii="宋体" w:hAnsi="宋体"/>
                <w:bCs/>
                <w:color w:val="auto"/>
                <w:kern w:val="2"/>
                <w:sz w:val="20"/>
                <w:szCs w:val="20"/>
                <w:highlight w:val="none"/>
                <w:shd w:val="clear" w:color="auto" w:fill="auto"/>
              </w:rPr>
            </w:pPr>
            <w:r>
              <w:rPr>
                <w:rFonts w:hint="eastAsia" w:ascii="宋体" w:hAnsi="宋体"/>
                <w:bCs/>
                <w:color w:val="auto"/>
                <w:kern w:val="2"/>
                <w:sz w:val="20"/>
                <w:szCs w:val="20"/>
                <w:highlight w:val="none"/>
                <w:shd w:val="clear" w:color="auto" w:fill="auto"/>
              </w:rPr>
              <w:t>3</w:t>
            </w:r>
          </w:p>
        </w:tc>
        <w:tc>
          <w:tcPr>
            <w:tcW w:w="1359"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36" w:lineRule="auto"/>
              <w:ind w:left="0" w:leftChars="0" w:firstLine="0" w:firstLineChars="0"/>
              <w:jc w:val="center"/>
              <w:rPr>
                <w:rFonts w:ascii="宋体" w:hAnsi="宋体"/>
                <w:bCs/>
                <w:color w:val="auto"/>
                <w:kern w:val="2"/>
                <w:sz w:val="20"/>
                <w:szCs w:val="20"/>
                <w:highlight w:val="none"/>
                <w:shd w:val="clear" w:color="auto" w:fill="auto"/>
              </w:rPr>
            </w:pPr>
            <w:r>
              <w:rPr>
                <w:rFonts w:hint="eastAsia" w:ascii="宋体" w:hAnsi="宋体"/>
                <w:bCs/>
                <w:color w:val="auto"/>
                <w:kern w:val="2"/>
                <w:sz w:val="20"/>
                <w:szCs w:val="20"/>
                <w:highlight w:val="none"/>
                <w:shd w:val="clear" w:color="auto" w:fill="auto"/>
              </w:rPr>
              <w:t>述标</w:t>
            </w:r>
          </w:p>
        </w:tc>
        <w:tc>
          <w:tcPr>
            <w:tcW w:w="21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36" w:lineRule="auto"/>
              <w:jc w:val="center"/>
              <w:rPr>
                <w:rFonts w:ascii="宋体" w:hAnsi="宋体"/>
                <w:bCs/>
                <w:color w:val="auto"/>
                <w:sz w:val="20"/>
                <w:szCs w:val="20"/>
                <w:highlight w:val="none"/>
                <w:shd w:val="clear" w:color="auto" w:fill="auto"/>
              </w:rPr>
            </w:pPr>
            <w:r>
              <w:rPr>
                <w:rFonts w:hint="eastAsia" w:ascii="宋体" w:hAnsi="宋体"/>
                <w:bCs/>
                <w:color w:val="auto"/>
                <w:sz w:val="20"/>
                <w:szCs w:val="20"/>
                <w:highlight w:val="none"/>
                <w:shd w:val="clear" w:color="auto" w:fill="auto"/>
              </w:rPr>
              <w:t>1</w:t>
            </w:r>
            <w:r>
              <w:rPr>
                <w:rFonts w:hint="eastAsia" w:ascii="宋体" w:hAnsi="宋体"/>
                <w:bCs/>
                <w:color w:val="auto"/>
                <w:sz w:val="20"/>
                <w:szCs w:val="20"/>
                <w:highlight w:val="none"/>
                <w:shd w:val="clear" w:color="auto" w:fill="auto"/>
                <w:lang w:val="en-US" w:eastAsia="zh-CN"/>
              </w:rPr>
              <w:t>2</w:t>
            </w:r>
            <w:r>
              <w:rPr>
                <w:rFonts w:hint="eastAsia" w:ascii="宋体" w:hAnsi="宋体"/>
                <w:bCs/>
                <w:color w:val="auto"/>
                <w:sz w:val="20"/>
                <w:szCs w:val="20"/>
                <w:highlight w:val="none"/>
                <w:shd w:val="clear" w:color="auto" w:fill="auto"/>
              </w:rPr>
              <w:t>月</w:t>
            </w:r>
            <w:r>
              <w:rPr>
                <w:rFonts w:hint="eastAsia" w:ascii="宋体" w:hAnsi="宋体"/>
                <w:bCs/>
                <w:color w:val="auto"/>
                <w:sz w:val="20"/>
                <w:szCs w:val="20"/>
                <w:highlight w:val="none"/>
                <w:shd w:val="clear" w:color="auto" w:fill="auto"/>
                <w:lang w:val="en-US" w:eastAsia="zh-CN"/>
              </w:rPr>
              <w:t>6</w:t>
            </w:r>
            <w:r>
              <w:rPr>
                <w:rFonts w:hint="eastAsia" w:ascii="宋体" w:hAnsi="宋体"/>
                <w:bCs/>
                <w:color w:val="auto"/>
                <w:sz w:val="20"/>
                <w:szCs w:val="20"/>
                <w:highlight w:val="none"/>
                <w:shd w:val="clear" w:color="auto" w:fill="auto"/>
              </w:rPr>
              <w:t>日</w:t>
            </w:r>
            <w:r>
              <w:rPr>
                <w:rFonts w:hint="eastAsia" w:ascii="宋体" w:hAnsi="宋体"/>
                <w:bCs/>
                <w:color w:val="auto"/>
                <w:sz w:val="20"/>
                <w:szCs w:val="20"/>
                <w:highlight w:val="none"/>
                <w:shd w:val="clear" w:color="auto" w:fill="auto"/>
                <w:lang w:val="en-US" w:eastAsia="zh-CN"/>
              </w:rPr>
              <w:t>下</w:t>
            </w:r>
            <w:r>
              <w:rPr>
                <w:rFonts w:hint="eastAsia" w:ascii="宋体" w:hAnsi="宋体"/>
                <w:bCs/>
                <w:color w:val="auto"/>
                <w:sz w:val="20"/>
                <w:szCs w:val="20"/>
                <w:highlight w:val="none"/>
                <w:shd w:val="clear" w:color="auto" w:fill="auto"/>
              </w:rPr>
              <w:t>午</w:t>
            </w:r>
            <w:r>
              <w:rPr>
                <w:rFonts w:hint="eastAsia" w:ascii="宋体" w:hAnsi="宋体"/>
                <w:bCs/>
                <w:color w:val="auto"/>
                <w:sz w:val="20"/>
                <w:szCs w:val="20"/>
                <w:highlight w:val="none"/>
                <w:shd w:val="clear" w:color="auto" w:fill="auto"/>
                <w:lang w:val="en-US" w:eastAsia="zh-CN"/>
              </w:rPr>
              <w:t>14</w:t>
            </w:r>
            <w:r>
              <w:rPr>
                <w:rFonts w:ascii="宋体" w:hAnsi="宋体"/>
                <w:bCs/>
                <w:color w:val="auto"/>
                <w:sz w:val="20"/>
                <w:szCs w:val="20"/>
                <w:highlight w:val="none"/>
                <w:shd w:val="clear" w:color="auto" w:fill="auto"/>
              </w:rPr>
              <w:t>:30</w:t>
            </w:r>
          </w:p>
        </w:tc>
        <w:tc>
          <w:tcPr>
            <w:tcW w:w="5178"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36" w:lineRule="auto"/>
              <w:ind w:left="0" w:leftChars="0" w:firstLine="0" w:firstLineChars="0"/>
              <w:jc w:val="left"/>
              <w:rPr>
                <w:rFonts w:ascii="宋体" w:hAnsi="宋体"/>
                <w:bCs/>
                <w:color w:val="auto"/>
                <w:kern w:val="2"/>
                <w:sz w:val="20"/>
                <w:szCs w:val="20"/>
                <w:highlight w:val="none"/>
                <w:shd w:val="clear" w:color="auto" w:fill="auto"/>
              </w:rPr>
            </w:pPr>
            <w:r>
              <w:rPr>
                <w:rFonts w:hint="eastAsia" w:ascii="宋体" w:hAnsi="宋体"/>
                <w:bCs/>
                <w:color w:val="auto"/>
                <w:kern w:val="2"/>
                <w:sz w:val="20"/>
                <w:szCs w:val="20"/>
                <w:highlight w:val="none"/>
                <w:shd w:val="clear" w:color="auto" w:fill="auto"/>
              </w:rPr>
              <w:t>述标地点：深铁置业大厦指定会议室</w:t>
            </w:r>
          </w:p>
          <w:p>
            <w:pPr>
              <w:pStyle w:val="19"/>
              <w:adjustRightInd w:val="0"/>
              <w:snapToGrid w:val="0"/>
              <w:spacing w:line="336" w:lineRule="auto"/>
              <w:ind w:left="0" w:leftChars="0" w:firstLine="0" w:firstLineChars="0"/>
              <w:jc w:val="left"/>
              <w:rPr>
                <w:rFonts w:ascii="宋体" w:hAnsi="宋体"/>
                <w:bCs/>
                <w:color w:val="auto"/>
                <w:kern w:val="2"/>
                <w:sz w:val="20"/>
                <w:szCs w:val="20"/>
                <w:highlight w:val="none"/>
                <w:shd w:val="clear" w:color="auto" w:fill="auto"/>
              </w:rPr>
            </w:pPr>
            <w:r>
              <w:rPr>
                <w:rFonts w:hint="eastAsia" w:ascii="宋体" w:hAnsi="宋体"/>
                <w:bCs/>
                <w:color w:val="auto"/>
                <w:kern w:val="2"/>
                <w:sz w:val="20"/>
                <w:szCs w:val="20"/>
                <w:highlight w:val="none"/>
                <w:shd w:val="clear" w:color="auto" w:fill="auto"/>
              </w:rPr>
              <w:t>（请持</w:t>
            </w:r>
            <w:r>
              <w:rPr>
                <w:rFonts w:ascii="宋体" w:hAnsi="宋体"/>
                <w:bCs/>
                <w:color w:val="auto"/>
                <w:kern w:val="2"/>
                <w:sz w:val="20"/>
                <w:szCs w:val="20"/>
                <w:highlight w:val="none"/>
                <w:shd w:val="clear" w:color="auto" w:fill="auto"/>
              </w:rPr>
              <w:t>24</w:t>
            </w:r>
            <w:r>
              <w:rPr>
                <w:rFonts w:hint="eastAsia" w:ascii="宋体" w:hAnsi="宋体"/>
                <w:bCs/>
                <w:color w:val="auto"/>
                <w:kern w:val="2"/>
                <w:sz w:val="20"/>
                <w:szCs w:val="20"/>
                <w:highlight w:val="none"/>
                <w:shd w:val="clear" w:color="auto" w:fill="auto"/>
              </w:rPr>
              <w:t>小时内核酸检测结果并申请报备方可入内）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67"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36" w:lineRule="auto"/>
              <w:ind w:left="0" w:leftChars="0" w:firstLine="0" w:firstLineChars="0"/>
              <w:jc w:val="center"/>
              <w:rPr>
                <w:rFonts w:ascii="宋体" w:hAnsi="宋体"/>
                <w:bCs/>
                <w:color w:val="auto"/>
                <w:kern w:val="2"/>
                <w:sz w:val="20"/>
                <w:szCs w:val="20"/>
                <w:highlight w:val="none"/>
                <w:shd w:val="clear" w:color="auto" w:fill="auto"/>
              </w:rPr>
            </w:pPr>
            <w:r>
              <w:rPr>
                <w:rFonts w:ascii="宋体" w:hAnsi="宋体"/>
                <w:bCs/>
                <w:color w:val="auto"/>
                <w:kern w:val="2"/>
                <w:sz w:val="20"/>
                <w:szCs w:val="20"/>
                <w:highlight w:val="none"/>
                <w:shd w:val="clear" w:color="auto" w:fill="auto"/>
              </w:rPr>
              <w:t>4</w:t>
            </w:r>
          </w:p>
        </w:tc>
        <w:tc>
          <w:tcPr>
            <w:tcW w:w="1359"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36" w:lineRule="auto"/>
              <w:ind w:left="0" w:leftChars="0" w:firstLine="0" w:firstLineChars="0"/>
              <w:jc w:val="center"/>
              <w:rPr>
                <w:rFonts w:ascii="宋体" w:hAnsi="宋体"/>
                <w:bCs/>
                <w:color w:val="auto"/>
                <w:kern w:val="2"/>
                <w:sz w:val="20"/>
                <w:szCs w:val="20"/>
                <w:highlight w:val="none"/>
                <w:shd w:val="clear" w:color="auto" w:fill="auto"/>
              </w:rPr>
            </w:pPr>
            <w:r>
              <w:rPr>
                <w:rFonts w:hint="eastAsia" w:ascii="宋体" w:hAnsi="宋体" w:cs="宋体"/>
                <w:bCs/>
                <w:color w:val="auto"/>
                <w:kern w:val="2"/>
                <w:sz w:val="22"/>
                <w:szCs w:val="22"/>
                <w:highlight w:val="none"/>
                <w:shd w:val="clear" w:color="auto" w:fill="auto"/>
              </w:rPr>
              <w:t>评标</w:t>
            </w:r>
          </w:p>
        </w:tc>
        <w:tc>
          <w:tcPr>
            <w:tcW w:w="21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36" w:lineRule="auto"/>
              <w:jc w:val="center"/>
              <w:rPr>
                <w:rFonts w:ascii="宋体" w:hAnsi="宋体"/>
                <w:bCs/>
                <w:color w:val="auto"/>
                <w:sz w:val="20"/>
                <w:szCs w:val="20"/>
                <w:highlight w:val="none"/>
                <w:shd w:val="clear" w:color="auto" w:fill="auto"/>
              </w:rPr>
            </w:pPr>
            <w:r>
              <w:rPr>
                <w:rFonts w:hint="eastAsia" w:ascii="宋体" w:hAnsi="宋体"/>
                <w:bCs/>
                <w:color w:val="auto"/>
                <w:sz w:val="20"/>
                <w:szCs w:val="20"/>
                <w:highlight w:val="none"/>
                <w:shd w:val="clear" w:color="auto" w:fill="auto"/>
                <w:lang w:val="en-US" w:eastAsia="zh-CN"/>
              </w:rPr>
              <w:t>12</w:t>
            </w:r>
            <w:r>
              <w:rPr>
                <w:rFonts w:hint="eastAsia" w:ascii="宋体" w:hAnsi="宋体"/>
                <w:bCs/>
                <w:color w:val="auto"/>
                <w:sz w:val="20"/>
                <w:szCs w:val="20"/>
                <w:highlight w:val="none"/>
                <w:shd w:val="clear" w:color="auto" w:fill="auto"/>
              </w:rPr>
              <w:t>月</w:t>
            </w:r>
            <w:r>
              <w:rPr>
                <w:rFonts w:hint="eastAsia" w:ascii="宋体" w:hAnsi="宋体"/>
                <w:bCs/>
                <w:color w:val="auto"/>
                <w:sz w:val="20"/>
                <w:szCs w:val="20"/>
                <w:highlight w:val="none"/>
                <w:shd w:val="clear" w:color="auto" w:fill="auto"/>
                <w:lang w:val="en-US" w:eastAsia="zh-CN"/>
              </w:rPr>
              <w:t>7</w:t>
            </w:r>
            <w:r>
              <w:rPr>
                <w:rFonts w:hint="eastAsia" w:ascii="宋体" w:hAnsi="宋体"/>
                <w:bCs/>
                <w:color w:val="auto"/>
                <w:sz w:val="20"/>
                <w:szCs w:val="20"/>
                <w:highlight w:val="none"/>
                <w:shd w:val="clear" w:color="auto" w:fill="auto"/>
              </w:rPr>
              <w:t>日上午</w:t>
            </w:r>
            <w:r>
              <w:rPr>
                <w:rFonts w:ascii="宋体" w:hAnsi="宋体"/>
                <w:bCs/>
                <w:color w:val="auto"/>
                <w:sz w:val="20"/>
                <w:szCs w:val="20"/>
                <w:highlight w:val="none"/>
                <w:shd w:val="clear" w:color="auto" w:fill="auto"/>
              </w:rPr>
              <w:t>9:30</w:t>
            </w:r>
          </w:p>
        </w:tc>
        <w:tc>
          <w:tcPr>
            <w:tcW w:w="5178"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36" w:lineRule="auto"/>
              <w:ind w:left="0" w:leftChars="0" w:firstLine="0" w:firstLineChars="0"/>
              <w:jc w:val="left"/>
              <w:rPr>
                <w:rFonts w:ascii="宋体" w:hAnsi="宋体"/>
                <w:bCs/>
                <w:color w:val="auto"/>
                <w:kern w:val="2"/>
                <w:sz w:val="20"/>
                <w:szCs w:val="20"/>
                <w:highlight w:val="none"/>
                <w:shd w:val="clear" w:color="auto" w:fill="auto"/>
              </w:rPr>
            </w:pPr>
            <w:r>
              <w:rPr>
                <w:rFonts w:hint="eastAsia" w:ascii="宋体" w:hAnsi="宋体"/>
                <w:bCs/>
                <w:color w:val="auto"/>
                <w:kern w:val="2"/>
                <w:sz w:val="20"/>
                <w:szCs w:val="20"/>
                <w:highlight w:val="none"/>
                <w:shd w:val="clear" w:color="auto" w:fill="auto"/>
              </w:rPr>
              <w:t>地点：地铁大厦智能评定标中心会议室</w:t>
            </w:r>
          </w:p>
          <w:p>
            <w:pPr>
              <w:pStyle w:val="19"/>
              <w:adjustRightInd w:val="0"/>
              <w:snapToGrid w:val="0"/>
              <w:spacing w:line="336" w:lineRule="auto"/>
              <w:ind w:left="0" w:leftChars="0" w:firstLine="0" w:firstLineChars="0"/>
              <w:jc w:val="left"/>
              <w:rPr>
                <w:rFonts w:ascii="宋体" w:hAnsi="宋体"/>
                <w:bCs/>
                <w:color w:val="auto"/>
                <w:kern w:val="2"/>
                <w:sz w:val="20"/>
                <w:szCs w:val="20"/>
                <w:highlight w:val="none"/>
                <w:shd w:val="clear" w:color="auto" w:fill="auto"/>
              </w:rPr>
            </w:pPr>
            <w:r>
              <w:rPr>
                <w:rFonts w:hint="eastAsia" w:ascii="宋体" w:hAnsi="宋体"/>
                <w:bCs/>
                <w:color w:val="auto"/>
                <w:kern w:val="2"/>
                <w:sz w:val="20"/>
                <w:szCs w:val="20"/>
                <w:highlight w:val="none"/>
                <w:shd w:val="clear" w:color="auto" w:fill="auto"/>
              </w:rPr>
              <w:t>（请持</w:t>
            </w:r>
            <w:r>
              <w:rPr>
                <w:rFonts w:ascii="宋体" w:hAnsi="宋体"/>
                <w:bCs/>
                <w:color w:val="auto"/>
                <w:kern w:val="2"/>
                <w:sz w:val="20"/>
                <w:szCs w:val="20"/>
                <w:highlight w:val="none"/>
                <w:shd w:val="clear" w:color="auto" w:fill="auto"/>
              </w:rPr>
              <w:t>24</w:t>
            </w:r>
            <w:r>
              <w:rPr>
                <w:rFonts w:hint="eastAsia" w:ascii="宋体" w:hAnsi="宋体"/>
                <w:bCs/>
                <w:color w:val="auto"/>
                <w:kern w:val="2"/>
                <w:sz w:val="20"/>
                <w:szCs w:val="20"/>
                <w:highlight w:val="none"/>
                <w:shd w:val="clear" w:color="auto" w:fill="auto"/>
              </w:rPr>
              <w:t>小时内核酸检测结果并申请报备方可入内）</w:t>
            </w:r>
          </w:p>
        </w:tc>
      </w:tr>
    </w:tbl>
    <w:p>
      <w:pPr>
        <w:pStyle w:val="24"/>
        <w:snapToGrid w:val="0"/>
        <w:spacing w:line="336" w:lineRule="auto"/>
        <w:ind w:firstLine="482" w:firstLineChars="200"/>
        <w:rPr>
          <w:rFonts w:hAnsi="宋体"/>
          <w:b/>
          <w:color w:val="auto"/>
          <w:sz w:val="24"/>
          <w:szCs w:val="24"/>
          <w:highlight w:val="none"/>
          <w:shd w:val="clear" w:color="auto" w:fill="auto"/>
        </w:rPr>
      </w:pPr>
      <w:r>
        <w:rPr>
          <w:rFonts w:hint="eastAsia" w:hAnsi="宋体"/>
          <w:b/>
          <w:color w:val="auto"/>
          <w:sz w:val="24"/>
          <w:szCs w:val="24"/>
          <w:highlight w:val="none"/>
          <w:shd w:val="clear" w:color="auto" w:fill="auto"/>
        </w:rPr>
        <w:t>七、参选</w:t>
      </w:r>
      <w:r>
        <w:rPr>
          <w:rFonts w:hAnsi="宋体"/>
          <w:b/>
          <w:color w:val="auto"/>
          <w:sz w:val="24"/>
          <w:szCs w:val="24"/>
          <w:highlight w:val="none"/>
          <w:shd w:val="clear" w:color="auto" w:fill="auto"/>
        </w:rPr>
        <w:t>文件所需材料：</w:t>
      </w:r>
    </w:p>
    <w:p>
      <w:pPr>
        <w:numPr>
          <w:ilvl w:val="0"/>
          <w:numId w:val="9"/>
        </w:numPr>
        <w:snapToGrid w:val="0"/>
        <w:spacing w:line="360" w:lineRule="auto"/>
        <w:ind w:left="0" w:firstLine="480" w:firstLineChars="200"/>
        <w:rPr>
          <w:rFonts w:ascii="宋体" w:hAnsi="宋体"/>
          <w:snapToGrid w:val="0"/>
          <w:color w:val="auto"/>
          <w:sz w:val="24"/>
          <w:szCs w:val="24"/>
          <w:highlight w:val="none"/>
          <w:shd w:val="clear" w:color="auto" w:fill="auto"/>
        </w:rPr>
      </w:pPr>
      <w:r>
        <w:rPr>
          <w:rFonts w:hint="eastAsia" w:ascii="宋体" w:hAnsi="宋体"/>
          <w:snapToGrid w:val="0"/>
          <w:color w:val="auto"/>
          <w:sz w:val="24"/>
          <w:szCs w:val="24"/>
          <w:highlight w:val="none"/>
          <w:shd w:val="clear" w:color="auto" w:fill="auto"/>
        </w:rPr>
        <w:t>根据比选</w:t>
      </w:r>
      <w:r>
        <w:rPr>
          <w:rFonts w:ascii="宋体" w:hAnsi="宋体"/>
          <w:snapToGrid w:val="0"/>
          <w:color w:val="auto"/>
          <w:sz w:val="24"/>
          <w:szCs w:val="24"/>
          <w:highlight w:val="none"/>
          <w:shd w:val="clear" w:color="auto" w:fill="auto"/>
        </w:rPr>
        <w:t>文件编制的参选文件</w:t>
      </w:r>
      <w:r>
        <w:rPr>
          <w:rFonts w:hint="eastAsia" w:ascii="宋体" w:hAnsi="宋体"/>
          <w:snapToGrid w:val="0"/>
          <w:color w:val="auto"/>
          <w:sz w:val="24"/>
          <w:szCs w:val="24"/>
          <w:highlight w:val="none"/>
          <w:shd w:val="clear" w:color="auto" w:fill="auto"/>
        </w:rPr>
        <w:t>（比选文件获取：深圳地铁智能招采管理平台（https://cg.shenzhenmc.com/）；</w:t>
      </w:r>
    </w:p>
    <w:p>
      <w:pPr>
        <w:numPr>
          <w:ilvl w:val="0"/>
          <w:numId w:val="9"/>
        </w:numPr>
        <w:snapToGrid w:val="0"/>
        <w:spacing w:line="360" w:lineRule="auto"/>
        <w:ind w:left="0" w:firstLine="480" w:firstLineChars="200"/>
        <w:rPr>
          <w:rFonts w:ascii="宋体" w:hAnsi="宋体"/>
          <w:snapToGrid w:val="0"/>
          <w:color w:val="auto"/>
          <w:sz w:val="24"/>
          <w:szCs w:val="24"/>
          <w:highlight w:val="none"/>
          <w:shd w:val="clear" w:color="auto" w:fill="auto"/>
        </w:rPr>
      </w:pPr>
      <w:r>
        <w:rPr>
          <w:rFonts w:hint="eastAsia" w:ascii="宋体" w:hAnsi="宋体"/>
          <w:snapToGrid w:val="0"/>
          <w:color w:val="auto"/>
          <w:sz w:val="24"/>
          <w:szCs w:val="24"/>
          <w:highlight w:val="none"/>
          <w:shd w:val="clear" w:color="auto" w:fill="auto"/>
        </w:rPr>
        <w:t>如递交</w:t>
      </w:r>
      <w:r>
        <w:rPr>
          <w:rFonts w:ascii="宋体" w:hAnsi="宋体"/>
          <w:snapToGrid w:val="0"/>
          <w:color w:val="auto"/>
          <w:sz w:val="24"/>
          <w:szCs w:val="24"/>
          <w:highlight w:val="none"/>
          <w:shd w:val="clear" w:color="auto" w:fill="auto"/>
        </w:rPr>
        <w:t>参选文件的参选</w:t>
      </w:r>
      <w:r>
        <w:rPr>
          <w:rFonts w:hint="eastAsia" w:ascii="宋体" w:hAnsi="宋体"/>
          <w:snapToGrid w:val="0"/>
          <w:color w:val="auto"/>
          <w:sz w:val="24"/>
          <w:szCs w:val="24"/>
          <w:highlight w:val="none"/>
          <w:shd w:val="clear" w:color="auto" w:fill="auto"/>
        </w:rPr>
        <w:t>人为参选单位的法定代表人，须携带法定代表人证明书及本人身份证原件和复印件；如递交</w:t>
      </w:r>
      <w:r>
        <w:rPr>
          <w:rFonts w:ascii="宋体" w:hAnsi="宋体"/>
          <w:snapToGrid w:val="0"/>
          <w:color w:val="auto"/>
          <w:sz w:val="24"/>
          <w:szCs w:val="24"/>
          <w:highlight w:val="none"/>
          <w:shd w:val="clear" w:color="auto" w:fill="auto"/>
        </w:rPr>
        <w:t>参选文件的参选</w:t>
      </w:r>
      <w:r>
        <w:rPr>
          <w:rFonts w:hint="eastAsia" w:ascii="宋体" w:hAnsi="宋体"/>
          <w:snapToGrid w:val="0"/>
          <w:color w:val="auto"/>
          <w:sz w:val="24"/>
          <w:szCs w:val="24"/>
          <w:highlight w:val="none"/>
          <w:shd w:val="clear" w:color="auto" w:fill="auto"/>
        </w:rPr>
        <w:t>人不是法定代表人，除携带本人身份证复印件外，还需携带法定代表人证明书和法定代表人身份证复印件及授权</w:t>
      </w:r>
      <w:r>
        <w:rPr>
          <w:rFonts w:ascii="宋体" w:hAnsi="宋体"/>
          <w:snapToGrid w:val="0"/>
          <w:color w:val="auto"/>
          <w:sz w:val="24"/>
          <w:szCs w:val="24"/>
          <w:highlight w:val="none"/>
          <w:shd w:val="clear" w:color="auto" w:fill="auto"/>
        </w:rPr>
        <w:t>委托书</w:t>
      </w:r>
      <w:r>
        <w:rPr>
          <w:rFonts w:hint="eastAsia" w:ascii="宋体" w:hAnsi="宋体"/>
          <w:snapToGrid w:val="0"/>
          <w:color w:val="auto"/>
          <w:sz w:val="24"/>
          <w:szCs w:val="24"/>
          <w:highlight w:val="none"/>
          <w:shd w:val="clear" w:color="auto" w:fill="auto"/>
        </w:rPr>
        <w:t>。</w:t>
      </w:r>
    </w:p>
    <w:p>
      <w:pPr>
        <w:pStyle w:val="24"/>
        <w:snapToGrid w:val="0"/>
        <w:spacing w:line="336" w:lineRule="auto"/>
        <w:ind w:firstLine="482" w:firstLineChars="200"/>
        <w:rPr>
          <w:rFonts w:hAnsi="宋体"/>
          <w:b/>
          <w:color w:val="auto"/>
          <w:sz w:val="24"/>
          <w:szCs w:val="24"/>
          <w:highlight w:val="none"/>
          <w:shd w:val="clear" w:color="auto" w:fill="auto"/>
        </w:rPr>
      </w:pPr>
      <w:r>
        <w:rPr>
          <w:rFonts w:hint="eastAsia" w:hAnsi="宋体"/>
          <w:b/>
          <w:color w:val="auto"/>
          <w:sz w:val="24"/>
          <w:szCs w:val="24"/>
          <w:highlight w:val="none"/>
          <w:shd w:val="clear" w:color="auto" w:fill="auto"/>
        </w:rPr>
        <w:t>八</w:t>
      </w:r>
      <w:r>
        <w:rPr>
          <w:rFonts w:hAnsi="宋体"/>
          <w:b/>
          <w:color w:val="auto"/>
          <w:sz w:val="24"/>
          <w:szCs w:val="24"/>
          <w:highlight w:val="none"/>
          <w:shd w:val="clear" w:color="auto" w:fill="auto"/>
        </w:rPr>
        <w:t>、</w:t>
      </w:r>
      <w:r>
        <w:rPr>
          <w:rFonts w:hint="eastAsia" w:hAnsi="宋体"/>
          <w:b/>
          <w:color w:val="auto"/>
          <w:sz w:val="24"/>
          <w:szCs w:val="24"/>
          <w:highlight w:val="none"/>
          <w:shd w:val="clear" w:color="auto" w:fill="auto"/>
        </w:rPr>
        <w:t>参选报名联系人</w:t>
      </w:r>
    </w:p>
    <w:p>
      <w:pPr>
        <w:pStyle w:val="24"/>
        <w:spacing w:line="360" w:lineRule="auto"/>
        <w:ind w:firstLine="420" w:firstLineChars="175"/>
        <w:rPr>
          <w:rFonts w:hAnsi="宋体"/>
          <w:color w:val="auto"/>
          <w:sz w:val="24"/>
          <w:highlight w:val="none"/>
          <w:shd w:val="clear" w:color="auto" w:fill="auto"/>
        </w:rPr>
      </w:pPr>
      <w:r>
        <w:rPr>
          <w:rFonts w:hAnsi="宋体"/>
          <w:color w:val="auto"/>
          <w:sz w:val="24"/>
          <w:highlight w:val="none"/>
          <w:shd w:val="clear" w:color="auto" w:fill="auto"/>
        </w:rPr>
        <w:t>联 系 人：</w:t>
      </w:r>
      <w:r>
        <w:rPr>
          <w:rFonts w:hint="eastAsia" w:hAnsi="宋体"/>
          <w:color w:val="auto"/>
          <w:sz w:val="24"/>
          <w:highlight w:val="none"/>
          <w:shd w:val="clear" w:color="auto" w:fill="auto"/>
          <w:lang w:val="en-US" w:eastAsia="zh-CN"/>
        </w:rPr>
        <w:t>洪先生</w:t>
      </w:r>
    </w:p>
    <w:p>
      <w:pPr>
        <w:pStyle w:val="24"/>
        <w:spacing w:line="360" w:lineRule="auto"/>
        <w:ind w:firstLine="420" w:firstLineChars="175"/>
        <w:rPr>
          <w:rFonts w:hint="default" w:hAnsi="宋体"/>
          <w:color w:val="auto"/>
          <w:sz w:val="24"/>
          <w:highlight w:val="none"/>
          <w:shd w:val="clear" w:color="auto" w:fill="auto"/>
          <w:lang w:val="en-US" w:eastAsia="zh-CN"/>
        </w:rPr>
      </w:pPr>
      <w:r>
        <w:rPr>
          <w:rFonts w:hAnsi="宋体"/>
          <w:color w:val="auto"/>
          <w:sz w:val="24"/>
          <w:highlight w:val="none"/>
          <w:shd w:val="clear" w:color="auto" w:fill="auto"/>
        </w:rPr>
        <w:t>联系电话：0755-89986</w:t>
      </w:r>
      <w:r>
        <w:rPr>
          <w:rFonts w:hint="eastAsia" w:hAnsi="宋体"/>
          <w:color w:val="auto"/>
          <w:sz w:val="24"/>
          <w:highlight w:val="none"/>
          <w:shd w:val="clear" w:color="auto" w:fill="auto"/>
          <w:lang w:val="en-US" w:eastAsia="zh-CN"/>
        </w:rPr>
        <w:t>744</w:t>
      </w:r>
      <w:r>
        <w:rPr>
          <w:rFonts w:hAnsi="宋体"/>
          <w:color w:val="auto"/>
          <w:sz w:val="24"/>
          <w:highlight w:val="none"/>
          <w:shd w:val="clear" w:color="auto" w:fill="auto"/>
        </w:rPr>
        <w:t>/</w:t>
      </w:r>
      <w:r>
        <w:rPr>
          <w:rFonts w:hint="eastAsia" w:hAnsi="宋体"/>
          <w:color w:val="auto"/>
          <w:sz w:val="24"/>
          <w:highlight w:val="none"/>
          <w:shd w:val="clear" w:color="auto" w:fill="auto"/>
          <w:lang w:val="en-US" w:eastAsia="zh-CN"/>
        </w:rPr>
        <w:t>13430467926</w:t>
      </w:r>
    </w:p>
    <w:p>
      <w:pPr>
        <w:pStyle w:val="24"/>
        <w:spacing w:line="360" w:lineRule="auto"/>
        <w:ind w:firstLine="420" w:firstLineChars="175"/>
        <w:rPr>
          <w:rFonts w:hint="default" w:hAnsi="宋体" w:eastAsia="宋体"/>
          <w:color w:val="auto"/>
          <w:sz w:val="24"/>
          <w:highlight w:val="none"/>
          <w:u w:val="single"/>
          <w:shd w:val="clear" w:color="auto" w:fill="auto"/>
          <w:lang w:val="en-US" w:eastAsia="zh-CN"/>
        </w:rPr>
      </w:pPr>
    </w:p>
    <w:p>
      <w:pPr>
        <w:pStyle w:val="24"/>
        <w:snapToGrid w:val="0"/>
        <w:spacing w:line="336" w:lineRule="auto"/>
        <w:ind w:firstLine="480" w:firstLineChars="200"/>
        <w:jc w:val="right"/>
        <w:rPr>
          <w:rFonts w:hAnsi="宋体"/>
          <w:color w:val="auto"/>
          <w:sz w:val="24"/>
          <w:szCs w:val="24"/>
          <w:highlight w:val="none"/>
          <w:shd w:val="clear" w:color="auto" w:fill="auto"/>
        </w:rPr>
      </w:pPr>
      <w:r>
        <w:rPr>
          <w:rFonts w:hint="eastAsia" w:hAnsi="宋体"/>
          <w:color w:val="auto"/>
          <w:sz w:val="24"/>
          <w:szCs w:val="24"/>
          <w:highlight w:val="none"/>
          <w:shd w:val="clear" w:color="auto" w:fill="auto"/>
        </w:rPr>
        <w:t>深圳地铁</w:t>
      </w:r>
      <w:r>
        <w:rPr>
          <w:rFonts w:hint="eastAsia" w:hAnsi="宋体"/>
          <w:color w:val="auto"/>
          <w:sz w:val="24"/>
          <w:szCs w:val="24"/>
          <w:highlight w:val="none"/>
          <w:shd w:val="clear" w:color="auto" w:fill="auto"/>
          <w:lang w:val="en-US" w:eastAsia="zh-CN"/>
        </w:rPr>
        <w:t>置业</w:t>
      </w:r>
      <w:r>
        <w:rPr>
          <w:rFonts w:hint="eastAsia" w:hAnsi="宋体"/>
          <w:color w:val="auto"/>
          <w:sz w:val="24"/>
          <w:szCs w:val="24"/>
          <w:highlight w:val="none"/>
          <w:shd w:val="clear" w:color="auto" w:fill="auto"/>
        </w:rPr>
        <w:t>集团有限公司</w:t>
      </w:r>
    </w:p>
    <w:p>
      <w:pPr>
        <w:pStyle w:val="24"/>
        <w:snapToGrid w:val="0"/>
        <w:spacing w:line="336" w:lineRule="auto"/>
        <w:ind w:firstLine="480" w:firstLineChars="200"/>
        <w:jc w:val="right"/>
        <w:rPr>
          <w:rFonts w:hAnsi="宋体"/>
          <w:color w:val="auto"/>
          <w:sz w:val="24"/>
          <w:highlight w:val="none"/>
          <w:shd w:val="clear" w:color="auto" w:fill="auto"/>
        </w:rPr>
      </w:pPr>
      <w:r>
        <w:rPr>
          <w:rFonts w:hint="eastAsia" w:hAnsi="宋体" w:cs="宋体"/>
          <w:color w:val="auto"/>
          <w:sz w:val="24"/>
          <w:szCs w:val="24"/>
          <w:highlight w:val="none"/>
          <w:shd w:val="clear" w:color="auto" w:fill="auto"/>
        </w:rPr>
        <w:t>          </w:t>
      </w:r>
      <w:r>
        <w:rPr>
          <w:rFonts w:hAnsi="宋体" w:cs="宋体"/>
          <w:color w:val="auto"/>
          <w:sz w:val="24"/>
          <w:szCs w:val="24"/>
          <w:highlight w:val="none"/>
          <w:shd w:val="clear" w:color="auto" w:fill="auto"/>
        </w:rPr>
        <w:t>2022</w:t>
      </w:r>
      <w:r>
        <w:rPr>
          <w:rFonts w:hAnsi="宋体"/>
          <w:color w:val="auto"/>
          <w:sz w:val="24"/>
          <w:highlight w:val="none"/>
          <w:shd w:val="clear" w:color="auto" w:fill="auto"/>
        </w:rPr>
        <w:t>年</w:t>
      </w:r>
      <w:r>
        <w:rPr>
          <w:rFonts w:hint="eastAsia" w:hAnsi="宋体"/>
          <w:color w:val="auto"/>
          <w:sz w:val="24"/>
          <w:highlight w:val="none"/>
          <w:shd w:val="clear" w:color="auto" w:fill="auto"/>
          <w:lang w:val="en-US" w:eastAsia="zh-CN"/>
        </w:rPr>
        <w:t>11</w:t>
      </w:r>
      <w:r>
        <w:rPr>
          <w:rFonts w:hint="eastAsia" w:hAnsi="宋体"/>
          <w:color w:val="auto"/>
          <w:sz w:val="24"/>
          <w:highlight w:val="none"/>
          <w:shd w:val="clear" w:color="auto" w:fill="auto"/>
        </w:rPr>
        <w:t>月</w:t>
      </w:r>
    </w:p>
    <w:p>
      <w:pPr>
        <w:pStyle w:val="24"/>
        <w:snapToGrid w:val="0"/>
        <w:spacing w:line="336" w:lineRule="auto"/>
        <w:ind w:firstLine="480" w:firstLineChars="200"/>
        <w:jc w:val="right"/>
        <w:rPr>
          <w:rFonts w:hAnsi="宋体"/>
          <w:color w:val="auto"/>
          <w:sz w:val="24"/>
          <w:highlight w:val="none"/>
          <w:shd w:val="clear" w:color="auto" w:fill="auto"/>
        </w:rPr>
      </w:pPr>
    </w:p>
    <w:p>
      <w:pPr>
        <w:pStyle w:val="24"/>
        <w:snapToGrid w:val="0"/>
        <w:spacing w:line="336" w:lineRule="auto"/>
        <w:ind w:firstLine="480" w:firstLineChars="200"/>
        <w:jc w:val="right"/>
        <w:rPr>
          <w:rFonts w:hAnsi="宋体"/>
          <w:color w:val="auto"/>
          <w:sz w:val="24"/>
          <w:highlight w:val="none"/>
          <w:shd w:val="clear" w:color="auto" w:fill="auto"/>
        </w:rPr>
      </w:pPr>
    </w:p>
    <w:p>
      <w:pPr>
        <w:pStyle w:val="24"/>
        <w:snapToGrid w:val="0"/>
        <w:spacing w:line="336" w:lineRule="auto"/>
        <w:ind w:firstLine="480" w:firstLineChars="200"/>
        <w:jc w:val="right"/>
        <w:rPr>
          <w:rFonts w:hAnsi="宋体"/>
          <w:color w:val="auto"/>
          <w:sz w:val="24"/>
          <w:highlight w:val="none"/>
          <w:shd w:val="clear" w:color="auto" w:fill="auto"/>
        </w:rPr>
      </w:pPr>
    </w:p>
    <w:p>
      <w:pPr>
        <w:pStyle w:val="24"/>
        <w:snapToGrid w:val="0"/>
        <w:spacing w:line="336" w:lineRule="auto"/>
        <w:ind w:firstLine="480" w:firstLineChars="200"/>
        <w:jc w:val="right"/>
        <w:rPr>
          <w:rFonts w:hAnsi="宋体"/>
          <w:color w:val="auto"/>
          <w:sz w:val="24"/>
          <w:highlight w:val="none"/>
          <w:shd w:val="clear" w:color="auto" w:fill="auto"/>
        </w:rPr>
      </w:pPr>
    </w:p>
    <w:p>
      <w:pPr>
        <w:pStyle w:val="24"/>
        <w:snapToGrid w:val="0"/>
        <w:spacing w:line="336" w:lineRule="auto"/>
        <w:ind w:firstLine="480" w:firstLineChars="200"/>
        <w:jc w:val="right"/>
        <w:rPr>
          <w:rFonts w:hAnsi="宋体"/>
          <w:color w:val="auto"/>
          <w:sz w:val="24"/>
          <w:highlight w:val="none"/>
          <w:shd w:val="clear" w:color="auto" w:fill="auto"/>
        </w:rPr>
      </w:pPr>
    </w:p>
    <w:p>
      <w:pPr>
        <w:pStyle w:val="24"/>
        <w:snapToGrid w:val="0"/>
        <w:spacing w:line="336" w:lineRule="auto"/>
        <w:ind w:firstLine="480" w:firstLineChars="200"/>
        <w:jc w:val="right"/>
        <w:rPr>
          <w:rFonts w:hAnsi="宋体"/>
          <w:color w:val="auto"/>
          <w:sz w:val="24"/>
          <w:highlight w:val="none"/>
          <w:shd w:val="clear" w:color="auto" w:fill="auto"/>
        </w:rPr>
      </w:pPr>
    </w:p>
    <w:p>
      <w:pPr>
        <w:pStyle w:val="24"/>
        <w:snapToGrid w:val="0"/>
        <w:spacing w:line="336" w:lineRule="auto"/>
        <w:ind w:firstLine="480" w:firstLineChars="200"/>
        <w:jc w:val="right"/>
        <w:rPr>
          <w:rFonts w:hAnsi="宋体"/>
          <w:color w:val="auto"/>
          <w:sz w:val="24"/>
          <w:highlight w:val="none"/>
          <w:shd w:val="clear" w:color="auto" w:fill="auto"/>
        </w:rPr>
      </w:pPr>
    </w:p>
    <w:p>
      <w:pPr>
        <w:pStyle w:val="24"/>
        <w:snapToGrid w:val="0"/>
        <w:spacing w:line="336" w:lineRule="auto"/>
        <w:ind w:firstLine="480" w:firstLineChars="200"/>
        <w:jc w:val="right"/>
        <w:rPr>
          <w:rFonts w:hAnsi="宋体"/>
          <w:color w:val="auto"/>
          <w:sz w:val="24"/>
          <w:highlight w:val="none"/>
          <w:shd w:val="clear" w:color="auto" w:fill="auto"/>
        </w:rPr>
      </w:pPr>
    </w:p>
    <w:p>
      <w:pPr>
        <w:pStyle w:val="24"/>
        <w:snapToGrid w:val="0"/>
        <w:spacing w:line="336" w:lineRule="auto"/>
        <w:ind w:firstLine="480" w:firstLineChars="200"/>
        <w:jc w:val="right"/>
        <w:rPr>
          <w:rFonts w:hAnsi="宋体"/>
          <w:color w:val="auto"/>
          <w:sz w:val="24"/>
          <w:highlight w:val="none"/>
          <w:shd w:val="clear" w:color="auto" w:fill="auto"/>
        </w:rPr>
      </w:pPr>
    </w:p>
    <w:p>
      <w:pPr>
        <w:pStyle w:val="24"/>
        <w:snapToGrid w:val="0"/>
        <w:spacing w:line="336" w:lineRule="auto"/>
        <w:ind w:firstLine="480" w:firstLineChars="200"/>
        <w:jc w:val="right"/>
        <w:rPr>
          <w:rFonts w:hAnsi="宋体"/>
          <w:color w:val="auto"/>
          <w:sz w:val="24"/>
          <w:highlight w:val="none"/>
          <w:shd w:val="clear" w:color="auto" w:fill="auto"/>
        </w:rPr>
      </w:pPr>
    </w:p>
    <w:p>
      <w:pPr>
        <w:pStyle w:val="24"/>
        <w:snapToGrid w:val="0"/>
        <w:spacing w:line="336" w:lineRule="auto"/>
        <w:ind w:firstLine="480" w:firstLineChars="200"/>
        <w:jc w:val="right"/>
        <w:rPr>
          <w:rFonts w:hAnsi="宋体"/>
          <w:color w:val="auto"/>
          <w:sz w:val="24"/>
          <w:highlight w:val="none"/>
          <w:shd w:val="clear" w:color="auto" w:fill="auto"/>
        </w:rPr>
      </w:pPr>
    </w:p>
    <w:p>
      <w:pPr>
        <w:pStyle w:val="24"/>
        <w:snapToGrid w:val="0"/>
        <w:spacing w:line="336" w:lineRule="auto"/>
        <w:ind w:firstLine="480" w:firstLineChars="200"/>
        <w:jc w:val="right"/>
        <w:rPr>
          <w:rFonts w:hAnsi="宋体"/>
          <w:color w:val="auto"/>
          <w:sz w:val="24"/>
          <w:highlight w:val="none"/>
          <w:shd w:val="clear" w:color="auto" w:fill="auto"/>
        </w:rPr>
      </w:pPr>
    </w:p>
    <w:p>
      <w:pPr>
        <w:pStyle w:val="24"/>
        <w:snapToGrid w:val="0"/>
        <w:spacing w:line="336" w:lineRule="auto"/>
        <w:ind w:firstLine="480" w:firstLineChars="200"/>
        <w:jc w:val="right"/>
        <w:rPr>
          <w:rFonts w:hAnsi="宋体"/>
          <w:color w:val="auto"/>
          <w:sz w:val="24"/>
          <w:highlight w:val="none"/>
          <w:shd w:val="clear" w:color="auto" w:fill="auto"/>
        </w:rPr>
      </w:pPr>
    </w:p>
    <w:p>
      <w:pPr>
        <w:pStyle w:val="24"/>
        <w:snapToGrid w:val="0"/>
        <w:spacing w:line="336" w:lineRule="auto"/>
        <w:ind w:firstLine="480" w:firstLineChars="200"/>
        <w:jc w:val="right"/>
        <w:rPr>
          <w:rFonts w:hAnsi="宋体"/>
          <w:color w:val="auto"/>
          <w:sz w:val="24"/>
          <w:highlight w:val="none"/>
          <w:shd w:val="clear" w:color="auto" w:fill="auto"/>
        </w:rPr>
      </w:pPr>
    </w:p>
    <w:p>
      <w:pPr>
        <w:pStyle w:val="24"/>
        <w:snapToGrid w:val="0"/>
        <w:spacing w:line="336" w:lineRule="auto"/>
        <w:ind w:firstLine="480" w:firstLineChars="200"/>
        <w:jc w:val="right"/>
        <w:rPr>
          <w:rFonts w:hAnsi="宋体"/>
          <w:color w:val="auto"/>
          <w:sz w:val="24"/>
          <w:highlight w:val="none"/>
          <w:shd w:val="clear" w:color="auto" w:fill="auto"/>
        </w:rPr>
      </w:pPr>
    </w:p>
    <w:p>
      <w:pPr>
        <w:pStyle w:val="24"/>
        <w:snapToGrid w:val="0"/>
        <w:spacing w:line="336" w:lineRule="auto"/>
        <w:ind w:firstLine="480" w:firstLineChars="200"/>
        <w:jc w:val="right"/>
        <w:rPr>
          <w:rFonts w:hAnsi="宋体"/>
          <w:color w:val="auto"/>
          <w:sz w:val="24"/>
          <w:highlight w:val="none"/>
          <w:shd w:val="clear" w:color="auto" w:fill="auto"/>
        </w:rPr>
      </w:pPr>
    </w:p>
    <w:p>
      <w:pPr>
        <w:pStyle w:val="24"/>
        <w:snapToGrid w:val="0"/>
        <w:spacing w:line="336" w:lineRule="auto"/>
        <w:ind w:firstLine="480" w:firstLineChars="200"/>
        <w:jc w:val="right"/>
        <w:rPr>
          <w:rFonts w:hAnsi="宋体"/>
          <w:color w:val="auto"/>
          <w:sz w:val="24"/>
          <w:highlight w:val="none"/>
          <w:shd w:val="clear" w:color="auto" w:fill="auto"/>
        </w:rPr>
      </w:pPr>
    </w:p>
    <w:p>
      <w:pPr>
        <w:pStyle w:val="24"/>
        <w:snapToGrid w:val="0"/>
        <w:spacing w:line="336" w:lineRule="auto"/>
        <w:ind w:firstLine="480" w:firstLineChars="200"/>
        <w:jc w:val="right"/>
        <w:rPr>
          <w:rFonts w:hAnsi="宋体"/>
          <w:color w:val="auto"/>
          <w:sz w:val="24"/>
          <w:highlight w:val="none"/>
          <w:shd w:val="clear" w:color="auto" w:fill="auto"/>
        </w:rPr>
      </w:pPr>
    </w:p>
    <w:p>
      <w:pPr>
        <w:pStyle w:val="24"/>
        <w:snapToGrid w:val="0"/>
        <w:spacing w:line="336" w:lineRule="auto"/>
        <w:ind w:firstLine="480" w:firstLineChars="200"/>
        <w:jc w:val="right"/>
        <w:rPr>
          <w:rFonts w:hAnsi="宋体"/>
          <w:color w:val="auto"/>
          <w:sz w:val="24"/>
          <w:highlight w:val="none"/>
          <w:shd w:val="clear" w:color="auto" w:fill="auto"/>
        </w:rPr>
      </w:pPr>
    </w:p>
    <w:p>
      <w:pPr>
        <w:pStyle w:val="24"/>
        <w:snapToGrid w:val="0"/>
        <w:spacing w:line="336" w:lineRule="auto"/>
        <w:ind w:firstLine="480" w:firstLineChars="200"/>
        <w:jc w:val="right"/>
        <w:rPr>
          <w:rFonts w:hAnsi="宋体"/>
          <w:color w:val="auto"/>
          <w:sz w:val="24"/>
          <w:highlight w:val="none"/>
          <w:shd w:val="clear" w:color="auto" w:fill="auto"/>
        </w:rPr>
      </w:pPr>
    </w:p>
    <w:p>
      <w:pPr>
        <w:pStyle w:val="24"/>
        <w:snapToGrid w:val="0"/>
        <w:spacing w:line="336" w:lineRule="auto"/>
        <w:ind w:firstLine="480" w:firstLineChars="200"/>
        <w:jc w:val="right"/>
        <w:rPr>
          <w:rFonts w:hAnsi="宋体"/>
          <w:color w:val="auto"/>
          <w:sz w:val="24"/>
          <w:highlight w:val="none"/>
          <w:shd w:val="clear" w:color="auto" w:fill="auto"/>
        </w:rPr>
      </w:pPr>
    </w:p>
    <w:p>
      <w:pPr>
        <w:pStyle w:val="24"/>
        <w:snapToGrid w:val="0"/>
        <w:spacing w:line="336" w:lineRule="auto"/>
        <w:ind w:firstLine="480" w:firstLineChars="200"/>
        <w:jc w:val="right"/>
        <w:rPr>
          <w:rFonts w:hAnsi="宋体"/>
          <w:color w:val="auto"/>
          <w:sz w:val="24"/>
          <w:highlight w:val="none"/>
          <w:shd w:val="clear" w:color="auto" w:fill="auto"/>
        </w:rPr>
      </w:pPr>
    </w:p>
    <w:p>
      <w:pPr>
        <w:pStyle w:val="24"/>
        <w:snapToGrid w:val="0"/>
        <w:spacing w:line="336" w:lineRule="auto"/>
        <w:ind w:firstLine="480" w:firstLineChars="200"/>
        <w:jc w:val="right"/>
        <w:rPr>
          <w:rFonts w:hAnsi="宋体"/>
          <w:color w:val="auto"/>
          <w:sz w:val="24"/>
          <w:highlight w:val="none"/>
          <w:shd w:val="clear" w:color="auto" w:fill="auto"/>
        </w:rPr>
      </w:pPr>
    </w:p>
    <w:p>
      <w:pPr>
        <w:pStyle w:val="24"/>
        <w:snapToGrid w:val="0"/>
        <w:spacing w:line="336" w:lineRule="auto"/>
        <w:ind w:firstLine="480" w:firstLineChars="200"/>
        <w:jc w:val="right"/>
        <w:rPr>
          <w:rFonts w:hAnsi="宋体"/>
          <w:color w:val="auto"/>
          <w:sz w:val="24"/>
          <w:highlight w:val="none"/>
          <w:shd w:val="clear" w:color="auto" w:fill="auto"/>
        </w:rPr>
      </w:pPr>
    </w:p>
    <w:p>
      <w:pPr>
        <w:pStyle w:val="24"/>
        <w:snapToGrid w:val="0"/>
        <w:spacing w:line="336" w:lineRule="auto"/>
        <w:ind w:firstLine="480" w:firstLineChars="200"/>
        <w:jc w:val="right"/>
        <w:rPr>
          <w:rFonts w:hAnsi="宋体"/>
          <w:color w:val="auto"/>
          <w:sz w:val="24"/>
          <w:highlight w:val="none"/>
          <w:shd w:val="clear" w:color="auto" w:fill="auto"/>
        </w:rPr>
      </w:pPr>
    </w:p>
    <w:p>
      <w:pPr>
        <w:pStyle w:val="3"/>
        <w:spacing w:line="480" w:lineRule="atLeast"/>
        <w:ind w:left="3545"/>
        <w:jc w:val="both"/>
        <w:rPr>
          <w:rFonts w:ascii="宋体" w:hAnsi="宋体"/>
          <w:b w:val="0"/>
          <w:color w:val="auto"/>
          <w:sz w:val="44"/>
          <w:szCs w:val="44"/>
          <w:highlight w:val="none"/>
          <w:shd w:val="clear" w:color="auto" w:fill="auto"/>
        </w:rPr>
      </w:pPr>
      <w:bookmarkStart w:id="20" w:name="_Toc10714"/>
      <w:r>
        <w:rPr>
          <w:rFonts w:hint="eastAsia" w:ascii="宋体" w:hAnsi="宋体"/>
          <w:b w:val="0"/>
          <w:color w:val="auto"/>
          <w:sz w:val="44"/>
          <w:szCs w:val="44"/>
          <w:highlight w:val="none"/>
          <w:shd w:val="clear" w:color="auto" w:fill="auto"/>
        </w:rPr>
        <w:t>比选须知</w:t>
      </w:r>
      <w:bookmarkEnd w:id="20"/>
    </w:p>
    <w:p>
      <w:pPr>
        <w:pStyle w:val="4"/>
        <w:spacing w:line="480" w:lineRule="atLeast"/>
        <w:rPr>
          <w:rFonts w:ascii="宋体" w:hAnsi="宋体" w:eastAsia="宋体"/>
          <w:b/>
          <w:bCs/>
          <w:color w:val="auto"/>
          <w:sz w:val="32"/>
          <w:szCs w:val="28"/>
          <w:highlight w:val="none"/>
          <w:shd w:val="clear" w:color="auto" w:fill="auto"/>
        </w:rPr>
      </w:pPr>
      <w:bookmarkStart w:id="21" w:name="_Toc32381"/>
      <w:r>
        <w:rPr>
          <w:rFonts w:hint="eastAsia" w:ascii="宋体" w:hAnsi="宋体" w:eastAsia="宋体"/>
          <w:b/>
          <w:bCs/>
          <w:color w:val="auto"/>
          <w:sz w:val="32"/>
          <w:szCs w:val="28"/>
          <w:highlight w:val="none"/>
          <w:shd w:val="clear" w:color="auto" w:fill="auto"/>
        </w:rPr>
        <w:t>第一章 总则</w:t>
      </w:r>
      <w:bookmarkEnd w:id="21"/>
    </w:p>
    <w:p>
      <w:pPr>
        <w:pStyle w:val="5"/>
        <w:numPr>
          <w:ilvl w:val="2"/>
          <w:numId w:val="0"/>
        </w:numPr>
        <w:spacing w:before="240" w:beforeLines="100" w:after="120" w:afterLines="50" w:line="480" w:lineRule="atLeast"/>
        <w:ind w:left="840" w:leftChars="200"/>
        <w:rPr>
          <w:rFonts w:ascii="宋体" w:hAnsi="宋体"/>
          <w:bCs/>
          <w:color w:val="auto"/>
          <w:sz w:val="24"/>
          <w:szCs w:val="24"/>
          <w:highlight w:val="none"/>
          <w:shd w:val="clear" w:color="auto" w:fill="auto"/>
        </w:rPr>
      </w:pPr>
      <w:bookmarkStart w:id="22" w:name="_Toc18302"/>
      <w:r>
        <w:rPr>
          <w:rFonts w:hint="eastAsia" w:ascii="宋体" w:hAnsi="宋体"/>
          <w:bCs/>
          <w:color w:val="auto"/>
          <w:sz w:val="24"/>
          <w:szCs w:val="24"/>
          <w:highlight w:val="none"/>
          <w:shd w:val="clear" w:color="auto" w:fill="auto"/>
        </w:rPr>
        <w:t>一、项目概况</w:t>
      </w:r>
      <w:bookmarkEnd w:id="22"/>
    </w:p>
    <w:p>
      <w:pPr>
        <w:pStyle w:val="24"/>
        <w:snapToGrid w:val="0"/>
        <w:spacing w:line="336" w:lineRule="auto"/>
        <w:ind w:firstLine="480" w:firstLineChars="200"/>
        <w:rPr>
          <w:rFonts w:hint="eastAsia" w:hAnsi="宋体"/>
          <w:b w:val="0"/>
          <w:bCs/>
          <w:color w:val="auto"/>
          <w:sz w:val="24"/>
          <w:szCs w:val="24"/>
          <w:highlight w:val="none"/>
          <w:shd w:val="clear" w:color="auto" w:fill="auto"/>
        </w:rPr>
      </w:pPr>
      <w:bookmarkStart w:id="23" w:name="_Toc25005"/>
      <w:r>
        <w:rPr>
          <w:rFonts w:hint="eastAsia" w:hAnsi="宋体"/>
          <w:b w:val="0"/>
          <w:bCs/>
          <w:color w:val="auto"/>
          <w:sz w:val="24"/>
          <w:szCs w:val="24"/>
          <w:highlight w:val="none"/>
          <w:shd w:val="clear" w:color="auto" w:fill="auto"/>
        </w:rPr>
        <w:t>2022年是置业品牌发声及建设的重要一年，伴随深铁璟城、深铁珑境、深铁阅山境项目的相继入市热销以及深铁懿府三期、深铁熙府的超高市场关注，多块土地竞拍的顺利完成，深铁置业品牌形象及品牌影响力逐步深入人心。同时明年预计入市项目个数将创历史新高，为树立良好的市场口碑，加深品牌的影响力，此次深铁置业2022年度媒体答谢活动至关重要。媒体答谢活动目的在于：</w:t>
      </w:r>
    </w:p>
    <w:p>
      <w:pPr>
        <w:pStyle w:val="24"/>
        <w:snapToGrid w:val="0"/>
        <w:spacing w:line="336" w:lineRule="auto"/>
        <w:ind w:firstLine="480" w:firstLineChars="200"/>
        <w:rPr>
          <w:rFonts w:hint="eastAsia" w:hAnsi="宋体"/>
          <w:b w:val="0"/>
          <w:bCs/>
          <w:color w:val="auto"/>
          <w:sz w:val="24"/>
          <w:szCs w:val="24"/>
          <w:highlight w:val="none"/>
          <w:shd w:val="clear" w:color="auto" w:fill="auto"/>
        </w:rPr>
      </w:pPr>
      <w:r>
        <w:rPr>
          <w:rFonts w:hint="eastAsia" w:hAnsi="宋体"/>
          <w:b w:val="0"/>
          <w:bCs/>
          <w:color w:val="auto"/>
          <w:sz w:val="24"/>
          <w:szCs w:val="24"/>
          <w:highlight w:val="none"/>
          <w:shd w:val="clear" w:color="auto" w:fill="auto"/>
        </w:rPr>
        <w:t>①媒体关系维护：通过媒体答谢活动，与媒体建立良好的联系，形成舆论正向传播；并为不可预计的舆情处理，打下良好的媒体基础。</w:t>
      </w:r>
    </w:p>
    <w:p>
      <w:pPr>
        <w:pStyle w:val="24"/>
        <w:snapToGrid w:val="0"/>
        <w:spacing w:line="336" w:lineRule="auto"/>
        <w:ind w:firstLine="480" w:firstLineChars="200"/>
        <w:rPr>
          <w:rFonts w:hint="eastAsia" w:hAnsi="宋体"/>
          <w:b w:val="0"/>
          <w:bCs/>
          <w:color w:val="auto"/>
          <w:sz w:val="24"/>
          <w:szCs w:val="24"/>
          <w:highlight w:val="none"/>
          <w:shd w:val="clear" w:color="auto" w:fill="auto"/>
        </w:rPr>
      </w:pPr>
      <w:r>
        <w:rPr>
          <w:rFonts w:hint="eastAsia" w:hAnsi="宋体"/>
          <w:b w:val="0"/>
          <w:bCs/>
          <w:color w:val="auto"/>
          <w:sz w:val="24"/>
          <w:szCs w:val="24"/>
          <w:highlight w:val="none"/>
          <w:shd w:val="clear" w:color="auto" w:fill="auto"/>
        </w:rPr>
        <w:t>②扩大业内影响力：通过媒体的公众传播属性，对外宣传企业品牌形象、项目信息，形成业内搅动，扩大影响力。</w:t>
      </w:r>
    </w:p>
    <w:p>
      <w:pPr>
        <w:pStyle w:val="5"/>
        <w:numPr>
          <w:ilvl w:val="2"/>
          <w:numId w:val="0"/>
        </w:numPr>
        <w:snapToGrid w:val="0"/>
        <w:spacing w:before="0" w:after="0" w:line="360" w:lineRule="auto"/>
        <w:ind w:left="840" w:leftChars="200"/>
        <w:rPr>
          <w:rFonts w:hint="eastAsia" w:ascii="宋体" w:hAnsi="宋体"/>
          <w:bCs/>
          <w:color w:val="auto"/>
          <w:sz w:val="24"/>
          <w:szCs w:val="24"/>
          <w:highlight w:val="none"/>
          <w:shd w:val="clear" w:color="auto" w:fill="auto"/>
        </w:rPr>
      </w:pPr>
    </w:p>
    <w:p>
      <w:pPr>
        <w:pStyle w:val="5"/>
        <w:numPr>
          <w:ilvl w:val="2"/>
          <w:numId w:val="0"/>
        </w:numPr>
        <w:snapToGrid w:val="0"/>
        <w:spacing w:before="0" w:after="0" w:line="360" w:lineRule="auto"/>
        <w:ind w:left="840" w:left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二</w:t>
      </w:r>
      <w:r>
        <w:rPr>
          <w:rFonts w:ascii="宋体" w:hAnsi="宋体"/>
          <w:bCs/>
          <w:color w:val="auto"/>
          <w:sz w:val="24"/>
          <w:szCs w:val="24"/>
          <w:highlight w:val="none"/>
          <w:shd w:val="clear" w:color="auto" w:fill="auto"/>
        </w:rPr>
        <w:t>、</w:t>
      </w:r>
      <w:r>
        <w:rPr>
          <w:rFonts w:hint="eastAsia" w:ascii="宋体" w:hAnsi="宋体"/>
          <w:bCs/>
          <w:color w:val="auto"/>
          <w:sz w:val="24"/>
          <w:szCs w:val="24"/>
          <w:highlight w:val="none"/>
          <w:shd w:val="clear" w:color="auto" w:fill="auto"/>
        </w:rPr>
        <w:t>服务内容</w:t>
      </w:r>
      <w:bookmarkEnd w:id="23"/>
    </w:p>
    <w:p>
      <w:pPr>
        <w:pStyle w:val="24"/>
        <w:snapToGrid w:val="0"/>
        <w:spacing w:line="336" w:lineRule="auto"/>
        <w:ind w:firstLine="480" w:firstLineChars="200"/>
        <w:rPr>
          <w:rFonts w:hAnsi="宋体"/>
          <w:bCs/>
          <w:color w:val="auto"/>
          <w:sz w:val="24"/>
          <w:szCs w:val="22"/>
          <w:highlight w:val="none"/>
          <w:shd w:val="clear" w:color="auto" w:fill="auto"/>
        </w:rPr>
      </w:pPr>
      <w:r>
        <w:rPr>
          <w:rFonts w:hint="eastAsia" w:hAnsi="宋体"/>
          <w:color w:val="auto"/>
          <w:sz w:val="24"/>
          <w:szCs w:val="24"/>
          <w:highlight w:val="none"/>
          <w:shd w:val="clear" w:color="auto" w:fill="auto"/>
        </w:rPr>
        <w:t>本次开展深铁置业2022年度媒体答谢会活动</w:t>
      </w:r>
      <w:r>
        <w:rPr>
          <w:rFonts w:hint="eastAsia" w:hAnsi="宋体"/>
          <w:bCs/>
          <w:color w:val="auto"/>
          <w:sz w:val="24"/>
          <w:szCs w:val="22"/>
          <w:highlight w:val="none"/>
          <w:shd w:val="clear" w:color="auto" w:fill="auto"/>
        </w:rPr>
        <w:t>的公开比选。</w:t>
      </w:r>
    </w:p>
    <w:p>
      <w:pPr>
        <w:pStyle w:val="24"/>
        <w:snapToGrid w:val="0"/>
        <w:spacing w:line="336" w:lineRule="auto"/>
        <w:ind w:firstLine="480" w:firstLineChars="200"/>
        <w:rPr>
          <w:rFonts w:hAnsi="宋体"/>
          <w:color w:val="auto"/>
          <w:sz w:val="24"/>
          <w:szCs w:val="24"/>
          <w:highlight w:val="none"/>
          <w:shd w:val="clear" w:color="auto" w:fill="auto"/>
        </w:rPr>
      </w:pPr>
      <w:r>
        <w:rPr>
          <w:rFonts w:hint="eastAsia" w:hAnsi="宋体"/>
          <w:color w:val="auto"/>
          <w:sz w:val="24"/>
          <w:szCs w:val="24"/>
          <w:highlight w:val="none"/>
          <w:shd w:val="clear" w:color="auto" w:fill="auto"/>
        </w:rPr>
        <w:t>具体要求如下：</w:t>
      </w:r>
    </w:p>
    <w:p>
      <w:pPr>
        <w:pStyle w:val="24"/>
        <w:keepNext w:val="0"/>
        <w:keepLines w:val="0"/>
        <w:pageBreakBefore w:val="0"/>
        <w:widowControl w:val="0"/>
        <w:numPr>
          <w:ilvl w:val="0"/>
          <w:numId w:val="0"/>
        </w:numPr>
        <w:kinsoku/>
        <w:wordWrap/>
        <w:overflowPunct/>
        <w:topLinePunct w:val="0"/>
        <w:autoSpaceDE/>
        <w:autoSpaceDN/>
        <w:bidi w:val="0"/>
        <w:snapToGrid w:val="0"/>
        <w:spacing w:line="360"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r>
        <w:rPr>
          <w:rFonts w:hint="eastAsia" w:hAnsi="宋体" w:cs="Times New Roman"/>
          <w:color w:val="auto"/>
          <w:kern w:val="2"/>
          <w:sz w:val="24"/>
          <w:szCs w:val="32"/>
          <w:highlight w:val="none"/>
          <w:shd w:val="clear" w:color="auto" w:fill="auto"/>
          <w:lang w:val="en-US" w:eastAsia="zh-CN" w:bidi="ar-SA"/>
        </w:rPr>
        <w:t>（一）</w:t>
      </w:r>
      <w:r>
        <w:rPr>
          <w:rFonts w:hint="eastAsia" w:ascii="宋体" w:hAnsi="宋体" w:eastAsia="宋体" w:cs="Times New Roman"/>
          <w:color w:val="auto"/>
          <w:kern w:val="2"/>
          <w:sz w:val="24"/>
          <w:szCs w:val="32"/>
          <w:highlight w:val="none"/>
          <w:shd w:val="clear" w:color="auto" w:fill="auto"/>
          <w:lang w:val="en-US" w:eastAsia="zh-CN" w:bidi="ar-SA"/>
        </w:rPr>
        <w:t>发布会活动</w:t>
      </w:r>
    </w:p>
    <w:p>
      <w:pPr>
        <w:pStyle w:val="24"/>
        <w:keepNext w:val="0"/>
        <w:keepLines w:val="0"/>
        <w:pageBreakBefore w:val="0"/>
        <w:widowControl w:val="0"/>
        <w:numPr>
          <w:ilvl w:val="0"/>
          <w:numId w:val="0"/>
        </w:numPr>
        <w:kinsoku/>
        <w:wordWrap/>
        <w:overflowPunct/>
        <w:topLinePunct w:val="0"/>
        <w:autoSpaceDE/>
        <w:autoSpaceDN/>
        <w:bidi w:val="0"/>
        <w:snapToGrid w:val="0"/>
        <w:spacing w:line="360"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（1）场地租赁</w:t>
      </w:r>
    </w:p>
    <w:p>
      <w:pPr>
        <w:pStyle w:val="209"/>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本次活动举办地点暂定深铁龙华铂尔曼酒店宴会厅，活动规模暂定120人，参考行业水平预计举办一场高档次的媒体答谢活动。</w:t>
      </w:r>
    </w:p>
    <w:p>
      <w:pPr>
        <w:pStyle w:val="209"/>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（2）活动执行</w:t>
      </w:r>
    </w:p>
    <w:p>
      <w:pPr>
        <w:keepNext w:val="0"/>
        <w:keepLines w:val="0"/>
        <w:pageBreakBefore w:val="0"/>
        <w:widowControl w:val="0"/>
        <w:kinsoku/>
        <w:wordWrap/>
        <w:overflowPunct/>
        <w:topLinePunct w:val="0"/>
        <w:autoSpaceDE/>
        <w:autoSpaceDN/>
        <w:bidi w:val="0"/>
        <w:spacing w:line="360" w:lineRule="auto"/>
        <w:ind w:right="-296" w:rightChars="-141" w:firstLine="427" w:firstLineChars="178"/>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需提供活动方案的策划及执行（含包装、搭建、设计、制作、节目、演员、纪念品、餐饮、1条快闪视频剪辑等）、活动报批、活动相关的运输、安装、撤场等服务。</w:t>
      </w:r>
    </w:p>
    <w:p>
      <w:pPr>
        <w:keepNext w:val="0"/>
        <w:keepLines w:val="0"/>
        <w:pageBreakBefore w:val="0"/>
        <w:widowControl w:val="0"/>
        <w:kinsoku/>
        <w:wordWrap/>
        <w:overflowPunct/>
        <w:topLinePunct w:val="0"/>
        <w:autoSpaceDE/>
        <w:autoSpaceDN/>
        <w:bidi w:val="0"/>
        <w:spacing w:line="360" w:lineRule="auto"/>
        <w:ind w:right="-296" w:rightChars="-141" w:firstLine="427" w:firstLineChars="178"/>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活动形式上要求有创新性、仪式感、主题突出，体现企业活力，彰显深铁置业“抵达无限可能”的品牌理念。活动内容上要求有对今年的品牌总结，有对明年的展望、对未来即将入市项目的呈现，展现企业实力。</w:t>
      </w:r>
    </w:p>
    <w:p>
      <w:pPr>
        <w:pStyle w:val="24"/>
        <w:keepNext w:val="0"/>
        <w:keepLines w:val="0"/>
        <w:pageBreakBefore w:val="0"/>
        <w:widowControl w:val="0"/>
        <w:numPr>
          <w:ilvl w:val="0"/>
          <w:numId w:val="0"/>
        </w:numPr>
        <w:kinsoku/>
        <w:wordWrap/>
        <w:overflowPunct/>
        <w:topLinePunct w:val="0"/>
        <w:autoSpaceDE/>
        <w:autoSpaceDN/>
        <w:bidi w:val="0"/>
        <w:snapToGrid w:val="0"/>
        <w:spacing w:line="360" w:lineRule="auto"/>
        <w:ind w:firstLine="480" w:firstLineChars="200"/>
        <w:rPr>
          <w:rFonts w:hint="eastAsia" w:hAnsi="宋体" w:cs="Times New Roman"/>
          <w:color w:val="auto"/>
          <w:kern w:val="2"/>
          <w:sz w:val="24"/>
          <w:szCs w:val="32"/>
          <w:highlight w:val="none"/>
          <w:shd w:val="clear" w:color="auto" w:fill="auto"/>
          <w:lang w:val="en-US" w:eastAsia="zh-CN" w:bidi="ar-SA"/>
        </w:rPr>
      </w:pPr>
      <w:r>
        <w:rPr>
          <w:rFonts w:hint="eastAsia" w:hAnsi="宋体" w:cs="Times New Roman"/>
          <w:color w:val="auto"/>
          <w:kern w:val="2"/>
          <w:sz w:val="24"/>
          <w:szCs w:val="32"/>
          <w:highlight w:val="none"/>
          <w:shd w:val="clear" w:color="auto" w:fill="auto"/>
          <w:lang w:val="en-US" w:eastAsia="zh-CN" w:bidi="ar-SA"/>
        </w:rPr>
        <w:t>（二）宣传推广</w:t>
      </w:r>
    </w:p>
    <w:p>
      <w:pPr>
        <w:pStyle w:val="24"/>
        <w:keepNext w:val="0"/>
        <w:keepLines w:val="0"/>
        <w:pageBreakBefore w:val="0"/>
        <w:widowControl w:val="0"/>
        <w:numPr>
          <w:ilvl w:val="0"/>
          <w:numId w:val="0"/>
        </w:numPr>
        <w:kinsoku/>
        <w:wordWrap/>
        <w:overflowPunct/>
        <w:topLinePunct w:val="0"/>
        <w:autoSpaceDE/>
        <w:autoSpaceDN/>
        <w:bidi w:val="0"/>
        <w:snapToGrid w:val="0"/>
        <w:spacing w:line="360"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甲方可根据实际需求在</w:t>
      </w:r>
      <w:r>
        <w:rPr>
          <w:rFonts w:hint="eastAsia" w:hAnsi="宋体" w:cs="Times New Roman"/>
          <w:color w:val="auto"/>
          <w:kern w:val="2"/>
          <w:sz w:val="24"/>
          <w:szCs w:val="32"/>
          <w:highlight w:val="none"/>
          <w:shd w:val="clear" w:color="auto" w:fill="auto"/>
          <w:lang w:val="en-US" w:eastAsia="zh-CN" w:bidi="ar-SA"/>
        </w:rPr>
        <w:t>如下</w:t>
      </w:r>
      <w:r>
        <w:rPr>
          <w:rFonts w:hint="eastAsia" w:ascii="宋体" w:hAnsi="宋体" w:eastAsia="宋体" w:cs="Times New Roman"/>
          <w:color w:val="auto"/>
          <w:kern w:val="2"/>
          <w:sz w:val="24"/>
          <w:szCs w:val="32"/>
          <w:highlight w:val="none"/>
          <w:shd w:val="clear" w:color="auto" w:fill="auto"/>
          <w:lang w:val="en-US" w:eastAsia="zh-CN" w:bidi="ar-SA"/>
        </w:rPr>
        <w:t>媒体</w:t>
      </w:r>
      <w:r>
        <w:rPr>
          <w:rFonts w:hint="eastAsia" w:hAnsi="宋体" w:cs="Times New Roman"/>
          <w:color w:val="auto"/>
          <w:kern w:val="2"/>
          <w:sz w:val="24"/>
          <w:szCs w:val="32"/>
          <w:highlight w:val="none"/>
          <w:shd w:val="clear" w:color="auto" w:fill="auto"/>
          <w:lang w:val="en-US" w:eastAsia="zh-CN" w:bidi="ar-SA"/>
        </w:rPr>
        <w:t>渠道</w:t>
      </w:r>
      <w:r>
        <w:rPr>
          <w:rFonts w:hint="eastAsia" w:ascii="宋体" w:hAnsi="宋体" w:eastAsia="宋体" w:cs="Times New Roman"/>
          <w:color w:val="auto"/>
          <w:kern w:val="2"/>
          <w:sz w:val="24"/>
          <w:szCs w:val="32"/>
          <w:highlight w:val="none"/>
          <w:shd w:val="clear" w:color="auto" w:fill="auto"/>
          <w:lang w:val="en-US" w:eastAsia="zh-CN" w:bidi="ar-SA"/>
        </w:rPr>
        <w:t>进行</w:t>
      </w:r>
      <w:r>
        <w:rPr>
          <w:rFonts w:hint="eastAsia" w:hAnsi="宋体" w:cs="Times New Roman"/>
          <w:color w:val="auto"/>
          <w:kern w:val="2"/>
          <w:sz w:val="24"/>
          <w:szCs w:val="32"/>
          <w:highlight w:val="none"/>
          <w:shd w:val="clear" w:color="auto" w:fill="auto"/>
          <w:lang w:val="en-US" w:eastAsia="zh-CN" w:bidi="ar-SA"/>
        </w:rPr>
        <w:t>深铁置业品牌及项目相关内容的宣传推广</w:t>
      </w:r>
      <w:r>
        <w:rPr>
          <w:rFonts w:hint="eastAsia" w:ascii="宋体" w:hAnsi="宋体" w:eastAsia="宋体" w:cs="Times New Roman"/>
          <w:color w:val="auto"/>
          <w:kern w:val="2"/>
          <w:sz w:val="24"/>
          <w:szCs w:val="32"/>
          <w:highlight w:val="none"/>
          <w:shd w:val="clear" w:color="auto" w:fill="auto"/>
          <w:lang w:val="en-US" w:eastAsia="zh-CN" w:bidi="ar-SA"/>
        </w:rPr>
        <w:t>。</w:t>
      </w:r>
    </w:p>
    <w:p>
      <w:pPr>
        <w:pStyle w:val="24"/>
        <w:snapToGrid w:val="0"/>
        <w:spacing w:line="336"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（1）自媒体大V推广</w:t>
      </w:r>
    </w:p>
    <w:p>
      <w:pPr>
        <w:pStyle w:val="24"/>
        <w:snapToGrid w:val="0"/>
        <w:spacing w:line="336"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项目的自媒体大V软文（或视频）及其自有资源渠道转发传播。包括但不限于以下自媒体大V：DAO深圳、宋丁视点、</w:t>
      </w:r>
      <w:r>
        <w:rPr>
          <w:rFonts w:hint="eastAsia" w:hAnsi="宋体" w:cs="Times New Roman"/>
          <w:color w:val="auto"/>
          <w:kern w:val="2"/>
          <w:sz w:val="24"/>
          <w:szCs w:val="32"/>
          <w:highlight w:val="none"/>
          <w:shd w:val="clear" w:color="auto" w:fill="auto"/>
          <w:lang w:val="en-US" w:eastAsia="zh-CN" w:bidi="ar-SA"/>
        </w:rPr>
        <w:t>深圳微时光</w:t>
      </w:r>
      <w:r>
        <w:rPr>
          <w:rFonts w:hint="eastAsia" w:ascii="宋体" w:hAnsi="宋体" w:eastAsia="宋体" w:cs="Times New Roman"/>
          <w:color w:val="auto"/>
          <w:kern w:val="2"/>
          <w:sz w:val="24"/>
          <w:szCs w:val="32"/>
          <w:highlight w:val="none"/>
          <w:shd w:val="clear" w:color="auto" w:fill="auto"/>
          <w:lang w:val="en-US" w:eastAsia="zh-CN" w:bidi="ar-SA"/>
        </w:rPr>
        <w:t>、淘房志等。乙方从前述4家自媒体大V中推荐其中2家供甲方使用，甲方可根据实际需求在这4家范围内调整投放渠道，最终选择2家，每家投放1篇，据实结算，结算价不超过推荐总价。</w:t>
      </w:r>
    </w:p>
    <w:p>
      <w:pPr>
        <w:pStyle w:val="24"/>
        <w:snapToGrid w:val="0"/>
        <w:spacing w:line="336"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（2）媒体原创深度报道及主题文章研读</w:t>
      </w:r>
    </w:p>
    <w:p>
      <w:pPr>
        <w:pStyle w:val="24"/>
        <w:snapToGrid w:val="0"/>
        <w:spacing w:line="336"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关于TOD综合开发模式研究及推广—媒体渠道推广，与中国房地产报合作原创文章2篇，对"轨道+物业"模式进行研究，并形成研究成果，进行相关推广。</w:t>
      </w:r>
    </w:p>
    <w:p>
      <w:pPr>
        <w:pStyle w:val="24"/>
        <w:snapToGrid w:val="0"/>
        <w:spacing w:line="336"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（3）大V原创深度报道及主题文章研读</w:t>
      </w:r>
    </w:p>
    <w:p>
      <w:pPr>
        <w:pStyle w:val="24"/>
        <w:snapToGrid w:val="0"/>
        <w:spacing w:line="336"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关于TOD综合开发模式研究及推广—自媒体大V，与深圳主流自媒体大V合作原创文章1篇，对"轨道+物业"模式进行研究，并形成研究成果，进行相关推广包括但不限于以下自媒体大V:文杰淘楼、深圳买房计划等。乙方从前述2家自媒体大V中推荐其中1家供甲方使用，甲方可根据实际需求在这2家范围内调整投放渠道，最终选择1家投放总篇数1篇，据实结算，结算价不超过推荐总价。</w:t>
      </w:r>
    </w:p>
    <w:p>
      <w:pPr>
        <w:pStyle w:val="24"/>
        <w:snapToGrid w:val="0"/>
        <w:spacing w:line="336" w:lineRule="auto"/>
        <w:ind w:firstLine="480" w:firstLineChars="200"/>
        <w:rPr>
          <w:rFonts w:ascii="仿宋_GB2312" w:hAnsi="仿宋" w:eastAsia="仿宋_GB2312"/>
          <w:color w:val="auto"/>
          <w:kern w:val="2"/>
          <w:sz w:val="24"/>
          <w:szCs w:val="24"/>
          <w:highlight w:val="none"/>
          <w:shd w:val="clear" w:color="auto" w:fill="auto"/>
        </w:rPr>
      </w:pPr>
    </w:p>
    <w:p>
      <w:pPr>
        <w:pStyle w:val="5"/>
        <w:numPr>
          <w:ilvl w:val="2"/>
          <w:numId w:val="0"/>
        </w:numPr>
        <w:snapToGrid w:val="0"/>
        <w:spacing w:before="0" w:after="0" w:line="360" w:lineRule="auto"/>
        <w:ind w:left="840" w:leftChars="200"/>
        <w:rPr>
          <w:rFonts w:ascii="宋体" w:hAnsi="宋体"/>
          <w:bCs/>
          <w:color w:val="auto"/>
          <w:sz w:val="24"/>
          <w:szCs w:val="24"/>
          <w:highlight w:val="none"/>
          <w:shd w:val="clear" w:color="auto" w:fill="auto"/>
        </w:rPr>
      </w:pPr>
      <w:bookmarkStart w:id="24" w:name="_Toc5559"/>
      <w:r>
        <w:rPr>
          <w:rFonts w:hint="eastAsia" w:ascii="宋体" w:hAnsi="宋体"/>
          <w:bCs/>
          <w:color w:val="auto"/>
          <w:sz w:val="24"/>
          <w:szCs w:val="24"/>
          <w:highlight w:val="none"/>
          <w:shd w:val="clear" w:color="auto" w:fill="auto"/>
        </w:rPr>
        <w:t>二、工作方式及服务期限</w:t>
      </w:r>
      <w:bookmarkEnd w:id="24"/>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w:t>
      </w:r>
      <w:r>
        <w:rPr>
          <w:rFonts w:hint="eastAsia" w:ascii="宋体" w:hAnsi="宋体"/>
          <w:color w:val="auto"/>
          <w:kern w:val="0"/>
          <w:sz w:val="24"/>
          <w:szCs w:val="24"/>
          <w:highlight w:val="none"/>
          <w:shd w:val="clear" w:color="auto" w:fill="auto"/>
        </w:rPr>
        <w:t>合同的签约主体为深圳地铁</w:t>
      </w:r>
      <w:r>
        <w:rPr>
          <w:rFonts w:hint="eastAsia" w:ascii="宋体" w:hAnsi="宋体"/>
          <w:color w:val="auto"/>
          <w:kern w:val="0"/>
          <w:sz w:val="24"/>
          <w:szCs w:val="24"/>
          <w:highlight w:val="none"/>
          <w:shd w:val="clear" w:color="auto" w:fill="auto"/>
          <w:lang w:val="en-US" w:eastAsia="zh-CN"/>
        </w:rPr>
        <w:t>置业</w:t>
      </w:r>
      <w:r>
        <w:rPr>
          <w:rFonts w:hint="eastAsia" w:ascii="宋体" w:hAnsi="宋体"/>
          <w:color w:val="auto"/>
          <w:kern w:val="0"/>
          <w:sz w:val="24"/>
          <w:szCs w:val="24"/>
          <w:highlight w:val="none"/>
          <w:shd w:val="clear" w:color="auto" w:fill="auto"/>
        </w:rPr>
        <w:t>集团有限公司</w:t>
      </w:r>
      <w:r>
        <w:rPr>
          <w:rFonts w:hint="eastAsia" w:ascii="宋体" w:hAnsi="宋体"/>
          <w:color w:val="auto"/>
          <w:sz w:val="24"/>
          <w:szCs w:val="24"/>
          <w:highlight w:val="none"/>
          <w:shd w:val="clear" w:color="auto" w:fill="auto"/>
        </w:rPr>
        <w:t>。</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2、合同为综合单价合同，据实结算。</w:t>
      </w:r>
    </w:p>
    <w:p>
      <w:pPr>
        <w:pStyle w:val="24"/>
        <w:tabs>
          <w:tab w:val="left" w:pos="1134"/>
        </w:tabs>
        <w:spacing w:line="360" w:lineRule="auto"/>
        <w:ind w:firstLine="480" w:firstLineChars="200"/>
        <w:rPr>
          <w:rFonts w:hAnsi="宋体"/>
          <w:color w:val="auto"/>
          <w:sz w:val="24"/>
          <w:szCs w:val="24"/>
          <w:highlight w:val="none"/>
          <w:shd w:val="clear" w:color="auto" w:fill="auto"/>
        </w:rPr>
      </w:pPr>
      <w:r>
        <w:rPr>
          <w:rFonts w:hAnsi="宋体"/>
          <w:color w:val="auto"/>
          <w:sz w:val="24"/>
          <w:szCs w:val="24"/>
          <w:highlight w:val="none"/>
          <w:shd w:val="clear" w:color="auto" w:fill="auto"/>
        </w:rPr>
        <w:t>3</w:t>
      </w:r>
      <w:r>
        <w:rPr>
          <w:rFonts w:hint="eastAsia" w:hAnsi="宋体"/>
          <w:color w:val="auto"/>
          <w:sz w:val="24"/>
          <w:szCs w:val="24"/>
          <w:highlight w:val="none"/>
          <w:shd w:val="clear" w:color="auto" w:fill="auto"/>
        </w:rPr>
        <w:t>、服务期限：本合同签订之日起至完成本合同约定工作内容或完成甲方根据实际需求完成所需工作内容之日止。</w:t>
      </w:r>
    </w:p>
    <w:p>
      <w:pPr>
        <w:pStyle w:val="5"/>
        <w:numPr>
          <w:ilvl w:val="2"/>
          <w:numId w:val="0"/>
        </w:numPr>
        <w:snapToGrid w:val="0"/>
        <w:spacing w:before="0" w:after="0" w:line="360" w:lineRule="auto"/>
        <w:ind w:left="840" w:leftChars="200"/>
        <w:rPr>
          <w:rFonts w:ascii="宋体" w:hAnsi="宋体"/>
          <w:bCs/>
          <w:color w:val="auto"/>
          <w:sz w:val="24"/>
          <w:szCs w:val="24"/>
          <w:highlight w:val="none"/>
          <w:shd w:val="clear" w:color="auto" w:fill="auto"/>
        </w:rPr>
      </w:pPr>
      <w:bookmarkStart w:id="25" w:name="_Toc2882"/>
      <w:r>
        <w:rPr>
          <w:rFonts w:hint="eastAsia" w:ascii="宋体" w:hAnsi="宋体"/>
          <w:bCs/>
          <w:color w:val="auto"/>
          <w:sz w:val="24"/>
          <w:szCs w:val="24"/>
          <w:highlight w:val="none"/>
          <w:shd w:val="clear" w:color="auto" w:fill="auto"/>
        </w:rPr>
        <w:t>三、参选人资格条件</w:t>
      </w:r>
      <w:bookmarkEnd w:id="25"/>
    </w:p>
    <w:p>
      <w:pPr>
        <w:pStyle w:val="116"/>
        <w:numPr>
          <w:ilvl w:val="0"/>
          <w:numId w:val="10"/>
        </w:numPr>
        <w:adjustRightInd w:val="0"/>
        <w:snapToGrid w:val="0"/>
        <w:spacing w:line="336" w:lineRule="auto"/>
        <w:ind w:firstLine="426" w:firstLineChars="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公司资质：</w:t>
      </w:r>
      <w:r>
        <w:rPr>
          <w:rFonts w:hint="eastAsia" w:hAnsi="宋体"/>
          <w:color w:val="auto"/>
          <w:sz w:val="24"/>
          <w:highlight w:val="none"/>
          <w:shd w:val="clear" w:color="auto" w:fill="auto"/>
        </w:rPr>
        <w:t>参选人必须是中华人民共和国境内注册独立法人的企业，注册成立时间不得晚于2018年1月1日</w:t>
      </w:r>
      <w:r>
        <w:rPr>
          <w:rFonts w:hint="eastAsia" w:ascii="宋体" w:hAnsi="宋体"/>
          <w:color w:val="auto"/>
          <w:sz w:val="24"/>
          <w:szCs w:val="24"/>
          <w:highlight w:val="none"/>
          <w:shd w:val="clear" w:color="auto" w:fill="auto"/>
        </w:rPr>
        <w:t>。</w:t>
      </w:r>
    </w:p>
    <w:p>
      <w:pPr>
        <w:pStyle w:val="116"/>
        <w:numPr>
          <w:ilvl w:val="0"/>
          <w:numId w:val="10"/>
        </w:numPr>
        <w:adjustRightInd w:val="0"/>
        <w:snapToGrid w:val="0"/>
        <w:spacing w:line="336" w:lineRule="auto"/>
        <w:ind w:firstLine="48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公司业绩：</w:t>
      </w:r>
      <w:r>
        <w:rPr>
          <w:rFonts w:hint="eastAsia" w:ascii="宋体" w:hAnsi="宋体"/>
          <w:color w:val="auto"/>
          <w:kern w:val="0"/>
          <w:sz w:val="24"/>
          <w:szCs w:val="24"/>
          <w:highlight w:val="none"/>
          <w:shd w:val="clear" w:color="auto" w:fill="auto"/>
        </w:rPr>
        <w:t>2019年1月1日至今，服务全国</w:t>
      </w:r>
      <w:r>
        <w:rPr>
          <w:rFonts w:hint="eastAsia" w:ascii="宋体" w:hAnsi="宋体"/>
          <w:color w:val="auto"/>
          <w:kern w:val="0"/>
          <w:sz w:val="24"/>
          <w:szCs w:val="24"/>
          <w:highlight w:val="none"/>
          <w:shd w:val="clear" w:color="auto" w:fill="auto"/>
          <w:lang w:val="en-US" w:eastAsia="zh-CN"/>
        </w:rPr>
        <w:t>100</w:t>
      </w:r>
      <w:r>
        <w:rPr>
          <w:rFonts w:hint="eastAsia" w:ascii="宋体" w:hAnsi="宋体"/>
          <w:color w:val="auto"/>
          <w:kern w:val="0"/>
          <w:sz w:val="24"/>
          <w:szCs w:val="24"/>
          <w:highlight w:val="none"/>
          <w:shd w:val="clear" w:color="auto" w:fill="auto"/>
        </w:rPr>
        <w:t>强或深圳20强房地产开发公司品牌（全国</w:t>
      </w:r>
      <w:r>
        <w:rPr>
          <w:rFonts w:hint="eastAsia" w:ascii="宋体" w:hAnsi="宋体"/>
          <w:color w:val="auto"/>
          <w:kern w:val="0"/>
          <w:sz w:val="24"/>
          <w:szCs w:val="24"/>
          <w:highlight w:val="none"/>
          <w:shd w:val="clear" w:color="auto" w:fill="auto"/>
          <w:lang w:val="en-US" w:eastAsia="zh-CN"/>
        </w:rPr>
        <w:t>100</w:t>
      </w:r>
      <w:r>
        <w:rPr>
          <w:rFonts w:hint="eastAsia" w:ascii="宋体" w:hAnsi="宋体"/>
          <w:color w:val="auto"/>
          <w:kern w:val="0"/>
          <w:sz w:val="24"/>
          <w:szCs w:val="24"/>
          <w:highlight w:val="none"/>
          <w:shd w:val="clear" w:color="auto" w:fill="auto"/>
        </w:rPr>
        <w:t>强排名参考2019年-2021年易居克尔瑞数据，深圳20强排名参考2019-2021年深圳房协数据）在北上广深一线城市的房地产项目营销活动，且活动金额在50万元以上的案例不少于</w:t>
      </w:r>
      <w:r>
        <w:rPr>
          <w:rFonts w:hint="eastAsia" w:ascii="宋体" w:hAnsi="宋体"/>
          <w:color w:val="auto"/>
          <w:kern w:val="0"/>
          <w:sz w:val="24"/>
          <w:szCs w:val="24"/>
          <w:highlight w:val="none"/>
          <w:shd w:val="clear" w:color="auto" w:fill="auto"/>
          <w:lang w:val="en-US" w:eastAsia="zh-CN"/>
        </w:rPr>
        <w:t>1</w:t>
      </w:r>
      <w:r>
        <w:rPr>
          <w:rFonts w:hint="eastAsia" w:ascii="宋体" w:hAnsi="宋体"/>
          <w:color w:val="auto"/>
          <w:kern w:val="0"/>
          <w:sz w:val="24"/>
          <w:szCs w:val="24"/>
          <w:highlight w:val="none"/>
          <w:shd w:val="clear" w:color="auto" w:fill="auto"/>
        </w:rPr>
        <w:t>个。（一场活动算一个案例）。</w:t>
      </w:r>
    </w:p>
    <w:p>
      <w:pPr>
        <w:snapToGrid w:val="0"/>
        <w:spacing w:line="360" w:lineRule="auto"/>
        <w:ind w:firstLine="480" w:firstLineChars="200"/>
        <w:rPr>
          <w:rFonts w:ascii="宋体" w:hAnsi="宋体"/>
          <w:snapToGrid w:val="0"/>
          <w:color w:val="auto"/>
          <w:sz w:val="24"/>
          <w:szCs w:val="24"/>
          <w:highlight w:val="none"/>
          <w:shd w:val="clear" w:color="auto" w:fill="auto"/>
        </w:rPr>
      </w:pPr>
      <w:r>
        <w:rPr>
          <w:rFonts w:hint="eastAsia" w:ascii="宋体" w:hAnsi="宋体"/>
          <w:snapToGrid w:val="0"/>
          <w:color w:val="auto"/>
          <w:sz w:val="24"/>
          <w:szCs w:val="24"/>
          <w:highlight w:val="none"/>
          <w:shd w:val="clear" w:color="auto" w:fill="auto"/>
        </w:rPr>
        <w:t>（三）参选人不被接受情况如下：</w:t>
      </w:r>
    </w:p>
    <w:p>
      <w:pPr>
        <w:keepNext w:val="0"/>
        <w:keepLines w:val="0"/>
        <w:pageBreakBefore w:val="0"/>
        <w:widowControl w:val="0"/>
        <w:numPr>
          <w:ilvl w:val="0"/>
          <w:numId w:val="11"/>
        </w:numPr>
        <w:kinsoku/>
        <w:wordWrap/>
        <w:overflowPunct/>
        <w:topLinePunct w:val="0"/>
        <w:autoSpaceDE/>
        <w:autoSpaceDN/>
        <w:bidi w:val="0"/>
        <w:adjustRightInd/>
        <w:snapToGrid w:val="0"/>
        <w:spacing w:line="360" w:lineRule="auto"/>
        <w:ind w:left="425" w:leftChars="0" w:hanging="425" w:firstLineChars="0"/>
        <w:textAlignment w:val="auto"/>
        <w:rPr>
          <w:rFonts w:ascii="宋体" w:hAnsi="宋体"/>
          <w:snapToGrid w:val="0"/>
          <w:color w:val="auto"/>
          <w:sz w:val="24"/>
          <w:szCs w:val="24"/>
          <w:highlight w:val="none"/>
          <w:shd w:val="clear" w:color="auto" w:fill="auto"/>
        </w:rPr>
      </w:pPr>
      <w:bookmarkStart w:id="26" w:name="_Toc26966"/>
      <w:r>
        <w:rPr>
          <w:rFonts w:hint="eastAsia" w:ascii="宋体" w:hAnsi="宋体"/>
          <w:color w:val="auto"/>
          <w:sz w:val="24"/>
          <w:szCs w:val="32"/>
          <w:highlight w:val="none"/>
          <w:shd w:val="clear" w:color="auto" w:fill="auto"/>
        </w:rPr>
        <w:t>自截标三年</w:t>
      </w:r>
      <w:r>
        <w:rPr>
          <w:rFonts w:hint="eastAsia" w:ascii="宋体" w:hAnsi="宋体"/>
          <w:snapToGrid w:val="0"/>
          <w:color w:val="auto"/>
          <w:sz w:val="24"/>
          <w:szCs w:val="24"/>
          <w:highlight w:val="none"/>
          <w:shd w:val="clear" w:color="auto" w:fill="auto"/>
        </w:rPr>
        <w:t>以来，因串通参选不良行为记录或涉嫌串通参选，正在接受城市主管部门调查的参选人；在招参选（询价）活动（包括在深圳地铁项目）中因串通参选（报价）被暂停参选（报价）资格期间的参选人；与深圳市地铁集团有限公司或其下属直管单位有过诉讼、仲裁史，且其诉讼请求、仲裁申请没有被法院、仲裁庭支持的参选人；正在与深圳市地铁集团有限公司或其下属单位进行诉讼、仲裁，且在截标前未达成和解或纠纷化解的</w:t>
      </w:r>
      <w:bookmarkStart w:id="112" w:name="_GoBack"/>
      <w:bookmarkEnd w:id="112"/>
      <w:r>
        <w:rPr>
          <w:rFonts w:hint="eastAsia" w:ascii="宋体" w:hAnsi="宋体"/>
          <w:snapToGrid w:val="0"/>
          <w:color w:val="auto"/>
          <w:sz w:val="24"/>
          <w:szCs w:val="24"/>
          <w:highlight w:val="none"/>
          <w:shd w:val="clear" w:color="auto" w:fill="auto"/>
        </w:rPr>
        <w:t>参选人。</w:t>
      </w:r>
    </w:p>
    <w:p>
      <w:pPr>
        <w:keepNext w:val="0"/>
        <w:keepLines w:val="0"/>
        <w:pageBreakBefore w:val="0"/>
        <w:widowControl w:val="0"/>
        <w:numPr>
          <w:ilvl w:val="0"/>
          <w:numId w:val="11"/>
        </w:numPr>
        <w:kinsoku/>
        <w:wordWrap/>
        <w:overflowPunct/>
        <w:topLinePunct w:val="0"/>
        <w:autoSpaceDE/>
        <w:autoSpaceDN/>
        <w:bidi w:val="0"/>
        <w:adjustRightInd/>
        <w:snapToGrid w:val="0"/>
        <w:spacing w:line="360" w:lineRule="auto"/>
        <w:ind w:left="425" w:leftChars="0" w:hanging="425" w:firstLineChars="0"/>
        <w:textAlignment w:val="auto"/>
        <w:rPr>
          <w:rFonts w:ascii="宋体" w:hAnsi="宋体"/>
          <w:snapToGrid w:val="0"/>
          <w:color w:val="auto"/>
          <w:sz w:val="24"/>
          <w:szCs w:val="24"/>
          <w:highlight w:val="none"/>
          <w:shd w:val="clear" w:color="auto" w:fill="auto"/>
        </w:rPr>
      </w:pPr>
      <w:r>
        <w:rPr>
          <w:rFonts w:hint="eastAsia" w:ascii="宋体" w:hAnsi="宋体"/>
          <w:snapToGrid w:val="0"/>
          <w:color w:val="auto"/>
          <w:sz w:val="24"/>
          <w:szCs w:val="24"/>
          <w:highlight w:val="none"/>
          <w:shd w:val="clear" w:color="auto" w:fill="auto"/>
        </w:rPr>
        <w:t>自截标前三年以来在深圳市地铁集团有限公司或下属单位在参选过程中、合同履约过程中有不良行为记录，或者有对深圳地铁置业集团有限公司声誉造成损害行为的，</w:t>
      </w:r>
      <w:r>
        <w:rPr>
          <w:rFonts w:ascii="宋体" w:hAnsi="宋体" w:cs="宋体"/>
          <w:color w:val="auto"/>
          <w:sz w:val="24"/>
          <w:szCs w:val="24"/>
          <w:highlight w:val="none"/>
          <w:shd w:val="clear" w:color="auto" w:fill="auto"/>
        </w:rPr>
        <w:t>履约评价为D级的</w:t>
      </w:r>
      <w:r>
        <w:rPr>
          <w:rFonts w:hint="eastAsia" w:ascii="宋体" w:hAnsi="宋体"/>
          <w:snapToGrid w:val="0"/>
          <w:color w:val="auto"/>
          <w:sz w:val="24"/>
          <w:szCs w:val="24"/>
          <w:highlight w:val="none"/>
          <w:shd w:val="clear" w:color="auto" w:fill="auto"/>
        </w:rPr>
        <w:t>。</w:t>
      </w:r>
    </w:p>
    <w:p>
      <w:pPr>
        <w:keepNext w:val="0"/>
        <w:keepLines w:val="0"/>
        <w:pageBreakBefore w:val="0"/>
        <w:widowControl w:val="0"/>
        <w:numPr>
          <w:ilvl w:val="0"/>
          <w:numId w:val="11"/>
        </w:numPr>
        <w:kinsoku/>
        <w:wordWrap/>
        <w:overflowPunct/>
        <w:topLinePunct w:val="0"/>
        <w:autoSpaceDE/>
        <w:autoSpaceDN/>
        <w:bidi w:val="0"/>
        <w:adjustRightInd/>
        <w:snapToGrid w:val="0"/>
        <w:spacing w:line="360" w:lineRule="auto"/>
        <w:ind w:left="425" w:leftChars="0" w:hanging="425" w:firstLineChars="0"/>
        <w:textAlignment w:val="auto"/>
        <w:rPr>
          <w:color w:val="auto"/>
          <w:highlight w:val="none"/>
          <w:shd w:val="clear" w:color="auto" w:fill="auto"/>
        </w:rPr>
      </w:pPr>
      <w:r>
        <w:rPr>
          <w:rFonts w:hint="eastAsia" w:ascii="宋体" w:hAnsi="宋体"/>
          <w:snapToGrid w:val="0"/>
          <w:color w:val="auto"/>
          <w:sz w:val="24"/>
          <w:szCs w:val="24"/>
          <w:highlight w:val="none"/>
          <w:shd w:val="clear" w:color="auto" w:fill="auto"/>
        </w:rPr>
        <w:t>联合体要求：不接受联合体参选。单位负责人为同一人或者存在控股、管理关系的不同单位，不得参加同一项目比选。</w:t>
      </w:r>
    </w:p>
    <w:p>
      <w:pPr>
        <w:pStyle w:val="2"/>
        <w:keepNext w:val="0"/>
        <w:keepLines w:val="0"/>
        <w:pageBreakBefore w:val="0"/>
        <w:widowControl w:val="0"/>
        <w:numPr>
          <w:ilvl w:val="0"/>
          <w:numId w:val="11"/>
        </w:numPr>
        <w:kinsoku/>
        <w:wordWrap/>
        <w:overflowPunct/>
        <w:topLinePunct w:val="0"/>
        <w:autoSpaceDE/>
        <w:autoSpaceDN/>
        <w:bidi w:val="0"/>
        <w:adjustRightInd/>
        <w:snapToGrid/>
        <w:ind w:left="425" w:leftChars="0" w:hanging="425" w:firstLineChars="0"/>
        <w:textAlignment w:val="auto"/>
        <w:rPr>
          <w:rFonts w:hint="eastAsia" w:ascii="宋体" w:hAnsi="宋体" w:eastAsia="宋体" w:cs="Times New Roman"/>
          <w:snapToGrid w:val="0"/>
          <w:color w:val="auto"/>
          <w:kern w:val="2"/>
          <w:sz w:val="24"/>
          <w:szCs w:val="24"/>
          <w:highlight w:val="none"/>
          <w:shd w:val="clear" w:color="auto" w:fill="auto"/>
          <w:lang w:val="en-US" w:eastAsia="zh-CN" w:bidi="ar-SA"/>
        </w:rPr>
      </w:pPr>
      <w:r>
        <w:rPr>
          <w:rFonts w:hint="eastAsia" w:ascii="宋体" w:hAnsi="宋体" w:eastAsia="宋体" w:cs="Times New Roman"/>
          <w:snapToGrid w:val="0"/>
          <w:color w:val="auto"/>
          <w:kern w:val="2"/>
          <w:sz w:val="24"/>
          <w:szCs w:val="24"/>
          <w:highlight w:val="none"/>
          <w:shd w:val="clear" w:color="auto" w:fill="auto"/>
          <w:lang w:val="en-US" w:eastAsia="zh-CN" w:bidi="ar-SA"/>
        </w:rPr>
        <w:t>在参选（询价）活动（包括在深圳地铁项目）中因串通投标（报价）被暂停投标（报价）资格期间；或涉嫌串通参选（报价）并正在接受主管部门调查的</w:t>
      </w:r>
      <w:r>
        <w:rPr>
          <w:rFonts w:hint="eastAsia" w:ascii="宋体" w:hAnsi="宋体" w:cs="Times New Roman"/>
          <w:snapToGrid w:val="0"/>
          <w:color w:val="auto"/>
          <w:kern w:val="2"/>
          <w:sz w:val="24"/>
          <w:szCs w:val="24"/>
          <w:highlight w:val="none"/>
          <w:shd w:val="clear" w:color="auto" w:fill="auto"/>
          <w:lang w:val="en-US" w:eastAsia="zh-CN" w:bidi="ar-SA"/>
        </w:rPr>
        <w:t>。</w:t>
      </w:r>
    </w:p>
    <w:p>
      <w:pPr>
        <w:pStyle w:val="5"/>
        <w:numPr>
          <w:ilvl w:val="0"/>
          <w:numId w:val="12"/>
        </w:numPr>
        <w:snapToGrid w:val="0"/>
        <w:spacing w:before="0" w:after="0" w:line="360" w:lineRule="auto"/>
        <w:ind w:left="840" w:left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比选的时间安排</w:t>
      </w:r>
      <w:bookmarkEnd w:id="26"/>
    </w:p>
    <w:tbl>
      <w:tblPr>
        <w:tblStyle w:val="48"/>
        <w:tblW w:w="93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23"/>
        <w:gridCol w:w="1361"/>
        <w:gridCol w:w="2123"/>
        <w:gridCol w:w="51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93" w:hRule="atLeast"/>
          <w:jc w:val="center"/>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adjustRightInd w:val="0"/>
              <w:snapToGrid w:val="0"/>
              <w:spacing w:line="336" w:lineRule="auto"/>
              <w:ind w:left="0" w:leftChars="0" w:firstLine="0" w:firstLineChars="0"/>
              <w:jc w:val="center"/>
              <w:rPr>
                <w:rFonts w:ascii="宋体" w:hAnsi="宋体"/>
                <w:b/>
                <w:color w:val="auto"/>
                <w:kern w:val="2"/>
                <w:sz w:val="20"/>
                <w:szCs w:val="20"/>
                <w:highlight w:val="none"/>
                <w:shd w:val="clear" w:color="auto" w:fill="auto"/>
              </w:rPr>
            </w:pPr>
            <w:r>
              <w:rPr>
                <w:rFonts w:hint="eastAsia" w:ascii="宋体" w:hAnsi="宋体"/>
                <w:b/>
                <w:color w:val="auto"/>
                <w:kern w:val="2"/>
                <w:sz w:val="20"/>
                <w:szCs w:val="20"/>
                <w:highlight w:val="none"/>
                <w:shd w:val="clear" w:color="auto" w:fill="auto"/>
              </w:rPr>
              <w:t>序号</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adjustRightInd w:val="0"/>
              <w:snapToGrid w:val="0"/>
              <w:spacing w:line="336" w:lineRule="auto"/>
              <w:ind w:left="0" w:leftChars="0" w:firstLine="0" w:firstLineChars="0"/>
              <w:jc w:val="center"/>
              <w:rPr>
                <w:rFonts w:ascii="宋体" w:hAnsi="宋体"/>
                <w:b/>
                <w:color w:val="auto"/>
                <w:kern w:val="2"/>
                <w:sz w:val="20"/>
                <w:szCs w:val="20"/>
                <w:highlight w:val="none"/>
                <w:shd w:val="clear" w:color="auto" w:fill="auto"/>
              </w:rPr>
            </w:pPr>
            <w:r>
              <w:rPr>
                <w:rFonts w:hint="eastAsia" w:ascii="宋体" w:hAnsi="宋体"/>
                <w:b/>
                <w:color w:val="auto"/>
                <w:kern w:val="2"/>
                <w:sz w:val="20"/>
                <w:szCs w:val="20"/>
                <w:highlight w:val="none"/>
                <w:shd w:val="clear" w:color="auto" w:fill="auto"/>
              </w:rPr>
              <w:t>内  容</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adjustRightInd w:val="0"/>
              <w:snapToGrid w:val="0"/>
              <w:spacing w:line="336" w:lineRule="auto"/>
              <w:ind w:left="0" w:leftChars="0" w:firstLine="0" w:firstLineChars="0"/>
              <w:jc w:val="center"/>
              <w:rPr>
                <w:rFonts w:ascii="宋体" w:hAnsi="宋体"/>
                <w:b/>
                <w:color w:val="auto"/>
                <w:kern w:val="2"/>
                <w:sz w:val="20"/>
                <w:szCs w:val="20"/>
                <w:highlight w:val="none"/>
                <w:shd w:val="clear" w:color="auto" w:fill="auto"/>
              </w:rPr>
            </w:pPr>
            <w:r>
              <w:rPr>
                <w:rFonts w:hint="eastAsia" w:ascii="宋体" w:hAnsi="宋体"/>
                <w:b/>
                <w:color w:val="auto"/>
                <w:kern w:val="2"/>
                <w:sz w:val="20"/>
                <w:szCs w:val="20"/>
                <w:highlight w:val="none"/>
                <w:shd w:val="clear" w:color="auto" w:fill="auto"/>
              </w:rPr>
              <w:t>时间安排</w:t>
            </w:r>
          </w:p>
        </w:tc>
        <w:tc>
          <w:tcPr>
            <w:tcW w:w="51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adjustRightInd w:val="0"/>
              <w:snapToGrid w:val="0"/>
              <w:spacing w:line="336" w:lineRule="auto"/>
              <w:ind w:left="0" w:leftChars="0" w:firstLine="0" w:firstLineChars="0"/>
              <w:jc w:val="center"/>
              <w:rPr>
                <w:rFonts w:ascii="宋体" w:hAnsi="宋体"/>
                <w:b/>
                <w:color w:val="auto"/>
                <w:kern w:val="2"/>
                <w:sz w:val="20"/>
                <w:szCs w:val="20"/>
                <w:highlight w:val="none"/>
                <w:shd w:val="clear" w:color="auto" w:fill="auto"/>
              </w:rPr>
            </w:pPr>
            <w:r>
              <w:rPr>
                <w:rFonts w:hint="eastAsia" w:ascii="宋体" w:hAnsi="宋体"/>
                <w:b/>
                <w:color w:val="auto"/>
                <w:kern w:val="2"/>
                <w:sz w:val="20"/>
                <w:szCs w:val="20"/>
                <w:highlight w:val="none"/>
                <w:shd w:val="clear" w:color="auto" w:fill="auto"/>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90"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36" w:lineRule="auto"/>
              <w:ind w:left="0" w:leftChars="0" w:firstLine="0" w:firstLineChars="0"/>
              <w:jc w:val="center"/>
              <w:rPr>
                <w:rFonts w:ascii="宋体" w:hAnsi="宋体"/>
                <w:bCs/>
                <w:color w:val="auto"/>
                <w:kern w:val="2"/>
                <w:sz w:val="20"/>
                <w:szCs w:val="20"/>
                <w:highlight w:val="none"/>
                <w:shd w:val="clear" w:color="auto" w:fill="auto"/>
              </w:rPr>
            </w:pPr>
            <w:r>
              <w:rPr>
                <w:rFonts w:hint="eastAsia" w:ascii="宋体" w:hAnsi="宋体"/>
                <w:bCs/>
                <w:color w:val="auto"/>
                <w:kern w:val="2"/>
                <w:sz w:val="20"/>
                <w:szCs w:val="20"/>
                <w:highlight w:val="none"/>
                <w:shd w:val="clear" w:color="auto" w:fill="auto"/>
              </w:rPr>
              <w:t>1</w:t>
            </w:r>
          </w:p>
        </w:tc>
        <w:tc>
          <w:tcPr>
            <w:tcW w:w="1361"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36" w:lineRule="auto"/>
              <w:ind w:left="0" w:leftChars="0" w:firstLine="0" w:firstLineChars="0"/>
              <w:jc w:val="center"/>
              <w:rPr>
                <w:rFonts w:ascii="宋体" w:hAnsi="宋体"/>
                <w:bCs/>
                <w:color w:val="auto"/>
                <w:kern w:val="2"/>
                <w:sz w:val="20"/>
                <w:szCs w:val="20"/>
                <w:highlight w:val="none"/>
                <w:shd w:val="clear" w:color="auto" w:fill="auto"/>
              </w:rPr>
            </w:pPr>
            <w:r>
              <w:rPr>
                <w:rFonts w:hint="eastAsia" w:ascii="宋体" w:hAnsi="宋体"/>
                <w:bCs/>
                <w:color w:val="auto"/>
                <w:kern w:val="2"/>
                <w:sz w:val="20"/>
                <w:szCs w:val="20"/>
                <w:highlight w:val="none"/>
                <w:shd w:val="clear" w:color="auto" w:fill="auto"/>
              </w:rPr>
              <w:t>发布比选公告（发标）</w:t>
            </w:r>
          </w:p>
        </w:tc>
        <w:tc>
          <w:tcPr>
            <w:tcW w:w="21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36" w:lineRule="auto"/>
              <w:jc w:val="center"/>
              <w:rPr>
                <w:rFonts w:ascii="宋体" w:hAnsi="宋体"/>
                <w:bCs/>
                <w:color w:val="auto"/>
                <w:sz w:val="20"/>
                <w:szCs w:val="20"/>
                <w:highlight w:val="none"/>
                <w:shd w:val="clear" w:color="auto" w:fill="auto"/>
              </w:rPr>
            </w:pPr>
            <w:r>
              <w:rPr>
                <w:rFonts w:hint="eastAsia" w:ascii="宋体" w:hAnsi="宋体"/>
                <w:bCs/>
                <w:color w:val="auto"/>
                <w:sz w:val="20"/>
                <w:szCs w:val="20"/>
                <w:highlight w:val="none"/>
                <w:shd w:val="clear" w:color="auto" w:fill="auto"/>
                <w:lang w:val="en-US" w:eastAsia="zh-CN"/>
              </w:rPr>
              <w:t>11</w:t>
            </w:r>
            <w:r>
              <w:rPr>
                <w:rFonts w:hint="eastAsia" w:ascii="宋体" w:hAnsi="宋体"/>
                <w:bCs/>
                <w:color w:val="auto"/>
                <w:sz w:val="20"/>
                <w:szCs w:val="20"/>
                <w:highlight w:val="none"/>
                <w:shd w:val="clear" w:color="auto" w:fill="auto"/>
              </w:rPr>
              <w:t>月</w:t>
            </w:r>
            <w:r>
              <w:rPr>
                <w:rFonts w:hint="eastAsia" w:ascii="宋体" w:hAnsi="宋体"/>
                <w:bCs/>
                <w:color w:val="auto"/>
                <w:sz w:val="20"/>
                <w:szCs w:val="20"/>
                <w:highlight w:val="none"/>
                <w:shd w:val="clear" w:color="auto" w:fill="auto"/>
                <w:lang w:val="en-US" w:eastAsia="zh-CN"/>
              </w:rPr>
              <w:t>25</w:t>
            </w:r>
            <w:r>
              <w:rPr>
                <w:rFonts w:hint="eastAsia" w:ascii="宋体" w:hAnsi="宋体"/>
                <w:bCs/>
                <w:color w:val="auto"/>
                <w:sz w:val="20"/>
                <w:szCs w:val="20"/>
                <w:highlight w:val="none"/>
                <w:shd w:val="clear" w:color="auto" w:fill="auto"/>
              </w:rPr>
              <w:t>日</w:t>
            </w:r>
          </w:p>
        </w:tc>
        <w:tc>
          <w:tcPr>
            <w:tcW w:w="51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adjustRightInd w:val="0"/>
              <w:snapToGrid w:val="0"/>
              <w:spacing w:line="336" w:lineRule="auto"/>
              <w:ind w:left="0" w:leftChars="0" w:firstLine="0" w:firstLineChars="0"/>
              <w:jc w:val="left"/>
              <w:rPr>
                <w:rFonts w:ascii="宋体" w:hAnsi="宋体"/>
                <w:bCs/>
                <w:color w:val="auto"/>
                <w:kern w:val="2"/>
                <w:sz w:val="20"/>
                <w:szCs w:val="20"/>
                <w:highlight w:val="none"/>
                <w:shd w:val="clear" w:color="auto" w:fill="auto"/>
              </w:rPr>
            </w:pPr>
            <w:r>
              <w:rPr>
                <w:rFonts w:hint="eastAsia" w:ascii="宋体" w:hAnsi="宋体"/>
                <w:bCs/>
                <w:color w:val="auto"/>
                <w:kern w:val="2"/>
                <w:sz w:val="20"/>
                <w:szCs w:val="20"/>
                <w:highlight w:val="none"/>
                <w:shd w:val="clear" w:color="auto" w:fill="auto"/>
              </w:rPr>
              <w:t>深圳地铁公司官网、国资委阳光采购平台、深铁招采网、深铁置业微信订阅号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52"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36" w:lineRule="auto"/>
              <w:ind w:left="0" w:leftChars="0" w:firstLine="0" w:firstLineChars="0"/>
              <w:jc w:val="center"/>
              <w:rPr>
                <w:rFonts w:ascii="宋体" w:hAnsi="宋体"/>
                <w:bCs/>
                <w:color w:val="auto"/>
                <w:kern w:val="2"/>
                <w:sz w:val="20"/>
                <w:szCs w:val="20"/>
                <w:highlight w:val="none"/>
                <w:shd w:val="clear" w:color="auto" w:fill="auto"/>
              </w:rPr>
            </w:pPr>
            <w:r>
              <w:rPr>
                <w:rFonts w:hint="eastAsia" w:ascii="宋体" w:hAnsi="宋体"/>
                <w:bCs/>
                <w:color w:val="auto"/>
                <w:kern w:val="2"/>
                <w:sz w:val="20"/>
                <w:szCs w:val="20"/>
                <w:highlight w:val="none"/>
                <w:shd w:val="clear" w:color="auto" w:fill="auto"/>
              </w:rPr>
              <w:t>2</w:t>
            </w:r>
          </w:p>
        </w:tc>
        <w:tc>
          <w:tcPr>
            <w:tcW w:w="1361"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36" w:lineRule="auto"/>
              <w:ind w:left="0" w:leftChars="0" w:firstLine="0" w:firstLineChars="0"/>
              <w:jc w:val="center"/>
              <w:rPr>
                <w:rFonts w:ascii="宋体" w:hAnsi="宋体"/>
                <w:bCs/>
                <w:color w:val="auto"/>
                <w:kern w:val="2"/>
                <w:sz w:val="20"/>
                <w:szCs w:val="20"/>
                <w:highlight w:val="none"/>
                <w:shd w:val="clear" w:color="auto" w:fill="auto"/>
              </w:rPr>
            </w:pPr>
            <w:r>
              <w:rPr>
                <w:rFonts w:ascii="宋体" w:hAnsi="宋体"/>
                <w:bCs/>
                <w:color w:val="auto"/>
                <w:kern w:val="2"/>
                <w:sz w:val="20"/>
                <w:szCs w:val="20"/>
                <w:highlight w:val="none"/>
                <w:shd w:val="clear" w:color="auto" w:fill="auto"/>
              </w:rPr>
              <w:t>截</w:t>
            </w:r>
            <w:r>
              <w:rPr>
                <w:rFonts w:hint="eastAsia" w:ascii="宋体" w:hAnsi="宋体"/>
                <w:bCs/>
                <w:color w:val="auto"/>
                <w:kern w:val="2"/>
                <w:sz w:val="20"/>
                <w:szCs w:val="20"/>
                <w:highlight w:val="none"/>
                <w:shd w:val="clear" w:color="auto" w:fill="auto"/>
              </w:rPr>
              <w:t>标</w:t>
            </w:r>
          </w:p>
        </w:tc>
        <w:tc>
          <w:tcPr>
            <w:tcW w:w="21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36" w:lineRule="auto"/>
              <w:jc w:val="center"/>
              <w:rPr>
                <w:rFonts w:ascii="宋体" w:hAnsi="宋体"/>
                <w:bCs/>
                <w:color w:val="auto"/>
                <w:sz w:val="20"/>
                <w:szCs w:val="20"/>
                <w:highlight w:val="none"/>
                <w:shd w:val="clear" w:color="auto" w:fill="auto"/>
              </w:rPr>
            </w:pPr>
            <w:r>
              <w:rPr>
                <w:rFonts w:hint="eastAsia" w:ascii="宋体" w:hAnsi="宋体"/>
                <w:bCs/>
                <w:color w:val="auto"/>
                <w:sz w:val="20"/>
                <w:szCs w:val="20"/>
                <w:highlight w:val="none"/>
                <w:shd w:val="clear" w:color="auto" w:fill="auto"/>
              </w:rPr>
              <w:t>1</w:t>
            </w:r>
            <w:r>
              <w:rPr>
                <w:rFonts w:hint="eastAsia" w:ascii="宋体" w:hAnsi="宋体"/>
                <w:bCs/>
                <w:color w:val="auto"/>
                <w:sz w:val="20"/>
                <w:szCs w:val="20"/>
                <w:highlight w:val="none"/>
                <w:shd w:val="clear" w:color="auto" w:fill="auto"/>
                <w:lang w:val="en-US" w:eastAsia="zh-CN"/>
              </w:rPr>
              <w:t>2</w:t>
            </w:r>
            <w:r>
              <w:rPr>
                <w:rFonts w:hint="eastAsia" w:ascii="宋体" w:hAnsi="宋体"/>
                <w:bCs/>
                <w:color w:val="auto"/>
                <w:sz w:val="20"/>
                <w:szCs w:val="20"/>
                <w:highlight w:val="none"/>
                <w:shd w:val="clear" w:color="auto" w:fill="auto"/>
              </w:rPr>
              <w:t>月</w:t>
            </w:r>
            <w:r>
              <w:rPr>
                <w:rFonts w:hint="eastAsia" w:ascii="宋体" w:hAnsi="宋体"/>
                <w:bCs/>
                <w:color w:val="auto"/>
                <w:sz w:val="20"/>
                <w:szCs w:val="20"/>
                <w:highlight w:val="none"/>
                <w:shd w:val="clear" w:color="auto" w:fill="auto"/>
                <w:lang w:val="en-US" w:eastAsia="zh-CN"/>
              </w:rPr>
              <w:t>6</w:t>
            </w:r>
            <w:r>
              <w:rPr>
                <w:rFonts w:hint="eastAsia" w:ascii="宋体" w:hAnsi="宋体"/>
                <w:bCs/>
                <w:color w:val="auto"/>
                <w:sz w:val="20"/>
                <w:szCs w:val="20"/>
                <w:highlight w:val="none"/>
                <w:shd w:val="clear" w:color="auto" w:fill="auto"/>
              </w:rPr>
              <w:t>日上午9:30</w:t>
            </w:r>
          </w:p>
          <w:p>
            <w:pPr>
              <w:adjustRightInd w:val="0"/>
              <w:snapToGrid w:val="0"/>
              <w:spacing w:line="336" w:lineRule="auto"/>
              <w:rPr>
                <w:rFonts w:ascii="宋体" w:hAnsi="宋体"/>
                <w:bCs/>
                <w:color w:val="auto"/>
                <w:sz w:val="20"/>
                <w:szCs w:val="20"/>
                <w:highlight w:val="none"/>
                <w:shd w:val="clear" w:color="auto" w:fill="auto"/>
              </w:rPr>
            </w:pPr>
          </w:p>
        </w:tc>
        <w:tc>
          <w:tcPr>
            <w:tcW w:w="5185"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36" w:lineRule="auto"/>
              <w:ind w:left="0" w:leftChars="0" w:firstLine="0" w:firstLineChars="0"/>
              <w:jc w:val="left"/>
              <w:rPr>
                <w:rFonts w:ascii="宋体" w:hAnsi="宋体"/>
                <w:bCs/>
                <w:color w:val="auto"/>
                <w:kern w:val="2"/>
                <w:sz w:val="20"/>
                <w:szCs w:val="20"/>
                <w:highlight w:val="none"/>
                <w:shd w:val="clear" w:color="auto" w:fill="auto"/>
              </w:rPr>
            </w:pPr>
            <w:r>
              <w:rPr>
                <w:rFonts w:ascii="宋体" w:hAnsi="宋体"/>
                <w:bCs/>
                <w:color w:val="auto"/>
                <w:kern w:val="2"/>
                <w:sz w:val="20"/>
                <w:szCs w:val="20"/>
                <w:highlight w:val="none"/>
                <w:shd w:val="clear" w:color="auto" w:fill="auto"/>
              </w:rPr>
              <w:t>参选文件递交平台</w:t>
            </w:r>
            <w:r>
              <w:rPr>
                <w:rFonts w:hint="eastAsia" w:ascii="宋体" w:hAnsi="宋体"/>
                <w:bCs/>
                <w:color w:val="auto"/>
                <w:kern w:val="2"/>
                <w:sz w:val="20"/>
                <w:szCs w:val="20"/>
                <w:highlight w:val="none"/>
                <w:shd w:val="clear" w:color="auto" w:fill="auto"/>
              </w:rPr>
              <w:t>(仅接收电子版)</w:t>
            </w:r>
            <w:r>
              <w:rPr>
                <w:rFonts w:ascii="宋体" w:hAnsi="宋体"/>
                <w:bCs/>
                <w:color w:val="auto"/>
                <w:kern w:val="2"/>
                <w:sz w:val="20"/>
                <w:szCs w:val="20"/>
                <w:highlight w:val="none"/>
                <w:shd w:val="clear" w:color="auto" w:fill="auto"/>
              </w:rPr>
              <w:t>：</w:t>
            </w:r>
            <w:r>
              <w:rPr>
                <w:rFonts w:hint="eastAsia" w:ascii="宋体" w:hAnsi="宋体"/>
                <w:bCs/>
                <w:color w:val="auto"/>
                <w:kern w:val="2"/>
                <w:sz w:val="20"/>
                <w:szCs w:val="20"/>
                <w:highlight w:val="none"/>
                <w:shd w:val="clear" w:color="auto" w:fill="auto"/>
              </w:rPr>
              <w:t>深圳地铁智能招采管理平台（</w:t>
            </w:r>
            <w:r>
              <w:rPr>
                <w:rFonts w:ascii="宋体" w:hAnsi="宋体"/>
                <w:bCs/>
                <w:color w:val="auto"/>
                <w:kern w:val="2"/>
                <w:sz w:val="20"/>
                <w:szCs w:val="20"/>
                <w:highlight w:val="none"/>
                <w:shd w:val="clear" w:color="auto" w:fill="auto"/>
              </w:rPr>
              <w:t>https://cg.shenzhenmc.com/）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52"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36" w:lineRule="auto"/>
              <w:ind w:left="0" w:leftChars="0" w:firstLine="0" w:firstLineChars="0"/>
              <w:jc w:val="center"/>
              <w:rPr>
                <w:rFonts w:ascii="宋体" w:hAnsi="宋体"/>
                <w:bCs/>
                <w:color w:val="auto"/>
                <w:kern w:val="2"/>
                <w:sz w:val="20"/>
                <w:szCs w:val="20"/>
                <w:highlight w:val="none"/>
                <w:shd w:val="clear" w:color="auto" w:fill="auto"/>
              </w:rPr>
            </w:pPr>
            <w:r>
              <w:rPr>
                <w:rFonts w:hint="eastAsia" w:ascii="宋体" w:hAnsi="宋体"/>
                <w:bCs/>
                <w:color w:val="auto"/>
                <w:kern w:val="2"/>
                <w:sz w:val="20"/>
                <w:szCs w:val="20"/>
                <w:highlight w:val="none"/>
                <w:shd w:val="clear" w:color="auto" w:fill="auto"/>
              </w:rPr>
              <w:t>3</w:t>
            </w:r>
          </w:p>
        </w:tc>
        <w:tc>
          <w:tcPr>
            <w:tcW w:w="1361"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36" w:lineRule="auto"/>
              <w:ind w:left="0" w:leftChars="0" w:firstLine="0" w:firstLineChars="0"/>
              <w:jc w:val="center"/>
              <w:rPr>
                <w:rFonts w:ascii="宋体" w:hAnsi="宋体"/>
                <w:bCs/>
                <w:color w:val="auto"/>
                <w:kern w:val="2"/>
                <w:sz w:val="20"/>
                <w:szCs w:val="20"/>
                <w:highlight w:val="none"/>
                <w:shd w:val="clear" w:color="auto" w:fill="auto"/>
              </w:rPr>
            </w:pPr>
            <w:r>
              <w:rPr>
                <w:rFonts w:hint="eastAsia" w:ascii="宋体" w:hAnsi="宋体"/>
                <w:bCs/>
                <w:color w:val="auto"/>
                <w:kern w:val="2"/>
                <w:sz w:val="20"/>
                <w:szCs w:val="20"/>
                <w:highlight w:val="none"/>
                <w:shd w:val="clear" w:color="auto" w:fill="auto"/>
              </w:rPr>
              <w:t>述标</w:t>
            </w:r>
          </w:p>
        </w:tc>
        <w:tc>
          <w:tcPr>
            <w:tcW w:w="21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36" w:lineRule="auto"/>
              <w:jc w:val="center"/>
              <w:rPr>
                <w:rFonts w:ascii="宋体" w:hAnsi="宋体"/>
                <w:bCs/>
                <w:color w:val="auto"/>
                <w:sz w:val="20"/>
                <w:szCs w:val="20"/>
                <w:highlight w:val="none"/>
                <w:shd w:val="clear" w:color="auto" w:fill="auto"/>
              </w:rPr>
            </w:pPr>
            <w:r>
              <w:rPr>
                <w:rFonts w:hint="eastAsia" w:ascii="宋体" w:hAnsi="宋体"/>
                <w:bCs/>
                <w:color w:val="auto"/>
                <w:sz w:val="20"/>
                <w:szCs w:val="20"/>
                <w:highlight w:val="none"/>
                <w:shd w:val="clear" w:color="auto" w:fill="auto"/>
              </w:rPr>
              <w:t>1</w:t>
            </w:r>
            <w:r>
              <w:rPr>
                <w:rFonts w:hint="eastAsia" w:ascii="宋体" w:hAnsi="宋体"/>
                <w:bCs/>
                <w:color w:val="auto"/>
                <w:sz w:val="20"/>
                <w:szCs w:val="20"/>
                <w:highlight w:val="none"/>
                <w:shd w:val="clear" w:color="auto" w:fill="auto"/>
                <w:lang w:val="en-US" w:eastAsia="zh-CN"/>
              </w:rPr>
              <w:t>2</w:t>
            </w:r>
            <w:r>
              <w:rPr>
                <w:rFonts w:hint="eastAsia" w:ascii="宋体" w:hAnsi="宋体"/>
                <w:bCs/>
                <w:color w:val="auto"/>
                <w:sz w:val="20"/>
                <w:szCs w:val="20"/>
                <w:highlight w:val="none"/>
                <w:shd w:val="clear" w:color="auto" w:fill="auto"/>
              </w:rPr>
              <w:t>月</w:t>
            </w:r>
            <w:r>
              <w:rPr>
                <w:rFonts w:hint="eastAsia" w:ascii="宋体" w:hAnsi="宋体"/>
                <w:bCs/>
                <w:color w:val="auto"/>
                <w:sz w:val="20"/>
                <w:szCs w:val="20"/>
                <w:highlight w:val="none"/>
                <w:shd w:val="clear" w:color="auto" w:fill="auto"/>
                <w:lang w:val="en-US" w:eastAsia="zh-CN"/>
              </w:rPr>
              <w:t>6</w:t>
            </w:r>
            <w:r>
              <w:rPr>
                <w:rFonts w:hint="eastAsia" w:ascii="宋体" w:hAnsi="宋体"/>
                <w:bCs/>
                <w:color w:val="auto"/>
                <w:sz w:val="20"/>
                <w:szCs w:val="20"/>
                <w:highlight w:val="none"/>
                <w:shd w:val="clear" w:color="auto" w:fill="auto"/>
              </w:rPr>
              <w:t>日</w:t>
            </w:r>
            <w:r>
              <w:rPr>
                <w:rFonts w:hint="eastAsia" w:ascii="宋体" w:hAnsi="宋体"/>
                <w:bCs/>
                <w:color w:val="auto"/>
                <w:sz w:val="20"/>
                <w:szCs w:val="20"/>
                <w:highlight w:val="none"/>
                <w:shd w:val="clear" w:color="auto" w:fill="auto"/>
                <w:lang w:val="en-US" w:eastAsia="zh-CN"/>
              </w:rPr>
              <w:t>下</w:t>
            </w:r>
            <w:r>
              <w:rPr>
                <w:rFonts w:hint="eastAsia" w:ascii="宋体" w:hAnsi="宋体"/>
                <w:bCs/>
                <w:color w:val="auto"/>
                <w:sz w:val="20"/>
                <w:szCs w:val="20"/>
                <w:highlight w:val="none"/>
                <w:shd w:val="clear" w:color="auto" w:fill="auto"/>
              </w:rPr>
              <w:t>午</w:t>
            </w:r>
            <w:r>
              <w:rPr>
                <w:rFonts w:hint="eastAsia" w:ascii="宋体" w:hAnsi="宋体"/>
                <w:bCs/>
                <w:color w:val="auto"/>
                <w:sz w:val="20"/>
                <w:szCs w:val="20"/>
                <w:highlight w:val="none"/>
                <w:shd w:val="clear" w:color="auto" w:fill="auto"/>
                <w:lang w:val="en-US" w:eastAsia="zh-CN"/>
              </w:rPr>
              <w:t>14</w:t>
            </w:r>
            <w:r>
              <w:rPr>
                <w:rFonts w:ascii="宋体" w:hAnsi="宋体"/>
                <w:bCs/>
                <w:color w:val="auto"/>
                <w:sz w:val="20"/>
                <w:szCs w:val="20"/>
                <w:highlight w:val="none"/>
                <w:shd w:val="clear" w:color="auto" w:fill="auto"/>
              </w:rPr>
              <w:t>:30</w:t>
            </w:r>
          </w:p>
        </w:tc>
        <w:tc>
          <w:tcPr>
            <w:tcW w:w="5185"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36" w:lineRule="auto"/>
              <w:ind w:left="0" w:leftChars="0" w:firstLine="0" w:firstLineChars="0"/>
              <w:jc w:val="left"/>
              <w:rPr>
                <w:rFonts w:ascii="宋体" w:hAnsi="宋体"/>
                <w:bCs/>
                <w:color w:val="auto"/>
                <w:kern w:val="2"/>
                <w:sz w:val="20"/>
                <w:szCs w:val="20"/>
                <w:highlight w:val="none"/>
                <w:shd w:val="clear" w:color="auto" w:fill="auto"/>
              </w:rPr>
            </w:pPr>
            <w:r>
              <w:rPr>
                <w:rFonts w:hint="eastAsia" w:ascii="宋体" w:hAnsi="宋体"/>
                <w:bCs/>
                <w:color w:val="auto"/>
                <w:kern w:val="2"/>
                <w:sz w:val="20"/>
                <w:szCs w:val="20"/>
                <w:highlight w:val="none"/>
                <w:shd w:val="clear" w:color="auto" w:fill="auto"/>
              </w:rPr>
              <w:t>述标地点：深铁置业大厦指定会议室</w:t>
            </w:r>
          </w:p>
          <w:p>
            <w:pPr>
              <w:pStyle w:val="19"/>
              <w:adjustRightInd w:val="0"/>
              <w:snapToGrid w:val="0"/>
              <w:spacing w:line="336" w:lineRule="auto"/>
              <w:ind w:left="0" w:leftChars="0" w:firstLine="0" w:firstLineChars="0"/>
              <w:jc w:val="left"/>
              <w:rPr>
                <w:rFonts w:ascii="宋体" w:hAnsi="宋体"/>
                <w:bCs/>
                <w:color w:val="auto"/>
                <w:kern w:val="2"/>
                <w:sz w:val="20"/>
                <w:szCs w:val="20"/>
                <w:highlight w:val="none"/>
                <w:shd w:val="clear" w:color="auto" w:fill="auto"/>
              </w:rPr>
            </w:pPr>
            <w:r>
              <w:rPr>
                <w:rFonts w:hint="eastAsia" w:ascii="宋体" w:hAnsi="宋体"/>
                <w:bCs/>
                <w:color w:val="auto"/>
                <w:kern w:val="2"/>
                <w:sz w:val="20"/>
                <w:szCs w:val="20"/>
                <w:highlight w:val="none"/>
                <w:shd w:val="clear" w:color="auto" w:fill="auto"/>
              </w:rPr>
              <w:t>（请持</w:t>
            </w:r>
            <w:r>
              <w:rPr>
                <w:rFonts w:ascii="宋体" w:hAnsi="宋体"/>
                <w:bCs/>
                <w:color w:val="auto"/>
                <w:kern w:val="2"/>
                <w:sz w:val="20"/>
                <w:szCs w:val="20"/>
                <w:highlight w:val="none"/>
                <w:shd w:val="clear" w:color="auto" w:fill="auto"/>
              </w:rPr>
              <w:t>24</w:t>
            </w:r>
            <w:r>
              <w:rPr>
                <w:rFonts w:hint="eastAsia" w:ascii="宋体" w:hAnsi="宋体"/>
                <w:bCs/>
                <w:color w:val="auto"/>
                <w:kern w:val="2"/>
                <w:sz w:val="20"/>
                <w:szCs w:val="20"/>
                <w:highlight w:val="none"/>
                <w:shd w:val="clear" w:color="auto" w:fill="auto"/>
              </w:rPr>
              <w:t>小时内核酸检测结果并申请报备方可入内）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8"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36" w:lineRule="auto"/>
              <w:ind w:left="0" w:leftChars="0" w:firstLine="0" w:firstLineChars="0"/>
              <w:jc w:val="center"/>
              <w:rPr>
                <w:rFonts w:ascii="宋体" w:hAnsi="宋体"/>
                <w:bCs/>
                <w:color w:val="auto"/>
                <w:kern w:val="2"/>
                <w:sz w:val="20"/>
                <w:szCs w:val="20"/>
                <w:highlight w:val="none"/>
                <w:shd w:val="clear" w:color="auto" w:fill="auto"/>
              </w:rPr>
            </w:pPr>
            <w:r>
              <w:rPr>
                <w:rFonts w:ascii="宋体" w:hAnsi="宋体"/>
                <w:bCs/>
                <w:color w:val="auto"/>
                <w:kern w:val="2"/>
                <w:sz w:val="20"/>
                <w:szCs w:val="20"/>
                <w:highlight w:val="none"/>
                <w:shd w:val="clear" w:color="auto" w:fill="auto"/>
              </w:rPr>
              <w:t>4</w:t>
            </w:r>
          </w:p>
        </w:tc>
        <w:tc>
          <w:tcPr>
            <w:tcW w:w="1361"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36" w:lineRule="auto"/>
              <w:ind w:left="0" w:leftChars="0" w:firstLine="0" w:firstLineChars="0"/>
              <w:jc w:val="center"/>
              <w:rPr>
                <w:rFonts w:ascii="宋体" w:hAnsi="宋体"/>
                <w:bCs/>
                <w:color w:val="auto"/>
                <w:kern w:val="2"/>
                <w:sz w:val="20"/>
                <w:szCs w:val="20"/>
                <w:highlight w:val="none"/>
                <w:shd w:val="clear" w:color="auto" w:fill="auto"/>
              </w:rPr>
            </w:pPr>
            <w:r>
              <w:rPr>
                <w:rFonts w:hint="eastAsia" w:ascii="宋体" w:hAnsi="宋体" w:cs="宋体"/>
                <w:bCs/>
                <w:color w:val="auto"/>
                <w:kern w:val="2"/>
                <w:sz w:val="22"/>
                <w:szCs w:val="22"/>
                <w:highlight w:val="none"/>
                <w:shd w:val="clear" w:color="auto" w:fill="auto"/>
              </w:rPr>
              <w:t>评标</w:t>
            </w:r>
          </w:p>
        </w:tc>
        <w:tc>
          <w:tcPr>
            <w:tcW w:w="21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36" w:lineRule="auto"/>
              <w:jc w:val="center"/>
              <w:rPr>
                <w:rFonts w:ascii="宋体" w:hAnsi="宋体"/>
                <w:bCs/>
                <w:color w:val="auto"/>
                <w:sz w:val="20"/>
                <w:szCs w:val="20"/>
                <w:highlight w:val="none"/>
                <w:shd w:val="clear" w:color="auto" w:fill="auto"/>
              </w:rPr>
            </w:pPr>
            <w:r>
              <w:rPr>
                <w:rFonts w:hint="eastAsia" w:ascii="宋体" w:hAnsi="宋体"/>
                <w:bCs/>
                <w:color w:val="auto"/>
                <w:sz w:val="20"/>
                <w:szCs w:val="20"/>
                <w:highlight w:val="none"/>
                <w:shd w:val="clear" w:color="auto" w:fill="auto"/>
              </w:rPr>
              <w:t>1</w:t>
            </w:r>
            <w:r>
              <w:rPr>
                <w:rFonts w:hint="eastAsia" w:ascii="宋体" w:hAnsi="宋体"/>
                <w:bCs/>
                <w:color w:val="auto"/>
                <w:sz w:val="20"/>
                <w:szCs w:val="20"/>
                <w:highlight w:val="none"/>
                <w:shd w:val="clear" w:color="auto" w:fill="auto"/>
                <w:lang w:val="en-US" w:eastAsia="zh-CN"/>
              </w:rPr>
              <w:t>2</w:t>
            </w:r>
            <w:r>
              <w:rPr>
                <w:rFonts w:hint="eastAsia" w:ascii="宋体" w:hAnsi="宋体"/>
                <w:bCs/>
                <w:color w:val="auto"/>
                <w:sz w:val="20"/>
                <w:szCs w:val="20"/>
                <w:highlight w:val="none"/>
                <w:shd w:val="clear" w:color="auto" w:fill="auto"/>
              </w:rPr>
              <w:t>月</w:t>
            </w:r>
            <w:r>
              <w:rPr>
                <w:rFonts w:hint="eastAsia" w:ascii="宋体" w:hAnsi="宋体"/>
                <w:bCs/>
                <w:color w:val="auto"/>
                <w:sz w:val="20"/>
                <w:szCs w:val="20"/>
                <w:highlight w:val="none"/>
                <w:shd w:val="clear" w:color="auto" w:fill="auto"/>
                <w:lang w:val="en-US" w:eastAsia="zh-CN"/>
              </w:rPr>
              <w:t>7</w:t>
            </w:r>
            <w:r>
              <w:rPr>
                <w:rFonts w:hint="eastAsia" w:ascii="宋体" w:hAnsi="宋体"/>
                <w:bCs/>
                <w:color w:val="auto"/>
                <w:sz w:val="20"/>
                <w:szCs w:val="20"/>
                <w:highlight w:val="none"/>
                <w:shd w:val="clear" w:color="auto" w:fill="auto"/>
              </w:rPr>
              <w:t>日上午</w:t>
            </w:r>
            <w:r>
              <w:rPr>
                <w:rFonts w:ascii="宋体" w:hAnsi="宋体"/>
                <w:bCs/>
                <w:color w:val="auto"/>
                <w:sz w:val="20"/>
                <w:szCs w:val="20"/>
                <w:highlight w:val="none"/>
                <w:shd w:val="clear" w:color="auto" w:fill="auto"/>
              </w:rPr>
              <w:t>9:30</w:t>
            </w:r>
          </w:p>
        </w:tc>
        <w:tc>
          <w:tcPr>
            <w:tcW w:w="5185"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36" w:lineRule="auto"/>
              <w:ind w:left="0" w:leftChars="0" w:firstLine="0" w:firstLineChars="0"/>
              <w:jc w:val="left"/>
              <w:rPr>
                <w:rFonts w:ascii="宋体" w:hAnsi="宋体"/>
                <w:bCs/>
                <w:color w:val="auto"/>
                <w:kern w:val="2"/>
                <w:sz w:val="20"/>
                <w:szCs w:val="20"/>
                <w:highlight w:val="none"/>
                <w:shd w:val="clear" w:color="auto" w:fill="auto"/>
              </w:rPr>
            </w:pPr>
            <w:r>
              <w:rPr>
                <w:rFonts w:hint="eastAsia" w:ascii="宋体" w:hAnsi="宋体"/>
                <w:bCs/>
                <w:color w:val="auto"/>
                <w:kern w:val="2"/>
                <w:sz w:val="20"/>
                <w:szCs w:val="20"/>
                <w:highlight w:val="none"/>
                <w:shd w:val="clear" w:color="auto" w:fill="auto"/>
              </w:rPr>
              <w:t>地点：地铁大厦智能评定标中心会议室</w:t>
            </w:r>
          </w:p>
          <w:p>
            <w:pPr>
              <w:pStyle w:val="19"/>
              <w:adjustRightInd w:val="0"/>
              <w:snapToGrid w:val="0"/>
              <w:spacing w:line="336" w:lineRule="auto"/>
              <w:ind w:left="0" w:leftChars="0" w:firstLine="0" w:firstLineChars="0"/>
              <w:jc w:val="left"/>
              <w:rPr>
                <w:rFonts w:ascii="宋体" w:hAnsi="宋体"/>
                <w:bCs/>
                <w:color w:val="auto"/>
                <w:kern w:val="2"/>
                <w:sz w:val="20"/>
                <w:szCs w:val="20"/>
                <w:highlight w:val="none"/>
                <w:shd w:val="clear" w:color="auto" w:fill="auto"/>
              </w:rPr>
            </w:pPr>
            <w:r>
              <w:rPr>
                <w:rFonts w:hint="eastAsia" w:ascii="宋体" w:hAnsi="宋体"/>
                <w:bCs/>
                <w:color w:val="auto"/>
                <w:kern w:val="2"/>
                <w:sz w:val="20"/>
                <w:szCs w:val="20"/>
                <w:highlight w:val="none"/>
                <w:shd w:val="clear" w:color="auto" w:fill="auto"/>
              </w:rPr>
              <w:t>（请持</w:t>
            </w:r>
            <w:r>
              <w:rPr>
                <w:rFonts w:ascii="宋体" w:hAnsi="宋体"/>
                <w:bCs/>
                <w:color w:val="auto"/>
                <w:kern w:val="2"/>
                <w:sz w:val="20"/>
                <w:szCs w:val="20"/>
                <w:highlight w:val="none"/>
                <w:shd w:val="clear" w:color="auto" w:fill="auto"/>
              </w:rPr>
              <w:t>24</w:t>
            </w:r>
            <w:r>
              <w:rPr>
                <w:rFonts w:hint="eastAsia" w:ascii="宋体" w:hAnsi="宋体"/>
                <w:bCs/>
                <w:color w:val="auto"/>
                <w:kern w:val="2"/>
                <w:sz w:val="20"/>
                <w:szCs w:val="20"/>
                <w:highlight w:val="none"/>
                <w:shd w:val="clear" w:color="auto" w:fill="auto"/>
              </w:rPr>
              <w:t>小时内核酸检测结果并申请报备方可入内）</w:t>
            </w:r>
          </w:p>
        </w:tc>
      </w:tr>
    </w:tbl>
    <w:p>
      <w:pPr>
        <w:rPr>
          <w:color w:val="auto"/>
          <w:highlight w:val="none"/>
          <w:shd w:val="clear" w:color="auto" w:fill="auto"/>
        </w:rPr>
      </w:pPr>
    </w:p>
    <w:p>
      <w:pPr>
        <w:pStyle w:val="19"/>
        <w:spacing w:line="480" w:lineRule="atLeast"/>
        <w:ind w:left="0" w:leftChars="0" w:firstLine="0" w:firstLineChars="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注：以上地点有可能变动。如有变动，以比选人的最新通知为准。</w:t>
      </w:r>
    </w:p>
    <w:p>
      <w:pPr>
        <w:pStyle w:val="5"/>
        <w:numPr>
          <w:ilvl w:val="2"/>
          <w:numId w:val="0"/>
        </w:numPr>
        <w:spacing w:before="240" w:beforeLines="100" w:after="120" w:afterLines="50" w:line="480" w:lineRule="atLeast"/>
        <w:ind w:firstLine="472" w:firstLineChars="196"/>
        <w:rPr>
          <w:rFonts w:ascii="宋体" w:hAnsi="宋体"/>
          <w:bCs/>
          <w:color w:val="auto"/>
          <w:sz w:val="24"/>
          <w:szCs w:val="24"/>
          <w:highlight w:val="none"/>
          <w:shd w:val="clear" w:color="auto" w:fill="auto"/>
        </w:rPr>
      </w:pPr>
      <w:bookmarkStart w:id="27" w:name="_Toc30701"/>
      <w:r>
        <w:rPr>
          <w:rFonts w:hint="eastAsia" w:ascii="宋体" w:hAnsi="宋体"/>
          <w:bCs/>
          <w:color w:val="auto"/>
          <w:sz w:val="24"/>
          <w:szCs w:val="24"/>
          <w:highlight w:val="none"/>
          <w:shd w:val="clear" w:color="auto" w:fill="auto"/>
        </w:rPr>
        <w:t>五、参选费用</w:t>
      </w:r>
      <w:bookmarkEnd w:id="27"/>
    </w:p>
    <w:p>
      <w:pPr>
        <w:pStyle w:val="24"/>
        <w:tabs>
          <w:tab w:val="right" w:pos="9026"/>
        </w:tabs>
        <w:spacing w:line="480" w:lineRule="atLeast"/>
        <w:ind w:firstLine="480" w:firstLineChars="200"/>
        <w:rPr>
          <w:rFonts w:hAnsi="宋体"/>
          <w:bCs/>
          <w:color w:val="auto"/>
          <w:sz w:val="24"/>
          <w:szCs w:val="22"/>
          <w:highlight w:val="none"/>
          <w:shd w:val="clear" w:color="auto" w:fill="auto"/>
        </w:rPr>
      </w:pPr>
      <w:r>
        <w:rPr>
          <w:rFonts w:hint="eastAsia" w:hAnsi="宋体"/>
          <w:bCs/>
          <w:color w:val="auto"/>
          <w:sz w:val="24"/>
          <w:szCs w:val="22"/>
          <w:highlight w:val="none"/>
          <w:shd w:val="clear" w:color="auto" w:fill="auto"/>
        </w:rPr>
        <w:t>参选人</w:t>
      </w:r>
      <w:r>
        <w:rPr>
          <w:rFonts w:hAnsi="宋体"/>
          <w:bCs/>
          <w:color w:val="auto"/>
          <w:sz w:val="24"/>
          <w:szCs w:val="22"/>
          <w:highlight w:val="none"/>
          <w:shd w:val="clear" w:color="auto" w:fill="auto"/>
        </w:rPr>
        <w:t>应承担所有与准备和参加参选有关的费用。</w:t>
      </w:r>
      <w:r>
        <w:rPr>
          <w:rFonts w:hint="eastAsia" w:hAnsi="宋体"/>
          <w:bCs/>
          <w:color w:val="auto"/>
          <w:sz w:val="24"/>
          <w:szCs w:val="22"/>
          <w:highlight w:val="none"/>
          <w:shd w:val="clear" w:color="auto" w:fill="auto"/>
        </w:rPr>
        <w:t>无论参选</w:t>
      </w:r>
      <w:r>
        <w:rPr>
          <w:rFonts w:hAnsi="宋体"/>
          <w:bCs/>
          <w:color w:val="auto"/>
          <w:sz w:val="24"/>
          <w:szCs w:val="22"/>
          <w:highlight w:val="none"/>
          <w:shd w:val="clear" w:color="auto" w:fill="auto"/>
        </w:rPr>
        <w:t>的结果如何，参选人均自行承担因参加参选</w:t>
      </w:r>
      <w:r>
        <w:rPr>
          <w:rFonts w:hint="eastAsia" w:hAnsi="宋体"/>
          <w:bCs/>
          <w:color w:val="auto"/>
          <w:sz w:val="24"/>
          <w:szCs w:val="22"/>
          <w:highlight w:val="none"/>
          <w:shd w:val="clear" w:color="auto" w:fill="auto"/>
        </w:rPr>
        <w:t>而</w:t>
      </w:r>
      <w:r>
        <w:rPr>
          <w:rFonts w:hAnsi="宋体"/>
          <w:bCs/>
          <w:color w:val="auto"/>
          <w:sz w:val="24"/>
          <w:szCs w:val="22"/>
          <w:highlight w:val="none"/>
          <w:shd w:val="clear" w:color="auto" w:fill="auto"/>
        </w:rPr>
        <w:t>发生的一切费用。</w:t>
      </w:r>
    </w:p>
    <w:p>
      <w:pPr>
        <w:pStyle w:val="5"/>
        <w:numPr>
          <w:ilvl w:val="2"/>
          <w:numId w:val="0"/>
        </w:numPr>
        <w:snapToGrid w:val="0"/>
        <w:spacing w:before="0" w:after="0" w:line="360" w:lineRule="auto"/>
        <w:ind w:left="840" w:leftChars="200"/>
        <w:rPr>
          <w:rFonts w:ascii="宋体" w:hAnsi="宋体"/>
          <w:bCs/>
          <w:color w:val="auto"/>
          <w:sz w:val="24"/>
          <w:szCs w:val="24"/>
          <w:highlight w:val="none"/>
          <w:shd w:val="clear" w:color="auto" w:fill="auto"/>
        </w:rPr>
      </w:pPr>
      <w:bookmarkStart w:id="28" w:name="_Toc518494124"/>
      <w:bookmarkStart w:id="29" w:name="_Toc25314"/>
      <w:r>
        <w:rPr>
          <w:rFonts w:hint="eastAsia" w:ascii="宋体" w:hAnsi="宋体"/>
          <w:bCs/>
          <w:color w:val="auto"/>
          <w:sz w:val="24"/>
          <w:szCs w:val="24"/>
          <w:highlight w:val="none"/>
          <w:shd w:val="clear" w:color="auto" w:fill="auto"/>
        </w:rPr>
        <w:t>六、参选报价限价</w:t>
      </w:r>
      <w:bookmarkEnd w:id="28"/>
      <w:bookmarkEnd w:id="29"/>
    </w:p>
    <w:p>
      <w:pPr>
        <w:pStyle w:val="24"/>
        <w:tabs>
          <w:tab w:val="right" w:pos="9026"/>
        </w:tabs>
        <w:snapToGrid w:val="0"/>
        <w:spacing w:line="336" w:lineRule="auto"/>
        <w:ind w:firstLine="480" w:firstLineChars="200"/>
        <w:rPr>
          <w:rFonts w:hAnsi="宋体"/>
          <w:color w:val="auto"/>
          <w:sz w:val="24"/>
          <w:szCs w:val="24"/>
          <w:highlight w:val="none"/>
          <w:shd w:val="clear" w:color="auto" w:fill="auto"/>
        </w:rPr>
      </w:pPr>
      <w:r>
        <w:rPr>
          <w:rFonts w:hint="eastAsia" w:hAnsi="宋体"/>
          <w:color w:val="auto"/>
          <w:sz w:val="24"/>
          <w:szCs w:val="24"/>
          <w:highlight w:val="none"/>
          <w:shd w:val="clear" w:color="auto" w:fill="auto"/>
        </w:rPr>
        <w:t>本次比选报价总费用最高限价为人民币</w:t>
      </w:r>
      <w:r>
        <w:rPr>
          <w:rFonts w:hint="eastAsia" w:hAnsi="宋体"/>
          <w:color w:val="auto"/>
          <w:sz w:val="24"/>
          <w:szCs w:val="24"/>
          <w:highlight w:val="none"/>
          <w:shd w:val="clear" w:color="auto" w:fill="auto"/>
          <w:lang w:val="en-US" w:eastAsia="zh-CN"/>
        </w:rPr>
        <w:t>112</w:t>
      </w:r>
      <w:r>
        <w:rPr>
          <w:rFonts w:hint="eastAsia" w:hAnsi="宋体"/>
          <w:color w:val="auto"/>
          <w:sz w:val="24"/>
          <w:szCs w:val="24"/>
          <w:highlight w:val="none"/>
          <w:shd w:val="clear" w:color="auto" w:fill="auto"/>
        </w:rPr>
        <w:t>万元（含税），参选人报价不能超过本次比选总上限价及每个项目最高限价，具体细项最高限价详见下表（万元，含税）：</w:t>
      </w:r>
    </w:p>
    <w:p>
      <w:pPr>
        <w:pStyle w:val="24"/>
        <w:tabs>
          <w:tab w:val="right" w:pos="9026"/>
        </w:tabs>
        <w:snapToGrid w:val="0"/>
        <w:spacing w:line="336" w:lineRule="auto"/>
        <w:ind w:firstLine="480" w:firstLineChars="200"/>
        <w:rPr>
          <w:rFonts w:hAnsi="宋体"/>
          <w:color w:val="auto"/>
          <w:sz w:val="24"/>
          <w:szCs w:val="24"/>
          <w:highlight w:val="none"/>
          <w:shd w:val="clear" w:color="auto" w:fill="auto"/>
        </w:rPr>
      </w:pPr>
      <w:r>
        <w:rPr>
          <w:rFonts w:hint="eastAsia" w:hAnsi="宋体"/>
          <w:color w:val="auto"/>
          <w:sz w:val="24"/>
          <w:szCs w:val="24"/>
          <w:highlight w:val="none"/>
          <w:shd w:val="clear" w:color="auto" w:fill="auto"/>
        </w:rPr>
        <w:t>【注：各项具体细项的最终报价均不能超过以下细项最高限价】</w:t>
      </w:r>
    </w:p>
    <w:tbl>
      <w:tblPr>
        <w:tblStyle w:val="48"/>
        <w:tblW w:w="8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1693"/>
        <w:gridCol w:w="3573"/>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82" w:type="dxa"/>
            <w:noWrap w:val="0"/>
            <w:vAlign w:val="center"/>
          </w:tcPr>
          <w:p>
            <w:pPr>
              <w:pStyle w:val="24"/>
              <w:tabs>
                <w:tab w:val="right" w:pos="9026"/>
              </w:tabs>
              <w:snapToGrid w:val="0"/>
              <w:spacing w:line="336" w:lineRule="auto"/>
              <w:jc w:val="center"/>
              <w:rPr>
                <w:rFonts w:hint="eastAsia" w:hAnsi="宋体"/>
                <w:color w:val="auto"/>
                <w:sz w:val="22"/>
                <w:szCs w:val="22"/>
                <w:highlight w:val="none"/>
                <w:shd w:val="clear" w:color="auto" w:fill="auto"/>
              </w:rPr>
            </w:pPr>
            <w:r>
              <w:rPr>
                <w:rFonts w:hint="eastAsia" w:hAnsi="宋体"/>
                <w:color w:val="auto"/>
                <w:sz w:val="22"/>
                <w:szCs w:val="22"/>
                <w:highlight w:val="none"/>
                <w:shd w:val="clear" w:color="auto" w:fill="auto"/>
              </w:rPr>
              <w:t>序号</w:t>
            </w:r>
          </w:p>
        </w:tc>
        <w:tc>
          <w:tcPr>
            <w:tcW w:w="1693" w:type="dxa"/>
            <w:noWrap w:val="0"/>
            <w:vAlign w:val="center"/>
          </w:tcPr>
          <w:p>
            <w:pPr>
              <w:pStyle w:val="24"/>
              <w:tabs>
                <w:tab w:val="right" w:pos="9026"/>
              </w:tabs>
              <w:snapToGrid w:val="0"/>
              <w:spacing w:line="336" w:lineRule="auto"/>
              <w:jc w:val="center"/>
              <w:rPr>
                <w:rFonts w:hint="eastAsia" w:hAnsi="宋体"/>
                <w:color w:val="auto"/>
                <w:sz w:val="22"/>
                <w:szCs w:val="22"/>
                <w:highlight w:val="none"/>
                <w:shd w:val="clear" w:color="auto" w:fill="auto"/>
              </w:rPr>
            </w:pPr>
            <w:r>
              <w:rPr>
                <w:rFonts w:hint="eastAsia" w:hAnsi="宋体"/>
                <w:color w:val="auto"/>
                <w:sz w:val="22"/>
                <w:szCs w:val="22"/>
                <w:highlight w:val="none"/>
                <w:shd w:val="clear" w:color="auto" w:fill="auto"/>
              </w:rPr>
              <w:t>分类</w:t>
            </w:r>
          </w:p>
        </w:tc>
        <w:tc>
          <w:tcPr>
            <w:tcW w:w="3573" w:type="dxa"/>
            <w:noWrap w:val="0"/>
            <w:vAlign w:val="center"/>
          </w:tcPr>
          <w:p>
            <w:pPr>
              <w:pStyle w:val="24"/>
              <w:tabs>
                <w:tab w:val="right" w:pos="9026"/>
              </w:tabs>
              <w:snapToGrid w:val="0"/>
              <w:spacing w:line="336" w:lineRule="auto"/>
              <w:jc w:val="center"/>
              <w:rPr>
                <w:rFonts w:hAnsi="宋体"/>
                <w:color w:val="auto"/>
                <w:sz w:val="22"/>
                <w:szCs w:val="22"/>
                <w:highlight w:val="none"/>
                <w:shd w:val="clear" w:color="auto" w:fill="auto"/>
              </w:rPr>
            </w:pPr>
            <w:r>
              <w:rPr>
                <w:rFonts w:hint="eastAsia" w:hAnsi="宋体"/>
                <w:color w:val="auto"/>
                <w:sz w:val="22"/>
                <w:szCs w:val="22"/>
                <w:highlight w:val="none"/>
                <w:shd w:val="clear" w:color="auto" w:fill="auto"/>
              </w:rPr>
              <w:t>细项</w:t>
            </w:r>
          </w:p>
        </w:tc>
        <w:tc>
          <w:tcPr>
            <w:tcW w:w="2650" w:type="dxa"/>
            <w:noWrap w:val="0"/>
            <w:vAlign w:val="center"/>
          </w:tcPr>
          <w:p>
            <w:pPr>
              <w:pStyle w:val="24"/>
              <w:tabs>
                <w:tab w:val="right" w:pos="9026"/>
              </w:tabs>
              <w:snapToGrid w:val="0"/>
              <w:spacing w:line="336" w:lineRule="auto"/>
              <w:jc w:val="center"/>
              <w:rPr>
                <w:rFonts w:hint="eastAsia" w:hAnsi="宋体"/>
                <w:color w:val="auto"/>
                <w:sz w:val="22"/>
                <w:szCs w:val="22"/>
                <w:highlight w:val="none"/>
                <w:shd w:val="clear" w:color="auto" w:fill="auto"/>
              </w:rPr>
            </w:pPr>
            <w:r>
              <w:rPr>
                <w:rFonts w:hint="eastAsia" w:hAnsi="宋体"/>
                <w:color w:val="auto"/>
                <w:sz w:val="22"/>
                <w:szCs w:val="22"/>
                <w:highlight w:val="none"/>
                <w:shd w:val="clear" w:color="auto" w:fill="auto"/>
              </w:rPr>
              <w:t>控制价（万元，含税）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82" w:type="dxa"/>
            <w:noWrap w:val="0"/>
            <w:vAlign w:val="center"/>
          </w:tcPr>
          <w:p>
            <w:pPr>
              <w:pStyle w:val="24"/>
              <w:tabs>
                <w:tab w:val="right" w:pos="9026"/>
              </w:tabs>
              <w:snapToGrid w:val="0"/>
              <w:spacing w:line="336" w:lineRule="auto"/>
              <w:jc w:val="center"/>
              <w:rPr>
                <w:rFonts w:hint="eastAsia" w:hAnsi="宋体"/>
                <w:color w:val="auto"/>
                <w:sz w:val="22"/>
                <w:szCs w:val="22"/>
                <w:highlight w:val="none"/>
                <w:shd w:val="clear" w:color="auto" w:fill="auto"/>
              </w:rPr>
            </w:pPr>
            <w:r>
              <w:rPr>
                <w:rFonts w:hint="eastAsia" w:hAnsi="宋体"/>
                <w:color w:val="auto"/>
                <w:sz w:val="22"/>
                <w:szCs w:val="22"/>
                <w:highlight w:val="none"/>
                <w:shd w:val="clear" w:color="auto" w:fill="auto"/>
              </w:rPr>
              <w:t>1</w:t>
            </w:r>
          </w:p>
        </w:tc>
        <w:tc>
          <w:tcPr>
            <w:tcW w:w="1693" w:type="dxa"/>
            <w:noWrap w:val="0"/>
            <w:vAlign w:val="center"/>
          </w:tcPr>
          <w:p>
            <w:pPr>
              <w:pStyle w:val="24"/>
              <w:tabs>
                <w:tab w:val="right" w:pos="9026"/>
              </w:tabs>
              <w:snapToGrid w:val="0"/>
              <w:spacing w:line="336" w:lineRule="auto"/>
              <w:jc w:val="center"/>
              <w:rPr>
                <w:rFonts w:hint="eastAsia" w:hAnsi="宋体"/>
                <w:color w:val="auto"/>
                <w:sz w:val="22"/>
                <w:szCs w:val="22"/>
                <w:highlight w:val="none"/>
                <w:shd w:val="clear" w:color="auto" w:fill="auto"/>
                <w:lang w:eastAsia="zh-CN"/>
              </w:rPr>
            </w:pPr>
            <w:r>
              <w:rPr>
                <w:rFonts w:hint="eastAsia" w:hAnsi="宋体"/>
                <w:color w:val="auto"/>
                <w:sz w:val="22"/>
                <w:szCs w:val="22"/>
                <w:highlight w:val="none"/>
                <w:shd w:val="clear" w:color="auto" w:fill="auto"/>
              </w:rPr>
              <w:t>场地租赁</w:t>
            </w:r>
          </w:p>
        </w:tc>
        <w:tc>
          <w:tcPr>
            <w:tcW w:w="3573" w:type="dxa"/>
            <w:noWrap w:val="0"/>
            <w:vAlign w:val="center"/>
          </w:tcPr>
          <w:p>
            <w:pPr>
              <w:pStyle w:val="24"/>
              <w:tabs>
                <w:tab w:val="right" w:pos="9026"/>
              </w:tabs>
              <w:snapToGrid w:val="0"/>
              <w:spacing w:line="336" w:lineRule="auto"/>
              <w:jc w:val="center"/>
              <w:rPr>
                <w:rFonts w:hint="eastAsia" w:hAnsi="宋体"/>
                <w:color w:val="auto"/>
                <w:sz w:val="22"/>
                <w:szCs w:val="22"/>
                <w:highlight w:val="none"/>
                <w:shd w:val="clear" w:color="auto" w:fill="auto"/>
                <w:lang w:eastAsia="zh-CN"/>
              </w:rPr>
            </w:pPr>
            <w:r>
              <w:rPr>
                <w:rFonts w:hint="eastAsia" w:hAnsi="宋体"/>
                <w:color w:val="auto"/>
                <w:sz w:val="22"/>
                <w:szCs w:val="22"/>
                <w:highlight w:val="none"/>
                <w:shd w:val="clear" w:color="auto" w:fill="auto"/>
              </w:rPr>
              <w:t>场地租赁</w:t>
            </w:r>
            <w:r>
              <w:rPr>
                <w:rFonts w:hint="eastAsia" w:hAnsi="宋体"/>
                <w:color w:val="auto"/>
                <w:sz w:val="22"/>
                <w:szCs w:val="22"/>
                <w:highlight w:val="none"/>
                <w:shd w:val="clear" w:color="auto" w:fill="auto"/>
                <w:lang w:eastAsia="zh-CN"/>
              </w:rPr>
              <w:t>（</w:t>
            </w:r>
            <w:r>
              <w:rPr>
                <w:rFonts w:hint="eastAsia" w:hAnsi="宋体"/>
                <w:color w:val="auto"/>
                <w:sz w:val="22"/>
                <w:szCs w:val="22"/>
                <w:highlight w:val="none"/>
                <w:shd w:val="clear" w:color="auto" w:fill="auto"/>
                <w:lang w:val="en-US" w:eastAsia="zh-CN"/>
              </w:rPr>
              <w:t>含餐饮</w:t>
            </w:r>
            <w:r>
              <w:rPr>
                <w:rFonts w:hint="eastAsia" w:hAnsi="宋体"/>
                <w:color w:val="auto"/>
                <w:sz w:val="22"/>
                <w:szCs w:val="22"/>
                <w:highlight w:val="none"/>
                <w:shd w:val="clear" w:color="auto" w:fill="auto"/>
                <w:lang w:eastAsia="zh-CN"/>
              </w:rPr>
              <w:t>）</w:t>
            </w:r>
          </w:p>
        </w:tc>
        <w:tc>
          <w:tcPr>
            <w:tcW w:w="2650" w:type="dxa"/>
            <w:noWrap w:val="0"/>
            <w:vAlign w:val="center"/>
          </w:tcPr>
          <w:p>
            <w:pPr>
              <w:pStyle w:val="24"/>
              <w:tabs>
                <w:tab w:val="right" w:pos="9026"/>
              </w:tabs>
              <w:snapToGrid w:val="0"/>
              <w:spacing w:line="336" w:lineRule="auto"/>
              <w:jc w:val="center"/>
              <w:rPr>
                <w:rFonts w:hint="default" w:hAnsi="宋体"/>
                <w:color w:val="auto"/>
                <w:sz w:val="22"/>
                <w:szCs w:val="22"/>
                <w:highlight w:val="none"/>
                <w:shd w:val="clear" w:color="auto" w:fill="auto"/>
                <w:lang w:val="en-US" w:eastAsia="zh-CN"/>
              </w:rPr>
            </w:pPr>
            <w:r>
              <w:rPr>
                <w:rFonts w:hint="eastAsia" w:hAnsi="宋体"/>
                <w:color w:val="auto"/>
                <w:sz w:val="22"/>
                <w:szCs w:val="22"/>
                <w:highlight w:val="none"/>
                <w:shd w:val="clear" w:color="auto" w:fill="auto"/>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82" w:type="dxa"/>
            <w:noWrap w:val="0"/>
            <w:vAlign w:val="center"/>
          </w:tcPr>
          <w:p>
            <w:pPr>
              <w:pStyle w:val="24"/>
              <w:tabs>
                <w:tab w:val="right" w:pos="9026"/>
              </w:tabs>
              <w:snapToGrid w:val="0"/>
              <w:spacing w:line="336" w:lineRule="auto"/>
              <w:jc w:val="center"/>
              <w:rPr>
                <w:rFonts w:hAnsi="宋体"/>
                <w:color w:val="auto"/>
                <w:sz w:val="22"/>
                <w:szCs w:val="22"/>
                <w:highlight w:val="none"/>
                <w:shd w:val="clear" w:color="auto" w:fill="auto"/>
              </w:rPr>
            </w:pPr>
            <w:r>
              <w:rPr>
                <w:rFonts w:hint="eastAsia" w:hAnsi="宋体"/>
                <w:color w:val="auto"/>
                <w:sz w:val="22"/>
                <w:szCs w:val="22"/>
                <w:highlight w:val="none"/>
                <w:shd w:val="clear" w:color="auto" w:fill="auto"/>
              </w:rPr>
              <w:t>2</w:t>
            </w:r>
          </w:p>
        </w:tc>
        <w:tc>
          <w:tcPr>
            <w:tcW w:w="1693" w:type="dxa"/>
            <w:noWrap w:val="0"/>
            <w:vAlign w:val="center"/>
          </w:tcPr>
          <w:p>
            <w:pPr>
              <w:pStyle w:val="24"/>
              <w:tabs>
                <w:tab w:val="right" w:pos="9026"/>
              </w:tabs>
              <w:snapToGrid w:val="0"/>
              <w:spacing w:line="336" w:lineRule="auto"/>
              <w:jc w:val="center"/>
              <w:rPr>
                <w:rFonts w:hint="eastAsia" w:hAnsi="宋体"/>
                <w:color w:val="auto"/>
                <w:sz w:val="22"/>
                <w:szCs w:val="22"/>
                <w:highlight w:val="none"/>
                <w:shd w:val="clear" w:color="auto" w:fill="auto"/>
              </w:rPr>
            </w:pPr>
            <w:r>
              <w:rPr>
                <w:rFonts w:hint="eastAsia" w:hAnsi="宋体"/>
                <w:color w:val="auto"/>
                <w:sz w:val="22"/>
                <w:szCs w:val="22"/>
                <w:highlight w:val="none"/>
                <w:shd w:val="clear" w:color="auto" w:fill="auto"/>
              </w:rPr>
              <w:t>活动部分</w:t>
            </w:r>
          </w:p>
        </w:tc>
        <w:tc>
          <w:tcPr>
            <w:tcW w:w="3573" w:type="dxa"/>
            <w:noWrap w:val="0"/>
            <w:vAlign w:val="center"/>
          </w:tcPr>
          <w:p>
            <w:pPr>
              <w:pStyle w:val="24"/>
              <w:tabs>
                <w:tab w:val="right" w:pos="9026"/>
              </w:tabs>
              <w:snapToGrid w:val="0"/>
              <w:spacing w:line="336" w:lineRule="auto"/>
              <w:jc w:val="center"/>
              <w:rPr>
                <w:rFonts w:hint="default" w:hAnsi="宋体"/>
                <w:color w:val="auto"/>
                <w:sz w:val="22"/>
                <w:szCs w:val="22"/>
                <w:highlight w:val="none"/>
                <w:shd w:val="clear" w:color="auto" w:fill="auto"/>
                <w:lang w:val="en-US" w:eastAsia="zh-CN"/>
              </w:rPr>
            </w:pPr>
            <w:r>
              <w:rPr>
                <w:rFonts w:hint="eastAsia" w:hAnsi="宋体"/>
                <w:color w:val="auto"/>
                <w:sz w:val="22"/>
                <w:szCs w:val="22"/>
                <w:highlight w:val="none"/>
                <w:shd w:val="clear" w:color="auto" w:fill="auto"/>
                <w:lang w:val="en-US" w:eastAsia="zh-CN"/>
              </w:rPr>
              <w:t>活动执行</w:t>
            </w:r>
          </w:p>
        </w:tc>
        <w:tc>
          <w:tcPr>
            <w:tcW w:w="2650" w:type="dxa"/>
            <w:noWrap w:val="0"/>
            <w:vAlign w:val="center"/>
          </w:tcPr>
          <w:p>
            <w:pPr>
              <w:pStyle w:val="24"/>
              <w:tabs>
                <w:tab w:val="right" w:pos="9026"/>
              </w:tabs>
              <w:snapToGrid w:val="0"/>
              <w:spacing w:line="336" w:lineRule="auto"/>
              <w:jc w:val="center"/>
              <w:rPr>
                <w:rFonts w:hint="default" w:hAnsi="宋体"/>
                <w:color w:val="auto"/>
                <w:sz w:val="22"/>
                <w:szCs w:val="22"/>
                <w:highlight w:val="none"/>
                <w:shd w:val="clear" w:color="auto" w:fill="auto"/>
                <w:lang w:val="en-US" w:eastAsia="zh-CN"/>
              </w:rPr>
            </w:pPr>
            <w:r>
              <w:rPr>
                <w:rFonts w:hint="eastAsia" w:hAnsi="宋体"/>
                <w:color w:val="auto"/>
                <w:sz w:val="22"/>
                <w:szCs w:val="22"/>
                <w:highlight w:val="none"/>
                <w:shd w:val="clear" w:color="auto" w:fill="auto"/>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82" w:type="dxa"/>
            <w:noWrap w:val="0"/>
            <w:vAlign w:val="center"/>
          </w:tcPr>
          <w:p>
            <w:pPr>
              <w:pStyle w:val="24"/>
              <w:tabs>
                <w:tab w:val="right" w:pos="9026"/>
              </w:tabs>
              <w:snapToGrid w:val="0"/>
              <w:spacing w:line="336" w:lineRule="auto"/>
              <w:jc w:val="center"/>
              <w:rPr>
                <w:rFonts w:hint="default" w:hAnsi="宋体"/>
                <w:color w:val="auto"/>
                <w:sz w:val="22"/>
                <w:szCs w:val="22"/>
                <w:highlight w:val="none"/>
                <w:shd w:val="clear" w:color="auto" w:fill="auto"/>
                <w:lang w:val="en-US" w:eastAsia="zh-CN"/>
              </w:rPr>
            </w:pPr>
            <w:r>
              <w:rPr>
                <w:rFonts w:hint="eastAsia" w:hAnsi="宋体"/>
                <w:color w:val="auto"/>
                <w:sz w:val="22"/>
                <w:szCs w:val="22"/>
                <w:highlight w:val="none"/>
                <w:shd w:val="clear" w:color="auto" w:fill="auto"/>
                <w:lang w:val="en-US" w:eastAsia="zh-CN"/>
              </w:rPr>
              <w:t>3</w:t>
            </w:r>
          </w:p>
        </w:tc>
        <w:tc>
          <w:tcPr>
            <w:tcW w:w="1693" w:type="dxa"/>
            <w:noWrap w:val="0"/>
            <w:vAlign w:val="center"/>
          </w:tcPr>
          <w:p>
            <w:pPr>
              <w:pStyle w:val="24"/>
              <w:tabs>
                <w:tab w:val="right" w:pos="9026"/>
              </w:tabs>
              <w:snapToGrid w:val="0"/>
              <w:spacing w:line="336" w:lineRule="auto"/>
              <w:jc w:val="center"/>
              <w:rPr>
                <w:rFonts w:hint="default" w:hAnsi="宋体"/>
                <w:color w:val="auto"/>
                <w:sz w:val="22"/>
                <w:szCs w:val="22"/>
                <w:highlight w:val="none"/>
                <w:shd w:val="clear" w:color="auto" w:fill="auto"/>
                <w:lang w:val="en-US" w:eastAsia="zh-CN"/>
              </w:rPr>
            </w:pPr>
            <w:r>
              <w:rPr>
                <w:rFonts w:hint="eastAsia" w:hAnsi="宋体"/>
                <w:color w:val="auto"/>
                <w:sz w:val="22"/>
                <w:szCs w:val="22"/>
                <w:highlight w:val="none"/>
                <w:shd w:val="clear" w:color="auto" w:fill="auto"/>
                <w:lang w:val="en-US" w:eastAsia="zh-CN"/>
              </w:rPr>
              <w:t>宣传推广</w:t>
            </w:r>
          </w:p>
        </w:tc>
        <w:tc>
          <w:tcPr>
            <w:tcW w:w="3573" w:type="dxa"/>
            <w:noWrap w:val="0"/>
            <w:vAlign w:val="center"/>
          </w:tcPr>
          <w:p>
            <w:pPr>
              <w:pStyle w:val="24"/>
              <w:tabs>
                <w:tab w:val="right" w:pos="9026"/>
              </w:tabs>
              <w:snapToGrid w:val="0"/>
              <w:spacing w:line="336" w:lineRule="auto"/>
              <w:jc w:val="center"/>
              <w:rPr>
                <w:rFonts w:hint="default" w:hAnsi="宋体"/>
                <w:color w:val="auto"/>
                <w:sz w:val="22"/>
                <w:szCs w:val="22"/>
                <w:highlight w:val="none"/>
                <w:shd w:val="clear" w:color="auto" w:fill="auto"/>
                <w:lang w:val="en-US"/>
              </w:rPr>
            </w:pPr>
            <w:r>
              <w:rPr>
                <w:rFonts w:hint="eastAsia" w:hAnsi="宋体"/>
                <w:color w:val="auto"/>
                <w:sz w:val="22"/>
                <w:szCs w:val="22"/>
                <w:highlight w:val="none"/>
                <w:shd w:val="clear" w:color="auto" w:fill="auto"/>
                <w:lang w:val="en-US" w:eastAsia="zh-CN"/>
              </w:rPr>
              <w:t>自媒体大V及媒体渠道推广</w:t>
            </w:r>
          </w:p>
        </w:tc>
        <w:tc>
          <w:tcPr>
            <w:tcW w:w="2650" w:type="dxa"/>
            <w:noWrap w:val="0"/>
            <w:vAlign w:val="center"/>
          </w:tcPr>
          <w:p>
            <w:pPr>
              <w:pStyle w:val="24"/>
              <w:tabs>
                <w:tab w:val="right" w:pos="9026"/>
              </w:tabs>
              <w:snapToGrid w:val="0"/>
              <w:spacing w:line="336" w:lineRule="auto"/>
              <w:jc w:val="center"/>
              <w:rPr>
                <w:rFonts w:hint="default" w:hAnsi="宋体"/>
                <w:color w:val="auto"/>
                <w:sz w:val="22"/>
                <w:szCs w:val="22"/>
                <w:highlight w:val="none"/>
                <w:shd w:val="clear" w:color="auto" w:fill="auto"/>
                <w:lang w:val="en-US" w:eastAsia="zh-CN"/>
              </w:rPr>
            </w:pPr>
            <w:r>
              <w:rPr>
                <w:rFonts w:hint="eastAsia" w:hAnsi="宋体"/>
                <w:color w:val="auto"/>
                <w:sz w:val="22"/>
                <w:szCs w:val="22"/>
                <w:highlight w:val="none"/>
                <w:shd w:val="clear" w:color="auto" w:fill="auto"/>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148" w:type="dxa"/>
            <w:gridSpan w:val="3"/>
            <w:noWrap w:val="0"/>
            <w:vAlign w:val="center"/>
          </w:tcPr>
          <w:p>
            <w:pPr>
              <w:pStyle w:val="24"/>
              <w:tabs>
                <w:tab w:val="right" w:pos="9026"/>
              </w:tabs>
              <w:snapToGrid w:val="0"/>
              <w:spacing w:line="336" w:lineRule="auto"/>
              <w:jc w:val="center"/>
              <w:rPr>
                <w:rFonts w:hint="eastAsia" w:hAnsi="宋体"/>
                <w:color w:val="auto"/>
                <w:sz w:val="22"/>
                <w:szCs w:val="22"/>
                <w:highlight w:val="none"/>
                <w:shd w:val="clear" w:color="auto" w:fill="auto"/>
              </w:rPr>
            </w:pPr>
            <w:r>
              <w:rPr>
                <w:rFonts w:hint="eastAsia" w:hAnsi="宋体"/>
                <w:color w:val="auto"/>
                <w:sz w:val="22"/>
                <w:szCs w:val="22"/>
                <w:highlight w:val="none"/>
                <w:shd w:val="clear" w:color="auto" w:fill="auto"/>
              </w:rPr>
              <w:t>合计</w:t>
            </w:r>
          </w:p>
        </w:tc>
        <w:tc>
          <w:tcPr>
            <w:tcW w:w="2650" w:type="dxa"/>
            <w:noWrap w:val="0"/>
            <w:vAlign w:val="center"/>
          </w:tcPr>
          <w:p>
            <w:pPr>
              <w:pStyle w:val="24"/>
              <w:tabs>
                <w:tab w:val="right" w:pos="9026"/>
              </w:tabs>
              <w:snapToGrid w:val="0"/>
              <w:spacing w:line="336" w:lineRule="auto"/>
              <w:jc w:val="center"/>
              <w:rPr>
                <w:rFonts w:hint="default" w:hAnsi="宋体"/>
                <w:color w:val="auto"/>
                <w:sz w:val="22"/>
                <w:szCs w:val="22"/>
                <w:highlight w:val="none"/>
                <w:shd w:val="clear" w:color="auto" w:fill="auto"/>
                <w:lang w:val="en-US" w:eastAsia="zh-CN"/>
              </w:rPr>
            </w:pPr>
            <w:r>
              <w:rPr>
                <w:rFonts w:hint="eastAsia" w:hAnsi="宋体"/>
                <w:color w:val="auto"/>
                <w:sz w:val="22"/>
                <w:szCs w:val="22"/>
                <w:highlight w:val="none"/>
                <w:shd w:val="clear" w:color="auto" w:fill="auto"/>
                <w:lang w:val="en-US" w:eastAsia="zh-CN"/>
              </w:rPr>
              <w:t>112</w:t>
            </w:r>
          </w:p>
        </w:tc>
      </w:tr>
    </w:tbl>
    <w:p>
      <w:pPr>
        <w:pStyle w:val="24"/>
        <w:tabs>
          <w:tab w:val="right" w:pos="9026"/>
        </w:tabs>
        <w:spacing w:line="360" w:lineRule="auto"/>
        <w:ind w:firstLine="480" w:firstLineChars="200"/>
        <w:rPr>
          <w:rFonts w:hAnsi="宋体"/>
          <w:color w:val="auto"/>
          <w:sz w:val="24"/>
          <w:szCs w:val="24"/>
          <w:highlight w:val="none"/>
          <w:shd w:val="clear" w:color="auto" w:fill="auto"/>
        </w:rPr>
      </w:pPr>
    </w:p>
    <w:p>
      <w:pPr>
        <w:pStyle w:val="24"/>
        <w:tabs>
          <w:tab w:val="right" w:pos="9026"/>
        </w:tabs>
        <w:spacing w:line="360" w:lineRule="auto"/>
        <w:ind w:firstLine="480" w:firstLineChars="200"/>
        <w:rPr>
          <w:rFonts w:hAnsi="宋体"/>
          <w:color w:val="auto"/>
          <w:sz w:val="24"/>
          <w:szCs w:val="24"/>
          <w:highlight w:val="none"/>
          <w:shd w:val="clear" w:color="auto" w:fill="auto"/>
        </w:rPr>
      </w:pPr>
    </w:p>
    <w:p>
      <w:pPr>
        <w:pStyle w:val="24"/>
        <w:tabs>
          <w:tab w:val="right" w:pos="9026"/>
        </w:tabs>
        <w:spacing w:line="360" w:lineRule="auto"/>
        <w:ind w:firstLine="480" w:firstLineChars="200"/>
        <w:rPr>
          <w:rFonts w:hAnsi="宋体"/>
          <w:color w:val="auto"/>
          <w:sz w:val="24"/>
          <w:szCs w:val="24"/>
          <w:highlight w:val="none"/>
          <w:shd w:val="clear" w:color="auto" w:fill="auto"/>
        </w:rPr>
      </w:pPr>
      <w:r>
        <w:rPr>
          <w:rFonts w:hint="eastAsia" w:hAnsi="宋体"/>
          <w:color w:val="auto"/>
          <w:sz w:val="24"/>
          <w:szCs w:val="24"/>
          <w:highlight w:val="none"/>
          <w:shd w:val="clear" w:color="auto" w:fill="auto"/>
        </w:rPr>
        <w:t>报价为含税价，包含乙方因履行本合同要求的所有活动/包装服务过程中发生的策划费、执行费、设计费、制作费、人工费、场地费、交通费、运输费、保险费、政府报批收费、税金、撤场清理费等一切乙方为了履行本协议项下委托事项所产生的费用。除甲方书面确认的可增加的费用外，本协议价款不因任何事由上浮，包括但不限于不可抗力、价格上涨等因素。</w:t>
      </w:r>
    </w:p>
    <w:p>
      <w:pPr>
        <w:pStyle w:val="24"/>
        <w:tabs>
          <w:tab w:val="right" w:pos="9026"/>
        </w:tabs>
        <w:spacing w:line="360" w:lineRule="auto"/>
        <w:ind w:firstLine="480" w:firstLineChars="200"/>
        <w:rPr>
          <w:rFonts w:hAnsi="宋体"/>
          <w:color w:val="auto"/>
          <w:sz w:val="24"/>
          <w:szCs w:val="24"/>
          <w:highlight w:val="none"/>
          <w:shd w:val="clear" w:color="auto" w:fill="auto"/>
        </w:rPr>
      </w:pPr>
    </w:p>
    <w:p>
      <w:pPr>
        <w:pStyle w:val="4"/>
        <w:spacing w:line="480" w:lineRule="atLeast"/>
        <w:rPr>
          <w:rFonts w:ascii="宋体" w:hAnsi="宋体" w:eastAsia="宋体"/>
          <w:b/>
          <w:bCs/>
          <w:color w:val="auto"/>
          <w:sz w:val="32"/>
          <w:szCs w:val="28"/>
          <w:highlight w:val="none"/>
          <w:shd w:val="clear" w:color="auto" w:fill="auto"/>
        </w:rPr>
      </w:pPr>
      <w:bookmarkStart w:id="30" w:name="_Toc27208"/>
      <w:r>
        <w:rPr>
          <w:rFonts w:hint="eastAsia" w:ascii="宋体" w:hAnsi="宋体" w:eastAsia="宋体"/>
          <w:b/>
          <w:bCs/>
          <w:color w:val="auto"/>
          <w:sz w:val="32"/>
          <w:szCs w:val="28"/>
          <w:highlight w:val="none"/>
          <w:shd w:val="clear" w:color="auto" w:fill="auto"/>
        </w:rPr>
        <w:t>第二章 比选文件</w:t>
      </w:r>
      <w:bookmarkEnd w:id="30"/>
    </w:p>
    <w:p>
      <w:pPr>
        <w:pStyle w:val="5"/>
        <w:numPr>
          <w:ilvl w:val="2"/>
          <w:numId w:val="0"/>
        </w:numPr>
        <w:spacing w:before="240" w:beforeLines="100" w:after="120" w:afterLines="50" w:line="360" w:lineRule="auto"/>
        <w:ind w:left="419" w:hanging="419" w:hangingChars="174"/>
        <w:rPr>
          <w:rFonts w:ascii="宋体" w:hAnsi="宋体"/>
          <w:bCs/>
          <w:color w:val="auto"/>
          <w:sz w:val="24"/>
          <w:highlight w:val="none"/>
          <w:shd w:val="clear" w:color="auto" w:fill="auto"/>
        </w:rPr>
      </w:pPr>
      <w:bookmarkStart w:id="31" w:name="_Toc5618"/>
      <w:r>
        <w:rPr>
          <w:rFonts w:hint="eastAsia" w:ascii="宋体" w:hAnsi="宋体"/>
          <w:bCs/>
          <w:color w:val="auto"/>
          <w:sz w:val="24"/>
          <w:highlight w:val="none"/>
          <w:shd w:val="clear" w:color="auto" w:fill="auto"/>
        </w:rPr>
        <w:t>一</w:t>
      </w:r>
      <w:r>
        <w:rPr>
          <w:rFonts w:ascii="宋体" w:hAnsi="宋体"/>
          <w:bCs/>
          <w:color w:val="auto"/>
          <w:sz w:val="24"/>
          <w:highlight w:val="none"/>
          <w:shd w:val="clear" w:color="auto" w:fill="auto"/>
        </w:rPr>
        <w:t>、比选文件的</w:t>
      </w:r>
      <w:r>
        <w:rPr>
          <w:rFonts w:hint="eastAsia" w:ascii="宋体" w:hAnsi="宋体"/>
          <w:bCs/>
          <w:color w:val="auto"/>
          <w:sz w:val="24"/>
          <w:highlight w:val="none"/>
          <w:shd w:val="clear" w:color="auto" w:fill="auto"/>
        </w:rPr>
        <w:t>构成</w:t>
      </w:r>
      <w:bookmarkEnd w:id="31"/>
    </w:p>
    <w:p>
      <w:pPr>
        <w:pStyle w:val="24"/>
        <w:snapToGrid w:val="0"/>
        <w:spacing w:line="336" w:lineRule="auto"/>
        <w:ind w:firstLine="480" w:firstLineChars="200"/>
        <w:rPr>
          <w:rFonts w:hAnsi="宋体"/>
          <w:color w:val="auto"/>
          <w:sz w:val="24"/>
          <w:szCs w:val="24"/>
          <w:highlight w:val="none"/>
          <w:shd w:val="clear" w:color="auto" w:fill="auto"/>
        </w:rPr>
      </w:pPr>
      <w:r>
        <w:rPr>
          <w:rFonts w:hint="eastAsia" w:hAnsi="宋体"/>
          <w:color w:val="auto"/>
          <w:sz w:val="24"/>
          <w:highlight w:val="none"/>
          <w:shd w:val="clear" w:color="auto" w:fill="auto"/>
        </w:rPr>
        <w:t>比选文件用以阐明所需（1）参选须知；（2）评定标程序；（3）</w:t>
      </w:r>
      <w:r>
        <w:rPr>
          <w:rFonts w:hint="eastAsia" w:hAnsi="宋体"/>
          <w:bCs/>
          <w:color w:val="auto"/>
          <w:sz w:val="24"/>
          <w:szCs w:val="22"/>
          <w:highlight w:val="none"/>
          <w:shd w:val="clear" w:color="auto" w:fill="auto"/>
        </w:rPr>
        <w:t>深铁置业</w:t>
      </w:r>
      <w:r>
        <w:rPr>
          <w:rFonts w:hint="eastAsia" w:hAnsi="宋体"/>
          <w:bCs/>
          <w:color w:val="auto"/>
          <w:sz w:val="24"/>
          <w:szCs w:val="22"/>
          <w:highlight w:val="none"/>
          <w:shd w:val="clear" w:color="auto" w:fill="auto"/>
          <w:lang w:val="en-US" w:eastAsia="zh-CN"/>
        </w:rPr>
        <w:t>2022年度媒体答谢</w:t>
      </w:r>
      <w:r>
        <w:rPr>
          <w:rFonts w:hint="eastAsia" w:hAnsi="宋体"/>
          <w:bCs/>
          <w:color w:val="auto"/>
          <w:sz w:val="24"/>
          <w:szCs w:val="22"/>
          <w:highlight w:val="none"/>
          <w:shd w:val="clear" w:color="auto" w:fill="auto"/>
        </w:rPr>
        <w:t>会活动方案服务</w:t>
      </w:r>
      <w:r>
        <w:rPr>
          <w:rFonts w:hint="eastAsia" w:hAnsi="宋体"/>
          <w:color w:val="auto"/>
          <w:sz w:val="24"/>
          <w:highlight w:val="none"/>
          <w:shd w:val="clear" w:color="auto" w:fill="auto"/>
        </w:rPr>
        <w:t>工作任务及要求；（4）合同条款等，比选文件由下述部分组成：</w:t>
      </w:r>
    </w:p>
    <w:p>
      <w:pPr>
        <w:pStyle w:val="19"/>
        <w:tabs>
          <w:tab w:val="left" w:pos="1050"/>
        </w:tabs>
        <w:ind w:left="0" w:leftChars="0" w:firstLine="480" w:firstLineChars="20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致参选人</w:t>
      </w:r>
    </w:p>
    <w:p>
      <w:pPr>
        <w:pStyle w:val="19"/>
        <w:ind w:left="0" w:leftChars="0" w:firstLine="480" w:firstLineChars="20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参选文件无效和废标的情形摘要</w:t>
      </w:r>
    </w:p>
    <w:p>
      <w:pPr>
        <w:pStyle w:val="19"/>
        <w:spacing w:line="480" w:lineRule="atLeast"/>
        <w:ind w:left="0" w:leftChars="0" w:firstLine="480" w:firstLineChars="20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第一篇 参选须知</w:t>
      </w:r>
    </w:p>
    <w:p>
      <w:pPr>
        <w:pStyle w:val="19"/>
        <w:spacing w:line="480" w:lineRule="atLeast"/>
        <w:ind w:left="480" w:leftChars="0" w:firstLine="0" w:firstLineChars="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第二篇 参选文件格式</w:t>
      </w:r>
    </w:p>
    <w:p>
      <w:pPr>
        <w:pStyle w:val="19"/>
        <w:spacing w:line="480" w:lineRule="atLeast"/>
        <w:ind w:left="480" w:leftChars="0" w:firstLine="0" w:firstLineChars="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第三篇 合同条款</w:t>
      </w:r>
    </w:p>
    <w:p>
      <w:pPr>
        <w:pStyle w:val="5"/>
        <w:numPr>
          <w:ilvl w:val="2"/>
          <w:numId w:val="0"/>
        </w:numPr>
        <w:spacing w:before="240" w:beforeLines="100" w:after="120" w:afterLines="50" w:line="480" w:lineRule="atLeast"/>
        <w:ind w:left="419" w:hanging="419" w:hangingChars="174"/>
        <w:rPr>
          <w:rFonts w:ascii="宋体" w:hAnsi="宋体"/>
          <w:bCs/>
          <w:color w:val="auto"/>
          <w:sz w:val="24"/>
          <w:highlight w:val="none"/>
          <w:shd w:val="clear" w:color="auto" w:fill="auto"/>
        </w:rPr>
      </w:pPr>
      <w:bookmarkStart w:id="32" w:name="_Toc15699"/>
      <w:r>
        <w:rPr>
          <w:rFonts w:hint="eastAsia" w:ascii="宋体" w:hAnsi="宋体"/>
          <w:bCs/>
          <w:color w:val="auto"/>
          <w:sz w:val="24"/>
          <w:highlight w:val="none"/>
          <w:shd w:val="clear" w:color="auto" w:fill="auto"/>
        </w:rPr>
        <w:t>二、比选文件的补遗、澄清、修改</w:t>
      </w:r>
      <w:bookmarkEnd w:id="32"/>
    </w:p>
    <w:p>
      <w:pPr>
        <w:spacing w:line="480" w:lineRule="atLeast"/>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（一）</w:t>
      </w:r>
      <w:r>
        <w:rPr>
          <w:rFonts w:ascii="宋体" w:hAnsi="宋体"/>
          <w:color w:val="auto"/>
          <w:sz w:val="24"/>
          <w:szCs w:val="24"/>
          <w:highlight w:val="none"/>
          <w:shd w:val="clear" w:color="auto" w:fill="auto"/>
        </w:rPr>
        <w:t>参选人若对比选文件有疑问，需要比选人予以澄清，</w:t>
      </w:r>
      <w:r>
        <w:rPr>
          <w:rFonts w:hint="eastAsia" w:ascii="宋体" w:hAnsi="宋体"/>
          <w:color w:val="auto"/>
          <w:kern w:val="0"/>
          <w:sz w:val="24"/>
          <w:szCs w:val="24"/>
          <w:highlight w:val="none"/>
          <w:shd w:val="clear" w:color="auto" w:fill="auto"/>
        </w:rPr>
        <w:t>应于</w:t>
      </w:r>
      <w:r>
        <w:rPr>
          <w:rFonts w:hint="eastAsia" w:ascii="宋体" w:hAnsi="宋体"/>
          <w:b/>
          <w:color w:val="auto"/>
          <w:kern w:val="0"/>
          <w:sz w:val="24"/>
          <w:szCs w:val="24"/>
          <w:highlight w:val="none"/>
          <w:u w:val="single"/>
          <w:shd w:val="clear" w:color="auto" w:fill="auto"/>
        </w:rPr>
        <w:t>参选截止日</w:t>
      </w:r>
      <w:r>
        <w:rPr>
          <w:rFonts w:hint="eastAsia" w:ascii="宋体" w:hAnsi="宋体"/>
          <w:b/>
          <w:color w:val="auto"/>
          <w:sz w:val="24"/>
          <w:szCs w:val="24"/>
          <w:highlight w:val="none"/>
          <w:u w:val="single"/>
          <w:shd w:val="clear" w:color="auto" w:fill="auto"/>
        </w:rPr>
        <w:t>5日前</w:t>
      </w:r>
      <w:r>
        <w:rPr>
          <w:rFonts w:ascii="宋体" w:hAnsi="宋体"/>
          <w:color w:val="auto"/>
          <w:sz w:val="24"/>
          <w:szCs w:val="24"/>
          <w:highlight w:val="none"/>
          <w:shd w:val="clear" w:color="auto" w:fill="auto"/>
        </w:rPr>
        <w:t>以书面形式向比选人提出，送至比选文件</w:t>
      </w:r>
      <w:r>
        <w:rPr>
          <w:rFonts w:hint="eastAsia" w:ascii="宋体" w:hAnsi="宋体"/>
          <w:color w:val="auto"/>
          <w:sz w:val="24"/>
          <w:szCs w:val="24"/>
          <w:highlight w:val="none"/>
          <w:shd w:val="clear" w:color="auto" w:fill="auto"/>
        </w:rPr>
        <w:t>“致参选人”</w:t>
      </w:r>
      <w:r>
        <w:rPr>
          <w:rFonts w:ascii="宋体" w:hAnsi="宋体"/>
          <w:color w:val="auto"/>
          <w:sz w:val="24"/>
          <w:szCs w:val="24"/>
          <w:highlight w:val="none"/>
          <w:shd w:val="clear" w:color="auto" w:fill="auto"/>
        </w:rPr>
        <w:t>中写明的比选人地址。不论是比选人根据需要主动对比选文件进行必要的澄清或是根据参选人的要求对比选文件做出澄清，比选人</w:t>
      </w:r>
      <w:r>
        <w:rPr>
          <w:rFonts w:hint="eastAsia" w:ascii="宋体" w:hAnsi="宋体"/>
          <w:color w:val="auto"/>
          <w:sz w:val="24"/>
          <w:szCs w:val="24"/>
          <w:highlight w:val="none"/>
          <w:shd w:val="clear" w:color="auto" w:fill="auto"/>
        </w:rPr>
        <w:t>的</w:t>
      </w:r>
      <w:r>
        <w:rPr>
          <w:rFonts w:ascii="宋体" w:hAnsi="宋体"/>
          <w:color w:val="auto"/>
          <w:sz w:val="24"/>
          <w:szCs w:val="24"/>
          <w:highlight w:val="none"/>
          <w:shd w:val="clear" w:color="auto" w:fill="auto"/>
        </w:rPr>
        <w:t>补遗文件都将在</w:t>
      </w:r>
      <w:r>
        <w:rPr>
          <w:rFonts w:hint="eastAsia" w:ascii="宋体" w:hAnsi="宋体"/>
          <w:b/>
          <w:color w:val="auto"/>
          <w:kern w:val="0"/>
          <w:sz w:val="24"/>
          <w:szCs w:val="24"/>
          <w:highlight w:val="none"/>
          <w:u w:val="single"/>
          <w:shd w:val="clear" w:color="auto" w:fill="auto"/>
        </w:rPr>
        <w:t>参选截止日3</w:t>
      </w:r>
      <w:r>
        <w:rPr>
          <w:rFonts w:ascii="宋体" w:hAnsi="宋体"/>
          <w:b/>
          <w:color w:val="auto"/>
          <w:kern w:val="0"/>
          <w:sz w:val="24"/>
          <w:szCs w:val="24"/>
          <w:highlight w:val="none"/>
          <w:u w:val="single"/>
          <w:shd w:val="clear" w:color="auto" w:fill="auto"/>
        </w:rPr>
        <w:t>日</w:t>
      </w:r>
      <w:r>
        <w:rPr>
          <w:rFonts w:hint="eastAsia" w:ascii="宋体" w:hAnsi="宋体"/>
          <w:b/>
          <w:color w:val="auto"/>
          <w:kern w:val="0"/>
          <w:sz w:val="24"/>
          <w:szCs w:val="24"/>
          <w:highlight w:val="none"/>
          <w:u w:val="single"/>
          <w:shd w:val="clear" w:color="auto" w:fill="auto"/>
        </w:rPr>
        <w:t>前</w:t>
      </w:r>
      <w:r>
        <w:rPr>
          <w:rFonts w:hint="eastAsia" w:ascii="宋体" w:hAnsi="宋体"/>
          <w:color w:val="auto"/>
          <w:kern w:val="0"/>
          <w:sz w:val="24"/>
          <w:szCs w:val="24"/>
          <w:highlight w:val="none"/>
          <w:u w:val="single"/>
          <w:shd w:val="clear" w:color="auto" w:fill="auto"/>
        </w:rPr>
        <w:t>通</w:t>
      </w:r>
      <w:r>
        <w:rPr>
          <w:rFonts w:hint="eastAsia" w:ascii="宋体" w:hAnsi="宋体"/>
          <w:color w:val="auto"/>
          <w:sz w:val="24"/>
          <w:szCs w:val="24"/>
          <w:highlight w:val="none"/>
          <w:shd w:val="clear" w:color="auto" w:fill="auto"/>
        </w:rPr>
        <w:t>过“</w:t>
      </w:r>
      <w:r>
        <w:rPr>
          <w:rFonts w:ascii="宋体" w:hAnsi="宋体"/>
          <w:color w:val="auto"/>
          <w:sz w:val="24"/>
          <w:szCs w:val="24"/>
          <w:highlight w:val="none"/>
          <w:shd w:val="clear" w:color="auto" w:fill="auto"/>
        </w:rPr>
        <w:t>深圳地铁官网”</w:t>
      </w:r>
      <w:r>
        <w:rPr>
          <w:rFonts w:hint="eastAsia" w:ascii="宋体" w:hAnsi="宋体"/>
          <w:color w:val="auto"/>
          <w:sz w:val="24"/>
          <w:szCs w:val="24"/>
          <w:highlight w:val="none"/>
          <w:shd w:val="clear" w:color="auto" w:fill="auto"/>
        </w:rPr>
        <w:t>、“深铁招采网”、</w:t>
      </w:r>
      <w:r>
        <w:rPr>
          <w:rFonts w:ascii="宋体" w:hAnsi="宋体"/>
          <w:color w:val="auto"/>
          <w:sz w:val="24"/>
          <w:szCs w:val="24"/>
          <w:highlight w:val="none"/>
          <w:shd w:val="clear" w:color="auto" w:fill="auto"/>
        </w:rPr>
        <w:t>国资委阳光采购平台</w:t>
      </w:r>
      <w:r>
        <w:rPr>
          <w:rFonts w:hint="eastAsia" w:ascii="宋体" w:hAnsi="宋体"/>
          <w:color w:val="auto"/>
          <w:sz w:val="24"/>
          <w:szCs w:val="24"/>
          <w:highlight w:val="none"/>
          <w:shd w:val="clear" w:color="auto" w:fill="auto"/>
        </w:rPr>
        <w:t>、</w:t>
      </w:r>
      <w:r>
        <w:rPr>
          <w:rFonts w:ascii="宋体" w:hAnsi="宋体"/>
          <w:color w:val="auto"/>
          <w:sz w:val="24"/>
          <w:szCs w:val="24"/>
          <w:highlight w:val="none"/>
          <w:shd w:val="clear" w:color="auto" w:fill="auto"/>
        </w:rPr>
        <w:t>深铁置业</w:t>
      </w:r>
      <w:r>
        <w:rPr>
          <w:rFonts w:hint="eastAsia" w:ascii="宋体" w:hAnsi="宋体"/>
          <w:color w:val="auto"/>
          <w:sz w:val="24"/>
          <w:szCs w:val="24"/>
          <w:highlight w:val="none"/>
          <w:shd w:val="clear" w:color="auto" w:fill="auto"/>
        </w:rPr>
        <w:t>微信</w:t>
      </w:r>
      <w:r>
        <w:rPr>
          <w:rFonts w:ascii="宋体" w:hAnsi="宋体"/>
          <w:color w:val="auto"/>
          <w:sz w:val="24"/>
          <w:szCs w:val="24"/>
          <w:highlight w:val="none"/>
          <w:shd w:val="clear" w:color="auto" w:fill="auto"/>
        </w:rPr>
        <w:t>订阅号向所有</w:t>
      </w:r>
      <w:r>
        <w:rPr>
          <w:rFonts w:hint="eastAsia" w:ascii="宋体" w:hAnsi="宋体"/>
          <w:color w:val="auto"/>
          <w:sz w:val="24"/>
          <w:szCs w:val="24"/>
          <w:highlight w:val="none"/>
          <w:shd w:val="clear" w:color="auto" w:fill="auto"/>
        </w:rPr>
        <w:t>参选人</w:t>
      </w:r>
      <w:r>
        <w:rPr>
          <w:rFonts w:ascii="宋体" w:hAnsi="宋体"/>
          <w:color w:val="auto"/>
          <w:sz w:val="24"/>
          <w:szCs w:val="24"/>
          <w:highlight w:val="none"/>
          <w:shd w:val="clear" w:color="auto" w:fill="auto"/>
        </w:rPr>
        <w:t>公示。</w:t>
      </w:r>
      <w:r>
        <w:rPr>
          <w:rFonts w:hint="eastAsia" w:ascii="宋体" w:hAnsi="宋体"/>
          <w:color w:val="auto"/>
          <w:sz w:val="24"/>
          <w:szCs w:val="24"/>
          <w:highlight w:val="none"/>
          <w:shd w:val="clear" w:color="auto" w:fill="auto"/>
        </w:rPr>
        <w:t>参选</w:t>
      </w:r>
      <w:r>
        <w:rPr>
          <w:rFonts w:ascii="宋体" w:hAnsi="宋体"/>
          <w:color w:val="auto"/>
          <w:sz w:val="24"/>
          <w:szCs w:val="24"/>
          <w:highlight w:val="none"/>
          <w:shd w:val="clear" w:color="auto" w:fill="auto"/>
        </w:rPr>
        <w:t>人应随时查看</w:t>
      </w:r>
      <w:r>
        <w:rPr>
          <w:rFonts w:hint="eastAsia" w:ascii="宋体" w:hAnsi="宋体"/>
          <w:color w:val="auto"/>
          <w:sz w:val="24"/>
          <w:szCs w:val="24"/>
          <w:highlight w:val="none"/>
          <w:shd w:val="clear" w:color="auto" w:fill="auto"/>
        </w:rPr>
        <w:t>“</w:t>
      </w:r>
      <w:r>
        <w:rPr>
          <w:rFonts w:ascii="宋体" w:hAnsi="宋体"/>
          <w:color w:val="auto"/>
          <w:sz w:val="24"/>
          <w:szCs w:val="24"/>
          <w:highlight w:val="none"/>
          <w:shd w:val="clear" w:color="auto" w:fill="auto"/>
        </w:rPr>
        <w:t>深圳地铁官网”</w:t>
      </w:r>
      <w:r>
        <w:rPr>
          <w:rFonts w:hint="eastAsia" w:ascii="宋体" w:hAnsi="宋体"/>
          <w:color w:val="auto"/>
          <w:sz w:val="24"/>
          <w:szCs w:val="24"/>
          <w:highlight w:val="none"/>
          <w:shd w:val="clear" w:color="auto" w:fill="auto"/>
        </w:rPr>
        <w:t xml:space="preserve"> 、“深铁招采网”、“</w:t>
      </w:r>
      <w:r>
        <w:rPr>
          <w:rFonts w:ascii="宋体" w:hAnsi="宋体"/>
          <w:color w:val="auto"/>
          <w:sz w:val="24"/>
          <w:szCs w:val="24"/>
          <w:highlight w:val="none"/>
          <w:shd w:val="clear" w:color="auto" w:fill="auto"/>
        </w:rPr>
        <w:t>国资委阳光采购平台</w:t>
      </w:r>
      <w:r>
        <w:rPr>
          <w:rFonts w:hint="eastAsia" w:ascii="宋体" w:hAnsi="宋体"/>
          <w:color w:val="auto"/>
          <w:sz w:val="24"/>
          <w:szCs w:val="24"/>
          <w:highlight w:val="none"/>
          <w:shd w:val="clear" w:color="auto" w:fill="auto"/>
        </w:rPr>
        <w:t>”、</w:t>
      </w:r>
      <w:r>
        <w:rPr>
          <w:rFonts w:ascii="宋体" w:hAnsi="宋体"/>
          <w:color w:val="auto"/>
          <w:sz w:val="24"/>
          <w:szCs w:val="24"/>
          <w:highlight w:val="none"/>
          <w:shd w:val="clear" w:color="auto" w:fill="auto"/>
        </w:rPr>
        <w:t>深铁置业</w:t>
      </w:r>
      <w:r>
        <w:rPr>
          <w:rFonts w:hint="eastAsia" w:ascii="宋体" w:hAnsi="宋体"/>
          <w:color w:val="auto"/>
          <w:sz w:val="24"/>
          <w:szCs w:val="24"/>
          <w:highlight w:val="none"/>
          <w:shd w:val="clear" w:color="auto" w:fill="auto"/>
        </w:rPr>
        <w:t>微信订阅号中</w:t>
      </w:r>
      <w:r>
        <w:rPr>
          <w:rFonts w:ascii="宋体" w:hAnsi="宋体"/>
          <w:color w:val="auto"/>
          <w:sz w:val="24"/>
          <w:szCs w:val="24"/>
          <w:highlight w:val="none"/>
          <w:shd w:val="clear" w:color="auto" w:fill="auto"/>
        </w:rPr>
        <w:t>有关该项目补遗文件的信息</w:t>
      </w:r>
      <w:r>
        <w:rPr>
          <w:rFonts w:hint="eastAsia" w:ascii="宋体" w:hAnsi="宋体"/>
          <w:color w:val="auto"/>
          <w:sz w:val="24"/>
          <w:szCs w:val="24"/>
          <w:highlight w:val="none"/>
          <w:shd w:val="clear" w:color="auto" w:fill="auto"/>
        </w:rPr>
        <w:t>。否则，</w:t>
      </w:r>
      <w:r>
        <w:rPr>
          <w:rFonts w:ascii="宋体" w:hAnsi="宋体"/>
          <w:color w:val="auto"/>
          <w:sz w:val="24"/>
          <w:szCs w:val="24"/>
          <w:highlight w:val="none"/>
          <w:shd w:val="clear" w:color="auto" w:fill="auto"/>
        </w:rPr>
        <w:t>由此导致的不利后果由</w:t>
      </w:r>
      <w:r>
        <w:rPr>
          <w:rFonts w:hint="eastAsia" w:ascii="宋体" w:hAnsi="宋体"/>
          <w:color w:val="auto"/>
          <w:sz w:val="24"/>
          <w:szCs w:val="24"/>
          <w:highlight w:val="none"/>
          <w:shd w:val="clear" w:color="auto" w:fill="auto"/>
        </w:rPr>
        <w:t>参选人</w:t>
      </w:r>
      <w:r>
        <w:rPr>
          <w:rFonts w:ascii="宋体" w:hAnsi="宋体"/>
          <w:color w:val="auto"/>
          <w:sz w:val="24"/>
          <w:szCs w:val="24"/>
          <w:highlight w:val="none"/>
          <w:shd w:val="clear" w:color="auto" w:fill="auto"/>
        </w:rPr>
        <w:t>自负。比选文件的</w:t>
      </w:r>
      <w:r>
        <w:rPr>
          <w:rFonts w:hint="eastAsia" w:ascii="宋体" w:hAnsi="宋体"/>
          <w:color w:val="auto"/>
          <w:sz w:val="24"/>
          <w:szCs w:val="24"/>
          <w:highlight w:val="none"/>
          <w:shd w:val="clear" w:color="auto" w:fill="auto"/>
        </w:rPr>
        <w:t>补遗</w:t>
      </w:r>
      <w:r>
        <w:rPr>
          <w:rFonts w:ascii="宋体" w:hAnsi="宋体"/>
          <w:color w:val="auto"/>
          <w:sz w:val="24"/>
          <w:szCs w:val="24"/>
          <w:highlight w:val="none"/>
          <w:shd w:val="clear" w:color="auto" w:fill="auto"/>
        </w:rPr>
        <w:t>作为比选文件的组成部分，具有约束力。</w:t>
      </w:r>
    </w:p>
    <w:p>
      <w:pPr>
        <w:spacing w:line="480" w:lineRule="atLeast"/>
        <w:ind w:firstLine="480" w:firstLineChars="200"/>
        <w:rPr>
          <w:rFonts w:ascii="宋体" w:hAnsi="宋体"/>
          <w:color w:val="auto"/>
          <w:sz w:val="24"/>
          <w:highlight w:val="none"/>
          <w:shd w:val="clear" w:color="auto" w:fill="auto"/>
        </w:rPr>
      </w:pPr>
      <w:r>
        <w:rPr>
          <w:rFonts w:hint="eastAsia" w:ascii="宋体" w:hAnsi="宋体"/>
          <w:color w:val="auto"/>
          <w:sz w:val="24"/>
          <w:szCs w:val="24"/>
          <w:highlight w:val="none"/>
          <w:shd w:val="clear" w:color="auto" w:fill="auto"/>
        </w:rPr>
        <w:t>（二）</w:t>
      </w:r>
      <w:r>
        <w:rPr>
          <w:rFonts w:hint="eastAsia" w:ascii="宋体" w:hAnsi="宋体"/>
          <w:color w:val="auto"/>
          <w:sz w:val="24"/>
          <w:highlight w:val="none"/>
          <w:shd w:val="clear" w:color="auto" w:fill="auto"/>
        </w:rPr>
        <w:t>比选人对在</w:t>
      </w:r>
      <w:r>
        <w:rPr>
          <w:rFonts w:hint="eastAsia" w:ascii="宋体" w:hAnsi="宋体"/>
          <w:b/>
          <w:color w:val="auto"/>
          <w:kern w:val="0"/>
          <w:sz w:val="24"/>
          <w:szCs w:val="24"/>
          <w:highlight w:val="none"/>
          <w:u w:val="single"/>
          <w:shd w:val="clear" w:color="auto" w:fill="auto"/>
        </w:rPr>
        <w:t>参选截止日</w:t>
      </w:r>
      <w:r>
        <w:rPr>
          <w:rFonts w:hint="eastAsia" w:ascii="宋体" w:hAnsi="宋体"/>
          <w:b/>
          <w:color w:val="auto"/>
          <w:sz w:val="24"/>
          <w:szCs w:val="24"/>
          <w:highlight w:val="none"/>
          <w:u w:val="single"/>
          <w:shd w:val="clear" w:color="auto" w:fill="auto"/>
        </w:rPr>
        <w:t>3日</w:t>
      </w:r>
      <w:r>
        <w:rPr>
          <w:rFonts w:hint="eastAsia" w:ascii="宋体" w:hAnsi="宋体"/>
          <w:b/>
          <w:color w:val="auto"/>
          <w:kern w:val="0"/>
          <w:sz w:val="24"/>
          <w:szCs w:val="24"/>
          <w:highlight w:val="none"/>
          <w:u w:val="single"/>
          <w:shd w:val="clear" w:color="auto" w:fill="auto"/>
        </w:rPr>
        <w:t>前</w:t>
      </w:r>
      <w:r>
        <w:rPr>
          <w:rFonts w:hint="eastAsia" w:ascii="宋体" w:hAnsi="宋体"/>
          <w:color w:val="auto"/>
          <w:sz w:val="24"/>
          <w:highlight w:val="none"/>
          <w:shd w:val="clear" w:color="auto" w:fill="auto"/>
        </w:rPr>
        <w:t>收到的以书面函件的方式要求澄清的问题，将视具体情况进行澄清，比选人的澄清将</w:t>
      </w:r>
      <w:r>
        <w:rPr>
          <w:rFonts w:hint="eastAsia" w:ascii="宋体" w:hAnsi="宋体"/>
          <w:color w:val="auto"/>
          <w:sz w:val="24"/>
          <w:szCs w:val="24"/>
          <w:highlight w:val="none"/>
          <w:shd w:val="clear" w:color="auto" w:fill="auto"/>
        </w:rPr>
        <w:t>通过“</w:t>
      </w:r>
      <w:r>
        <w:rPr>
          <w:rFonts w:ascii="宋体" w:hAnsi="宋体"/>
          <w:color w:val="auto"/>
          <w:sz w:val="24"/>
          <w:szCs w:val="24"/>
          <w:highlight w:val="none"/>
          <w:shd w:val="clear" w:color="auto" w:fill="auto"/>
        </w:rPr>
        <w:t>深圳地铁官网”</w:t>
      </w:r>
      <w:r>
        <w:rPr>
          <w:rFonts w:hint="eastAsia" w:ascii="宋体" w:hAnsi="宋体"/>
          <w:color w:val="auto"/>
          <w:sz w:val="24"/>
          <w:szCs w:val="24"/>
          <w:highlight w:val="none"/>
          <w:shd w:val="clear" w:color="auto" w:fill="auto"/>
        </w:rPr>
        <w:t>、“深铁招采网”、</w:t>
      </w:r>
      <w:r>
        <w:rPr>
          <w:rFonts w:ascii="宋体" w:hAnsi="宋体"/>
          <w:color w:val="auto"/>
          <w:sz w:val="24"/>
          <w:szCs w:val="24"/>
          <w:highlight w:val="none"/>
          <w:shd w:val="clear" w:color="auto" w:fill="auto"/>
        </w:rPr>
        <w:t>国资委阳光采购平台</w:t>
      </w:r>
      <w:r>
        <w:rPr>
          <w:rFonts w:hint="eastAsia" w:ascii="宋体" w:hAnsi="宋体"/>
          <w:color w:val="auto"/>
          <w:sz w:val="24"/>
          <w:szCs w:val="24"/>
          <w:highlight w:val="none"/>
          <w:shd w:val="clear" w:color="auto" w:fill="auto"/>
        </w:rPr>
        <w:t>、</w:t>
      </w:r>
      <w:r>
        <w:rPr>
          <w:rFonts w:ascii="宋体" w:hAnsi="宋体"/>
          <w:color w:val="auto"/>
          <w:sz w:val="24"/>
          <w:szCs w:val="24"/>
          <w:highlight w:val="none"/>
          <w:shd w:val="clear" w:color="auto" w:fill="auto"/>
        </w:rPr>
        <w:t>深铁置业</w:t>
      </w:r>
      <w:r>
        <w:rPr>
          <w:rFonts w:hint="eastAsia" w:ascii="宋体" w:hAnsi="宋体"/>
          <w:color w:val="auto"/>
          <w:sz w:val="24"/>
          <w:szCs w:val="24"/>
          <w:highlight w:val="none"/>
          <w:shd w:val="clear" w:color="auto" w:fill="auto"/>
        </w:rPr>
        <w:t>微信订阅号</w:t>
      </w:r>
      <w:r>
        <w:rPr>
          <w:rFonts w:ascii="宋体" w:hAnsi="宋体"/>
          <w:color w:val="auto"/>
          <w:sz w:val="24"/>
          <w:szCs w:val="24"/>
          <w:highlight w:val="none"/>
          <w:shd w:val="clear" w:color="auto" w:fill="auto"/>
        </w:rPr>
        <w:t>向所有</w:t>
      </w:r>
      <w:r>
        <w:rPr>
          <w:rFonts w:hint="eastAsia" w:ascii="宋体" w:hAnsi="宋体"/>
          <w:color w:val="auto"/>
          <w:sz w:val="24"/>
          <w:szCs w:val="24"/>
          <w:highlight w:val="none"/>
          <w:shd w:val="clear" w:color="auto" w:fill="auto"/>
        </w:rPr>
        <w:t>参选人</w:t>
      </w:r>
      <w:r>
        <w:rPr>
          <w:rFonts w:ascii="宋体" w:hAnsi="宋体"/>
          <w:color w:val="auto"/>
          <w:sz w:val="24"/>
          <w:szCs w:val="24"/>
          <w:highlight w:val="none"/>
          <w:shd w:val="clear" w:color="auto" w:fill="auto"/>
        </w:rPr>
        <w:t>公</w:t>
      </w:r>
      <w:r>
        <w:rPr>
          <w:rFonts w:hint="eastAsia" w:ascii="宋体" w:hAnsi="宋体"/>
          <w:color w:val="auto"/>
          <w:sz w:val="24"/>
          <w:szCs w:val="24"/>
          <w:highlight w:val="none"/>
          <w:shd w:val="clear" w:color="auto" w:fill="auto"/>
        </w:rPr>
        <w:t>示</w:t>
      </w:r>
      <w:r>
        <w:rPr>
          <w:rFonts w:hint="eastAsia" w:ascii="宋体" w:hAnsi="宋体"/>
          <w:color w:val="auto"/>
          <w:sz w:val="24"/>
          <w:highlight w:val="none"/>
          <w:shd w:val="clear" w:color="auto" w:fill="auto"/>
        </w:rPr>
        <w:t>。如比选人认为参选人所提出的问题已在比选文件中明确说明，或可以根据比选文件做出明确的推断，比选人将不再予以澄清。</w:t>
      </w:r>
    </w:p>
    <w:p>
      <w:pPr>
        <w:spacing w:line="480" w:lineRule="atLeast"/>
        <w:rPr>
          <w:rFonts w:ascii="宋体" w:hAnsi="宋体"/>
          <w:color w:val="auto"/>
          <w:sz w:val="24"/>
          <w:szCs w:val="24"/>
          <w:highlight w:val="none"/>
          <w:shd w:val="clear" w:color="auto" w:fill="auto"/>
        </w:rPr>
      </w:pPr>
      <w:r>
        <w:rPr>
          <w:rFonts w:hint="eastAsia" w:ascii="宋体" w:hAnsi="宋体"/>
          <w:color w:val="auto"/>
          <w:sz w:val="24"/>
          <w:highlight w:val="none"/>
          <w:shd w:val="clear" w:color="auto" w:fill="auto"/>
        </w:rPr>
        <w:t xml:space="preserve">    （三）</w:t>
      </w:r>
      <w:r>
        <w:rPr>
          <w:rFonts w:ascii="宋体" w:hAnsi="宋体"/>
          <w:color w:val="auto"/>
          <w:sz w:val="24"/>
          <w:szCs w:val="24"/>
          <w:highlight w:val="none"/>
          <w:shd w:val="clear" w:color="auto" w:fill="auto"/>
        </w:rPr>
        <w:t>比选文件发出后，在</w:t>
      </w:r>
      <w:r>
        <w:rPr>
          <w:rFonts w:hint="eastAsia" w:ascii="宋体" w:hAnsi="宋体"/>
          <w:b/>
          <w:color w:val="auto"/>
          <w:kern w:val="0"/>
          <w:sz w:val="24"/>
          <w:szCs w:val="24"/>
          <w:highlight w:val="none"/>
          <w:u w:val="single"/>
          <w:shd w:val="clear" w:color="auto" w:fill="auto"/>
        </w:rPr>
        <w:t>参选截止日3</w:t>
      </w:r>
      <w:r>
        <w:rPr>
          <w:rFonts w:ascii="宋体" w:hAnsi="宋体"/>
          <w:b/>
          <w:color w:val="auto"/>
          <w:kern w:val="0"/>
          <w:sz w:val="24"/>
          <w:szCs w:val="24"/>
          <w:highlight w:val="none"/>
          <w:u w:val="single"/>
          <w:shd w:val="clear" w:color="auto" w:fill="auto"/>
        </w:rPr>
        <w:t>日</w:t>
      </w:r>
      <w:r>
        <w:rPr>
          <w:rFonts w:hint="eastAsia" w:ascii="宋体" w:hAnsi="宋体"/>
          <w:b/>
          <w:color w:val="auto"/>
          <w:kern w:val="0"/>
          <w:sz w:val="24"/>
          <w:szCs w:val="24"/>
          <w:highlight w:val="none"/>
          <w:u w:val="single"/>
          <w:shd w:val="clear" w:color="auto" w:fill="auto"/>
        </w:rPr>
        <w:t>前</w:t>
      </w:r>
      <w:r>
        <w:rPr>
          <w:rFonts w:ascii="宋体" w:hAnsi="宋体"/>
          <w:color w:val="auto"/>
          <w:sz w:val="24"/>
          <w:szCs w:val="24"/>
          <w:highlight w:val="none"/>
          <w:shd w:val="clear" w:color="auto" w:fill="auto"/>
        </w:rPr>
        <w:t>的任何时候，确需要变更比选文件内容的，比选人可主动或在解答参选人提出的澄清问题时对比选文件进行修改。</w:t>
      </w:r>
    </w:p>
    <w:p>
      <w:pPr>
        <w:spacing w:line="480" w:lineRule="atLeast"/>
        <w:rPr>
          <w:rFonts w:ascii="宋体" w:hAnsi="宋体"/>
          <w:color w:val="auto"/>
          <w:sz w:val="28"/>
          <w:highlight w:val="none"/>
          <w:shd w:val="clear" w:color="auto" w:fill="auto"/>
        </w:rPr>
      </w:pPr>
      <w:r>
        <w:rPr>
          <w:rFonts w:hint="eastAsia" w:ascii="宋体" w:hAnsi="宋体"/>
          <w:color w:val="auto"/>
          <w:sz w:val="24"/>
          <w:szCs w:val="24"/>
          <w:highlight w:val="none"/>
          <w:shd w:val="clear" w:color="auto" w:fill="auto"/>
        </w:rPr>
        <w:t xml:space="preserve">    （四）</w:t>
      </w:r>
      <w:r>
        <w:rPr>
          <w:rFonts w:ascii="宋体" w:hAnsi="宋体"/>
          <w:color w:val="auto"/>
          <w:sz w:val="24"/>
          <w:szCs w:val="24"/>
          <w:highlight w:val="none"/>
          <w:shd w:val="clear" w:color="auto" w:fill="auto"/>
        </w:rPr>
        <w:t>比选文件、比选文件</w:t>
      </w:r>
      <w:r>
        <w:rPr>
          <w:rFonts w:hint="eastAsia" w:ascii="宋体" w:hAnsi="宋体"/>
          <w:color w:val="auto"/>
          <w:sz w:val="24"/>
          <w:szCs w:val="24"/>
          <w:highlight w:val="none"/>
          <w:shd w:val="clear" w:color="auto" w:fill="auto"/>
        </w:rPr>
        <w:t>补遗、</w:t>
      </w:r>
      <w:r>
        <w:rPr>
          <w:rFonts w:ascii="宋体" w:hAnsi="宋体"/>
          <w:color w:val="auto"/>
          <w:sz w:val="24"/>
          <w:szCs w:val="24"/>
          <w:highlight w:val="none"/>
          <w:shd w:val="clear" w:color="auto" w:fill="auto"/>
        </w:rPr>
        <w:t>澄清(答疑)、澄清(答疑</w:t>
      </w:r>
      <w:r>
        <w:rPr>
          <w:rFonts w:hint="eastAsia" w:ascii="宋体" w:hAnsi="宋体"/>
          <w:color w:val="auto"/>
          <w:sz w:val="24"/>
          <w:szCs w:val="24"/>
          <w:highlight w:val="none"/>
          <w:shd w:val="clear" w:color="auto" w:fill="auto"/>
        </w:rPr>
        <w:t>)会议纪要、</w:t>
      </w:r>
      <w:r>
        <w:rPr>
          <w:rFonts w:ascii="宋体" w:hAnsi="宋体"/>
          <w:color w:val="auto"/>
          <w:sz w:val="24"/>
          <w:szCs w:val="24"/>
          <w:highlight w:val="none"/>
          <w:shd w:val="clear" w:color="auto" w:fill="auto"/>
        </w:rPr>
        <w:t>修改(补充)函件内容均以书面明确的内容为准。当比选文件、</w:t>
      </w:r>
      <w:r>
        <w:rPr>
          <w:rFonts w:hint="eastAsia" w:ascii="宋体" w:hAnsi="宋体"/>
          <w:color w:val="auto"/>
          <w:sz w:val="24"/>
          <w:szCs w:val="24"/>
          <w:highlight w:val="none"/>
          <w:shd w:val="clear" w:color="auto" w:fill="auto"/>
        </w:rPr>
        <w:t>补遗、</w:t>
      </w:r>
      <w:r>
        <w:rPr>
          <w:rFonts w:ascii="宋体" w:hAnsi="宋体"/>
          <w:color w:val="auto"/>
          <w:sz w:val="24"/>
          <w:szCs w:val="24"/>
          <w:highlight w:val="none"/>
          <w:shd w:val="clear" w:color="auto" w:fill="auto"/>
        </w:rPr>
        <w:t>澄清(答疑)</w:t>
      </w:r>
      <w:r>
        <w:rPr>
          <w:rFonts w:hint="eastAsia" w:ascii="宋体" w:hAnsi="宋体"/>
          <w:color w:val="auto"/>
          <w:sz w:val="24"/>
          <w:szCs w:val="24"/>
          <w:highlight w:val="none"/>
          <w:shd w:val="clear" w:color="auto" w:fill="auto"/>
        </w:rPr>
        <w:t>、</w:t>
      </w:r>
      <w:r>
        <w:rPr>
          <w:rFonts w:ascii="宋体" w:hAnsi="宋体"/>
          <w:color w:val="auto"/>
          <w:sz w:val="24"/>
          <w:szCs w:val="24"/>
          <w:highlight w:val="none"/>
          <w:shd w:val="clear" w:color="auto" w:fill="auto"/>
        </w:rPr>
        <w:t>纪要、修改(补充)函件内容相互矛盾时，以最后发出的为准。</w:t>
      </w:r>
    </w:p>
    <w:p>
      <w:pPr>
        <w:spacing w:line="480" w:lineRule="atLeast"/>
        <w:ind w:firstLine="480"/>
        <w:rPr>
          <w:rFonts w:ascii="宋体" w:hAnsi="宋体"/>
          <w:b/>
          <w:bCs/>
          <w:color w:val="auto"/>
          <w:highlight w:val="none"/>
          <w:shd w:val="clear" w:color="auto" w:fill="auto"/>
        </w:rPr>
      </w:pPr>
      <w:r>
        <w:rPr>
          <w:rFonts w:hint="eastAsia" w:ascii="宋体" w:hAnsi="宋体"/>
          <w:color w:val="auto"/>
          <w:sz w:val="24"/>
          <w:szCs w:val="24"/>
          <w:highlight w:val="none"/>
          <w:shd w:val="clear" w:color="auto" w:fill="auto"/>
        </w:rPr>
        <w:t>（五）</w:t>
      </w:r>
      <w:r>
        <w:rPr>
          <w:rFonts w:ascii="宋体" w:hAnsi="宋体"/>
          <w:color w:val="auto"/>
          <w:sz w:val="24"/>
          <w:szCs w:val="24"/>
          <w:highlight w:val="none"/>
          <w:shd w:val="clear" w:color="auto" w:fill="auto"/>
        </w:rPr>
        <w:t>为使参选人在编写参选文件时有充分时间对比选文件的</w:t>
      </w:r>
      <w:r>
        <w:rPr>
          <w:rFonts w:hint="eastAsia" w:ascii="宋体" w:hAnsi="宋体"/>
          <w:color w:val="auto"/>
          <w:sz w:val="24"/>
          <w:szCs w:val="24"/>
          <w:highlight w:val="none"/>
          <w:shd w:val="clear" w:color="auto" w:fill="auto"/>
        </w:rPr>
        <w:t>补遗、</w:t>
      </w:r>
      <w:r>
        <w:rPr>
          <w:rFonts w:ascii="宋体" w:hAnsi="宋体"/>
          <w:color w:val="auto"/>
          <w:sz w:val="24"/>
          <w:szCs w:val="24"/>
          <w:highlight w:val="none"/>
          <w:shd w:val="clear" w:color="auto" w:fill="auto"/>
        </w:rPr>
        <w:t>修改（补充）部分进行研究，比选人</w:t>
      </w:r>
      <w:r>
        <w:rPr>
          <w:rFonts w:hint="eastAsia" w:ascii="宋体" w:hAnsi="宋体"/>
          <w:color w:val="auto"/>
          <w:sz w:val="24"/>
          <w:szCs w:val="24"/>
          <w:highlight w:val="none"/>
          <w:shd w:val="clear" w:color="auto" w:fill="auto"/>
        </w:rPr>
        <w:t>有权</w:t>
      </w:r>
      <w:r>
        <w:rPr>
          <w:rFonts w:ascii="宋体" w:hAnsi="宋体"/>
          <w:color w:val="auto"/>
          <w:sz w:val="24"/>
          <w:szCs w:val="24"/>
          <w:highlight w:val="none"/>
          <w:shd w:val="clear" w:color="auto" w:fill="auto"/>
        </w:rPr>
        <w:t>适当延长递交参选文件的截止日期。</w:t>
      </w:r>
    </w:p>
    <w:p>
      <w:pPr>
        <w:pStyle w:val="4"/>
        <w:spacing w:line="480" w:lineRule="atLeast"/>
        <w:rPr>
          <w:rFonts w:ascii="宋体" w:hAnsi="宋体" w:eastAsia="宋体"/>
          <w:b/>
          <w:bCs/>
          <w:color w:val="auto"/>
          <w:sz w:val="32"/>
          <w:highlight w:val="none"/>
          <w:shd w:val="clear" w:color="auto" w:fill="auto"/>
        </w:rPr>
      </w:pPr>
      <w:bookmarkStart w:id="33" w:name="_Toc14403"/>
      <w:r>
        <w:rPr>
          <w:rFonts w:hint="eastAsia" w:ascii="宋体" w:hAnsi="宋体" w:eastAsia="宋体"/>
          <w:b/>
          <w:bCs/>
          <w:color w:val="auto"/>
          <w:sz w:val="32"/>
          <w:highlight w:val="none"/>
          <w:shd w:val="clear" w:color="auto" w:fill="auto"/>
        </w:rPr>
        <w:t>第三章  参选文件的编写</w:t>
      </w:r>
      <w:bookmarkEnd w:id="33"/>
    </w:p>
    <w:p>
      <w:pPr>
        <w:pStyle w:val="5"/>
        <w:numPr>
          <w:ilvl w:val="2"/>
          <w:numId w:val="0"/>
        </w:numPr>
        <w:spacing w:before="240" w:beforeLines="100" w:after="120" w:afterLines="50" w:line="480" w:lineRule="atLeast"/>
        <w:ind w:firstLine="472" w:firstLineChars="196"/>
        <w:rPr>
          <w:rFonts w:ascii="宋体" w:hAnsi="宋体"/>
          <w:bCs/>
          <w:color w:val="auto"/>
          <w:sz w:val="24"/>
          <w:highlight w:val="none"/>
          <w:shd w:val="clear" w:color="auto" w:fill="auto"/>
        </w:rPr>
      </w:pPr>
      <w:bookmarkStart w:id="34" w:name="_Toc25508"/>
      <w:r>
        <w:rPr>
          <w:rFonts w:hint="eastAsia" w:ascii="宋体" w:hAnsi="宋体"/>
          <w:bCs/>
          <w:color w:val="auto"/>
          <w:sz w:val="24"/>
          <w:highlight w:val="none"/>
          <w:shd w:val="clear" w:color="auto" w:fill="auto"/>
        </w:rPr>
        <w:t>一、参选文件的组成及要求</w:t>
      </w:r>
      <w:bookmarkEnd w:id="34"/>
    </w:p>
    <w:p>
      <w:pPr>
        <w:pStyle w:val="19"/>
        <w:tabs>
          <w:tab w:val="left" w:pos="945"/>
          <w:tab w:val="left" w:pos="1275"/>
        </w:tabs>
        <w:snapToGrid w:val="0"/>
        <w:spacing w:line="480" w:lineRule="atLeast"/>
        <w:ind w:left="0" w:leftChars="0" w:firstLine="480" w:firstLineChars="200"/>
        <w:jc w:val="left"/>
        <w:rPr>
          <w:rFonts w:ascii="宋体" w:hAnsi="宋体"/>
          <w:color w:val="auto"/>
          <w:sz w:val="24"/>
          <w:highlight w:val="none"/>
          <w:shd w:val="clear" w:color="auto" w:fill="auto"/>
        </w:rPr>
      </w:pPr>
      <w:r>
        <w:rPr>
          <w:rFonts w:hint="eastAsia" w:ascii="宋体" w:hAnsi="宋体"/>
          <w:color w:val="auto"/>
          <w:sz w:val="24"/>
          <w:szCs w:val="21"/>
          <w:highlight w:val="none"/>
          <w:shd w:val="clear" w:color="auto" w:fill="auto"/>
        </w:rPr>
        <w:t>参选人应仔细阅读比选文件的所有内容，按要求提供参选文件，并保证所提供的全部资料的真实性。</w:t>
      </w:r>
    </w:p>
    <w:p>
      <w:pPr>
        <w:pStyle w:val="19"/>
        <w:tabs>
          <w:tab w:val="left" w:pos="945"/>
          <w:tab w:val="left" w:pos="1275"/>
        </w:tabs>
        <w:snapToGrid w:val="0"/>
        <w:spacing w:line="480" w:lineRule="atLeast"/>
        <w:ind w:left="480" w:leftChars="0" w:firstLine="0" w:firstLineChars="0"/>
        <w:jc w:val="left"/>
        <w:rPr>
          <w:rFonts w:ascii="宋体" w:hAnsi="宋体"/>
          <w:color w:val="auto"/>
          <w:sz w:val="24"/>
          <w:szCs w:val="21"/>
          <w:highlight w:val="none"/>
          <w:shd w:val="clear" w:color="auto" w:fill="auto"/>
        </w:rPr>
      </w:pPr>
      <w:r>
        <w:rPr>
          <w:rFonts w:hint="eastAsia" w:ascii="宋体" w:hAnsi="宋体"/>
          <w:color w:val="auto"/>
          <w:sz w:val="24"/>
          <w:highlight w:val="none"/>
          <w:shd w:val="clear" w:color="auto" w:fill="auto"/>
        </w:rPr>
        <w:t>参选文件</w:t>
      </w:r>
      <w:r>
        <w:rPr>
          <w:rFonts w:ascii="宋体" w:hAnsi="宋体"/>
          <w:color w:val="auto"/>
          <w:sz w:val="24"/>
          <w:highlight w:val="none"/>
          <w:shd w:val="clear" w:color="auto" w:fill="auto"/>
        </w:rPr>
        <w:t>格式要求</w:t>
      </w:r>
      <w:r>
        <w:rPr>
          <w:rFonts w:hint="eastAsia" w:ascii="宋体" w:hAnsi="宋体"/>
          <w:color w:val="auto"/>
          <w:sz w:val="24"/>
          <w:highlight w:val="none"/>
          <w:shd w:val="clear" w:color="auto" w:fill="auto"/>
        </w:rPr>
        <w:t>：参选文件采用中文编写</w:t>
      </w:r>
      <w:r>
        <w:rPr>
          <w:rFonts w:ascii="宋体" w:hAnsi="宋体"/>
          <w:color w:val="auto"/>
          <w:sz w:val="24"/>
          <w:szCs w:val="21"/>
          <w:highlight w:val="none"/>
          <w:shd w:val="clear" w:color="auto" w:fill="auto"/>
        </w:rPr>
        <w:t>。</w:t>
      </w:r>
    </w:p>
    <w:p>
      <w:pPr>
        <w:pStyle w:val="19"/>
        <w:tabs>
          <w:tab w:val="left" w:pos="945"/>
          <w:tab w:val="left" w:pos="1275"/>
        </w:tabs>
        <w:snapToGrid w:val="0"/>
        <w:spacing w:line="480" w:lineRule="atLeast"/>
        <w:ind w:left="0" w:leftChars="0" w:firstLine="482" w:firstLineChars="200"/>
        <w:jc w:val="left"/>
        <w:rPr>
          <w:rFonts w:ascii="宋体" w:hAnsi="宋体"/>
          <w:color w:val="auto"/>
          <w:sz w:val="24"/>
          <w:highlight w:val="none"/>
          <w:shd w:val="clear" w:color="auto" w:fill="auto"/>
        </w:rPr>
      </w:pPr>
      <w:r>
        <w:rPr>
          <w:rFonts w:hint="eastAsia" w:ascii="宋体" w:hAnsi="宋体"/>
          <w:b/>
          <w:color w:val="auto"/>
          <w:sz w:val="24"/>
          <w:highlight w:val="none"/>
          <w:u w:val="single"/>
          <w:shd w:val="clear" w:color="auto" w:fill="auto"/>
        </w:rPr>
        <w:t>参选文件</w:t>
      </w:r>
      <w:r>
        <w:rPr>
          <w:rFonts w:hint="eastAsia" w:ascii="宋体" w:hAnsi="宋体"/>
          <w:b/>
          <w:color w:val="auto"/>
          <w:sz w:val="24"/>
          <w:szCs w:val="21"/>
          <w:highlight w:val="none"/>
          <w:u w:val="single"/>
          <w:shd w:val="clear" w:color="auto" w:fill="auto"/>
        </w:rPr>
        <w:t>按照“技术标书”、 “商务标书”</w:t>
      </w:r>
      <w:r>
        <w:rPr>
          <w:rFonts w:hint="eastAsia" w:ascii="宋体" w:hAnsi="宋体"/>
          <w:b/>
          <w:color w:val="auto"/>
          <w:sz w:val="24"/>
          <w:highlight w:val="none"/>
          <w:u w:val="single"/>
          <w:shd w:val="clear" w:color="auto" w:fill="auto"/>
        </w:rPr>
        <w:t>按要求上传。</w:t>
      </w:r>
    </w:p>
    <w:p>
      <w:pPr>
        <w:pStyle w:val="5"/>
        <w:numPr>
          <w:ilvl w:val="2"/>
          <w:numId w:val="0"/>
        </w:numPr>
        <w:spacing w:before="240" w:beforeLines="100" w:after="120" w:afterLines="50" w:line="360" w:lineRule="auto"/>
        <w:ind w:firstLine="472" w:firstLineChars="196"/>
        <w:rPr>
          <w:rFonts w:ascii="宋体" w:hAnsi="宋体"/>
          <w:bCs/>
          <w:color w:val="auto"/>
          <w:sz w:val="24"/>
          <w:highlight w:val="none"/>
          <w:shd w:val="clear" w:color="auto" w:fill="auto"/>
        </w:rPr>
      </w:pPr>
      <w:bookmarkStart w:id="35" w:name="_Toc32417"/>
      <w:r>
        <w:rPr>
          <w:rFonts w:hint="eastAsia" w:ascii="宋体" w:hAnsi="宋体"/>
          <w:bCs/>
          <w:color w:val="auto"/>
          <w:sz w:val="24"/>
          <w:highlight w:val="none"/>
          <w:shd w:val="clear" w:color="auto" w:fill="auto"/>
        </w:rPr>
        <w:t>二、参选文件内容编写要求</w:t>
      </w:r>
      <w:bookmarkEnd w:id="35"/>
    </w:p>
    <w:bookmarkEnd w:id="8"/>
    <w:p>
      <w:pPr>
        <w:pStyle w:val="116"/>
        <w:numPr>
          <w:ilvl w:val="1"/>
          <w:numId w:val="13"/>
        </w:numPr>
        <w:spacing w:line="336" w:lineRule="auto"/>
        <w:ind w:left="0" w:firstLine="480"/>
        <w:rPr>
          <w:rFonts w:ascii="宋体" w:hAnsi="宋体"/>
          <w:bCs/>
          <w:color w:val="auto"/>
          <w:sz w:val="24"/>
          <w:szCs w:val="32"/>
          <w:highlight w:val="none"/>
          <w:shd w:val="clear" w:color="auto" w:fill="auto"/>
        </w:rPr>
      </w:pPr>
      <w:bookmarkStart w:id="36" w:name="_Toc197404907"/>
      <w:r>
        <w:rPr>
          <w:rFonts w:hint="eastAsia" w:ascii="宋体" w:hAnsi="宋体"/>
          <w:bCs/>
          <w:color w:val="auto"/>
          <w:sz w:val="24"/>
          <w:szCs w:val="32"/>
          <w:highlight w:val="none"/>
          <w:shd w:val="clear" w:color="auto" w:fill="auto"/>
        </w:rPr>
        <w:t>技术标书的编写</w:t>
      </w:r>
    </w:p>
    <w:p>
      <w:pPr>
        <w:pStyle w:val="116"/>
        <w:numPr>
          <w:ilvl w:val="0"/>
          <w:numId w:val="14"/>
        </w:numPr>
        <w:spacing w:line="336" w:lineRule="auto"/>
        <w:ind w:left="0" w:firstLine="480"/>
        <w:rPr>
          <w:rFonts w:ascii="宋体" w:hAnsi="宋体"/>
          <w:bCs/>
          <w:color w:val="auto"/>
          <w:sz w:val="24"/>
          <w:szCs w:val="32"/>
          <w:highlight w:val="none"/>
          <w:shd w:val="clear" w:color="auto" w:fill="auto"/>
        </w:rPr>
      </w:pPr>
      <w:r>
        <w:rPr>
          <w:rFonts w:hint="eastAsia" w:ascii="宋体" w:hAnsi="宋体"/>
          <w:bCs/>
          <w:color w:val="auto"/>
          <w:sz w:val="24"/>
          <w:szCs w:val="32"/>
          <w:highlight w:val="none"/>
          <w:shd w:val="clear" w:color="auto" w:fill="auto"/>
        </w:rPr>
        <w:t>参选人应按照比选文件第二篇“参选文件格式”中技术标书部分的要求编写技术标书。技术标书应包括以下几个主要内容：</w:t>
      </w:r>
    </w:p>
    <w:p>
      <w:pPr>
        <w:pStyle w:val="116"/>
        <w:numPr>
          <w:ilvl w:val="0"/>
          <w:numId w:val="15"/>
        </w:numPr>
        <w:spacing w:line="336" w:lineRule="auto"/>
        <w:ind w:firstLineChars="0"/>
        <w:rPr>
          <w:rFonts w:ascii="宋体" w:hAnsi="宋体"/>
          <w:bCs/>
          <w:color w:val="auto"/>
          <w:sz w:val="24"/>
          <w:szCs w:val="32"/>
          <w:highlight w:val="none"/>
          <w:shd w:val="clear" w:color="auto" w:fill="auto"/>
        </w:rPr>
      </w:pPr>
      <w:r>
        <w:rPr>
          <w:rFonts w:hint="eastAsia" w:ascii="宋体" w:hAnsi="宋体"/>
          <w:bCs/>
          <w:color w:val="auto"/>
          <w:sz w:val="24"/>
          <w:szCs w:val="32"/>
          <w:highlight w:val="none"/>
          <w:shd w:val="clear" w:color="auto" w:fill="auto"/>
        </w:rPr>
        <w:t>企业法人营业执照复印件（加盖公章）</w:t>
      </w:r>
    </w:p>
    <w:p>
      <w:pPr>
        <w:pStyle w:val="116"/>
        <w:numPr>
          <w:ilvl w:val="0"/>
          <w:numId w:val="15"/>
        </w:numPr>
        <w:spacing w:line="336" w:lineRule="auto"/>
        <w:ind w:firstLineChars="0"/>
        <w:rPr>
          <w:rFonts w:ascii="宋体" w:hAnsi="宋体"/>
          <w:bCs/>
          <w:color w:val="auto"/>
          <w:sz w:val="24"/>
          <w:szCs w:val="32"/>
          <w:highlight w:val="none"/>
          <w:shd w:val="clear" w:color="auto" w:fill="auto"/>
        </w:rPr>
      </w:pPr>
      <w:r>
        <w:rPr>
          <w:rFonts w:hint="eastAsia" w:ascii="宋体" w:hAnsi="宋体"/>
          <w:bCs/>
          <w:color w:val="auto"/>
          <w:sz w:val="24"/>
          <w:szCs w:val="32"/>
          <w:highlight w:val="none"/>
          <w:shd w:val="clear" w:color="auto" w:fill="auto"/>
        </w:rPr>
        <w:t>法定代表人资格证明书（加盖公章）</w:t>
      </w:r>
    </w:p>
    <w:p>
      <w:pPr>
        <w:pStyle w:val="116"/>
        <w:numPr>
          <w:ilvl w:val="0"/>
          <w:numId w:val="15"/>
        </w:numPr>
        <w:spacing w:line="336" w:lineRule="auto"/>
        <w:ind w:firstLineChars="0"/>
        <w:rPr>
          <w:rFonts w:ascii="宋体" w:hAnsi="宋体"/>
          <w:bCs/>
          <w:color w:val="auto"/>
          <w:sz w:val="24"/>
          <w:szCs w:val="32"/>
          <w:highlight w:val="none"/>
          <w:shd w:val="clear" w:color="auto" w:fill="auto"/>
        </w:rPr>
      </w:pPr>
      <w:r>
        <w:rPr>
          <w:rFonts w:hint="eastAsia" w:ascii="宋体" w:hAnsi="宋体"/>
          <w:bCs/>
          <w:color w:val="auto"/>
          <w:sz w:val="24"/>
          <w:szCs w:val="32"/>
          <w:highlight w:val="none"/>
          <w:shd w:val="clear" w:color="auto" w:fill="auto"/>
        </w:rPr>
        <w:t>法定代表人身份证复印件（加盖公章，核验原件）</w:t>
      </w:r>
    </w:p>
    <w:p>
      <w:pPr>
        <w:pStyle w:val="116"/>
        <w:numPr>
          <w:ilvl w:val="0"/>
          <w:numId w:val="15"/>
        </w:numPr>
        <w:spacing w:line="336" w:lineRule="auto"/>
        <w:ind w:firstLineChars="0"/>
        <w:rPr>
          <w:rFonts w:ascii="宋体" w:hAnsi="宋体"/>
          <w:bCs/>
          <w:color w:val="auto"/>
          <w:sz w:val="24"/>
          <w:szCs w:val="32"/>
          <w:highlight w:val="none"/>
          <w:shd w:val="clear" w:color="auto" w:fill="auto"/>
        </w:rPr>
      </w:pPr>
      <w:r>
        <w:rPr>
          <w:rFonts w:hint="eastAsia" w:ascii="宋体" w:hAnsi="宋体"/>
          <w:bCs/>
          <w:color w:val="auto"/>
          <w:sz w:val="24"/>
          <w:szCs w:val="32"/>
          <w:highlight w:val="none"/>
          <w:shd w:val="clear" w:color="auto" w:fill="auto"/>
        </w:rPr>
        <w:t>法定代表人授权委托书（如有，加盖公章）</w:t>
      </w:r>
    </w:p>
    <w:p>
      <w:pPr>
        <w:pStyle w:val="116"/>
        <w:numPr>
          <w:ilvl w:val="0"/>
          <w:numId w:val="15"/>
        </w:numPr>
        <w:spacing w:line="336" w:lineRule="auto"/>
        <w:ind w:firstLineChars="0"/>
        <w:rPr>
          <w:rFonts w:ascii="宋体" w:hAnsi="宋体"/>
          <w:bCs/>
          <w:color w:val="auto"/>
          <w:sz w:val="24"/>
          <w:szCs w:val="32"/>
          <w:highlight w:val="none"/>
          <w:shd w:val="clear" w:color="auto" w:fill="auto"/>
        </w:rPr>
      </w:pPr>
      <w:r>
        <w:rPr>
          <w:rFonts w:hint="eastAsia" w:ascii="宋体" w:hAnsi="宋体"/>
          <w:bCs/>
          <w:color w:val="auto"/>
          <w:sz w:val="24"/>
          <w:szCs w:val="32"/>
          <w:highlight w:val="none"/>
          <w:shd w:val="clear" w:color="auto" w:fill="auto"/>
        </w:rPr>
        <w:t>被授权人身份证复印件（如有，加盖公章，核验原件）</w:t>
      </w:r>
    </w:p>
    <w:p>
      <w:pPr>
        <w:pStyle w:val="116"/>
        <w:numPr>
          <w:ilvl w:val="0"/>
          <w:numId w:val="15"/>
        </w:numPr>
        <w:spacing w:line="336" w:lineRule="auto"/>
        <w:ind w:firstLineChars="0"/>
        <w:rPr>
          <w:rFonts w:ascii="宋体" w:hAnsi="宋体"/>
          <w:bCs/>
          <w:color w:val="auto"/>
          <w:sz w:val="24"/>
          <w:szCs w:val="32"/>
          <w:highlight w:val="none"/>
          <w:shd w:val="clear" w:color="auto" w:fill="auto"/>
        </w:rPr>
      </w:pPr>
      <w:r>
        <w:rPr>
          <w:rFonts w:hint="eastAsia" w:ascii="宋体" w:hAnsi="宋体"/>
          <w:bCs/>
          <w:color w:val="auto"/>
          <w:sz w:val="24"/>
          <w:szCs w:val="32"/>
          <w:highlight w:val="none"/>
          <w:shd w:val="clear" w:color="auto" w:fill="auto"/>
        </w:rPr>
        <w:t>《</w:t>
      </w:r>
      <w:r>
        <w:rPr>
          <w:rFonts w:hint="eastAsia" w:hAnsi="宋体"/>
          <w:bCs/>
          <w:color w:val="auto"/>
          <w:sz w:val="24"/>
          <w:szCs w:val="22"/>
          <w:highlight w:val="none"/>
          <w:shd w:val="clear" w:color="auto" w:fill="auto"/>
          <w:lang w:val="en-US" w:eastAsia="zh-CN"/>
        </w:rPr>
        <w:t>深铁置业2022年度媒体答谢会活动方案</w:t>
      </w:r>
      <w:r>
        <w:rPr>
          <w:rFonts w:hint="eastAsia" w:ascii="宋体" w:hAnsi="宋体"/>
          <w:bCs/>
          <w:color w:val="auto"/>
          <w:sz w:val="24"/>
          <w:szCs w:val="32"/>
          <w:highlight w:val="none"/>
          <w:shd w:val="clear" w:color="auto" w:fill="auto"/>
        </w:rPr>
        <w:t>》（加盖公章）</w:t>
      </w:r>
    </w:p>
    <w:p>
      <w:pPr>
        <w:spacing w:line="336" w:lineRule="auto"/>
        <w:ind w:firstLine="480"/>
        <w:rPr>
          <w:rFonts w:hint="eastAsia" w:ascii="宋体" w:hAnsi="宋体" w:eastAsia="宋体"/>
          <w:bCs/>
          <w:color w:val="auto"/>
          <w:sz w:val="24"/>
          <w:szCs w:val="32"/>
          <w:highlight w:val="none"/>
          <w:shd w:val="clear" w:color="auto" w:fill="auto"/>
          <w:lang w:eastAsia="zh-CN"/>
        </w:rPr>
      </w:pPr>
      <w:r>
        <w:rPr>
          <w:rFonts w:hint="eastAsia" w:ascii="宋体" w:hAnsi="宋体"/>
          <w:bCs/>
          <w:color w:val="auto"/>
          <w:sz w:val="24"/>
          <w:szCs w:val="32"/>
          <w:highlight w:val="none"/>
          <w:shd w:val="clear" w:color="auto" w:fill="auto"/>
        </w:rPr>
        <w:t>（7）资格审查所需案例证明材料：2019年1月1日至今，服务全国</w:t>
      </w:r>
      <w:r>
        <w:rPr>
          <w:rFonts w:hint="eastAsia" w:ascii="宋体" w:hAnsi="宋体"/>
          <w:bCs/>
          <w:color w:val="auto"/>
          <w:sz w:val="24"/>
          <w:szCs w:val="32"/>
          <w:highlight w:val="none"/>
          <w:shd w:val="clear" w:color="auto" w:fill="auto"/>
          <w:lang w:val="en-US" w:eastAsia="zh-CN"/>
        </w:rPr>
        <w:t>100</w:t>
      </w:r>
      <w:r>
        <w:rPr>
          <w:rFonts w:hint="eastAsia" w:ascii="宋体" w:hAnsi="宋体"/>
          <w:bCs/>
          <w:color w:val="auto"/>
          <w:sz w:val="24"/>
          <w:szCs w:val="32"/>
          <w:highlight w:val="none"/>
          <w:shd w:val="clear" w:color="auto" w:fill="auto"/>
        </w:rPr>
        <w:t>强或深圳20强房地产开发公司品牌（全国</w:t>
      </w:r>
      <w:r>
        <w:rPr>
          <w:rFonts w:hint="eastAsia" w:ascii="宋体" w:hAnsi="宋体"/>
          <w:bCs/>
          <w:color w:val="auto"/>
          <w:sz w:val="24"/>
          <w:szCs w:val="32"/>
          <w:highlight w:val="none"/>
          <w:shd w:val="clear" w:color="auto" w:fill="auto"/>
          <w:lang w:val="en-US" w:eastAsia="zh-CN"/>
        </w:rPr>
        <w:t>100</w:t>
      </w:r>
      <w:r>
        <w:rPr>
          <w:rFonts w:hint="eastAsia" w:ascii="宋体" w:hAnsi="宋体"/>
          <w:bCs/>
          <w:color w:val="auto"/>
          <w:sz w:val="24"/>
          <w:szCs w:val="32"/>
          <w:highlight w:val="none"/>
          <w:shd w:val="clear" w:color="auto" w:fill="auto"/>
        </w:rPr>
        <w:t>强排名参考2019年-2021年易居克尔瑞数据，深圳20强排名参考2019-2021年深圳房协数据）在北上广深一线城市的房地产项目营销活动，且</w:t>
      </w:r>
      <w:r>
        <w:rPr>
          <w:rFonts w:hint="eastAsia" w:ascii="宋体" w:hAnsi="宋体"/>
          <w:bCs/>
          <w:color w:val="auto"/>
          <w:sz w:val="24"/>
          <w:szCs w:val="32"/>
          <w:highlight w:val="none"/>
          <w:shd w:val="clear" w:color="auto" w:fill="auto"/>
          <w:lang w:val="en-US" w:eastAsia="zh-CN"/>
        </w:rPr>
        <w:t>单个</w:t>
      </w:r>
      <w:r>
        <w:rPr>
          <w:rFonts w:hint="eastAsia" w:ascii="宋体" w:hAnsi="宋体"/>
          <w:bCs/>
          <w:color w:val="auto"/>
          <w:sz w:val="24"/>
          <w:szCs w:val="32"/>
          <w:highlight w:val="none"/>
          <w:shd w:val="clear" w:color="auto" w:fill="auto"/>
        </w:rPr>
        <w:t>活动金额在50万元以上的案例不少于</w:t>
      </w:r>
      <w:r>
        <w:rPr>
          <w:rFonts w:hint="eastAsia" w:ascii="宋体" w:hAnsi="宋体"/>
          <w:bCs/>
          <w:color w:val="auto"/>
          <w:sz w:val="24"/>
          <w:szCs w:val="32"/>
          <w:highlight w:val="none"/>
          <w:shd w:val="clear" w:color="auto" w:fill="auto"/>
          <w:lang w:val="en-US" w:eastAsia="zh-CN"/>
        </w:rPr>
        <w:t>1</w:t>
      </w:r>
      <w:r>
        <w:rPr>
          <w:rFonts w:hint="eastAsia" w:ascii="宋体" w:hAnsi="宋体"/>
          <w:bCs/>
          <w:color w:val="auto"/>
          <w:sz w:val="24"/>
          <w:szCs w:val="32"/>
          <w:highlight w:val="none"/>
          <w:shd w:val="clear" w:color="auto" w:fill="auto"/>
        </w:rPr>
        <w:t>个。（一场活动算一个案例）</w:t>
      </w:r>
      <w:r>
        <w:rPr>
          <w:rFonts w:hint="eastAsia" w:hAnsi="宋体"/>
          <w:color w:val="0D0D0D"/>
          <w:sz w:val="24"/>
          <w:szCs w:val="24"/>
        </w:rPr>
        <w:t>备注：</w:t>
      </w:r>
      <w:r>
        <w:rPr>
          <w:rFonts w:hint="eastAsia" w:hAnsi="宋体"/>
          <w:bCs/>
          <w:sz w:val="24"/>
          <w:szCs w:val="24"/>
        </w:rPr>
        <w:t>以上证明材料需提供合同关键</w:t>
      </w:r>
      <w:r>
        <w:rPr>
          <w:rFonts w:hint="eastAsia" w:hAnsi="宋体"/>
          <w:snapToGrid w:val="0"/>
          <w:sz w:val="24"/>
          <w:szCs w:val="24"/>
        </w:rPr>
        <w:t>页复印件，包含服务内容、服务期限、盖章签署页等条款，</w:t>
      </w:r>
      <w:r>
        <w:rPr>
          <w:rFonts w:hint="eastAsia" w:hAnsi="宋体"/>
          <w:bCs/>
          <w:sz w:val="24"/>
          <w:szCs w:val="24"/>
        </w:rPr>
        <w:t>合同名称或工作内容需表明具体服务类型，</w:t>
      </w:r>
      <w:r>
        <w:rPr>
          <w:rFonts w:hint="eastAsia" w:hAnsi="宋体"/>
          <w:color w:val="0D0D0D"/>
          <w:sz w:val="24"/>
          <w:szCs w:val="24"/>
        </w:rPr>
        <w:t>日期以合同签约日期为准（加盖公章）</w:t>
      </w:r>
      <w:r>
        <w:rPr>
          <w:rFonts w:hint="eastAsia" w:ascii="Times New Roman" w:hAnsi="宋体"/>
          <w:bCs/>
          <w:color w:val="0D0D0D"/>
          <w:sz w:val="24"/>
          <w:szCs w:val="22"/>
        </w:rPr>
        <w:t>。</w:t>
      </w:r>
    </w:p>
    <w:p>
      <w:pPr>
        <w:pStyle w:val="47"/>
        <w:spacing w:line="336" w:lineRule="auto"/>
        <w:ind w:left="0" w:leftChars="0" w:firstLine="480"/>
        <w:rPr>
          <w:rFonts w:hAnsi="宋体"/>
          <w:bCs/>
          <w:color w:val="auto"/>
          <w:kern w:val="2"/>
          <w:sz w:val="24"/>
          <w:szCs w:val="32"/>
          <w:highlight w:val="none"/>
          <w:shd w:val="clear" w:color="auto" w:fill="auto"/>
        </w:rPr>
      </w:pPr>
      <w:r>
        <w:rPr>
          <w:rFonts w:hint="eastAsia" w:hAnsi="宋体"/>
          <w:bCs/>
          <w:color w:val="auto"/>
          <w:kern w:val="2"/>
          <w:sz w:val="24"/>
          <w:szCs w:val="32"/>
          <w:highlight w:val="none"/>
          <w:shd w:val="clear" w:color="auto" w:fill="auto"/>
        </w:rPr>
        <w:t>（8）技术标评审所需案例证明材料：</w:t>
      </w:r>
    </w:p>
    <w:p>
      <w:pPr>
        <w:pStyle w:val="47"/>
        <w:spacing w:line="336" w:lineRule="auto"/>
        <w:ind w:left="0" w:leftChars="0" w:firstLine="480"/>
        <w:rPr>
          <w:rFonts w:hint="eastAsia" w:hAnsi="宋体" w:eastAsia="宋体"/>
          <w:bCs/>
          <w:color w:val="auto"/>
          <w:kern w:val="2"/>
          <w:sz w:val="24"/>
          <w:szCs w:val="32"/>
          <w:highlight w:val="none"/>
          <w:shd w:val="clear" w:color="auto" w:fill="auto"/>
          <w:lang w:eastAsia="zh-CN"/>
        </w:rPr>
      </w:pPr>
      <w:r>
        <w:rPr>
          <w:rFonts w:hint="eastAsia" w:hAnsi="宋体"/>
          <w:bCs/>
          <w:color w:val="auto"/>
          <w:kern w:val="2"/>
          <w:sz w:val="24"/>
          <w:szCs w:val="32"/>
          <w:highlight w:val="none"/>
          <w:shd w:val="clear" w:color="auto" w:fill="auto"/>
        </w:rPr>
        <w:t>①2019年1月1日至今，服务全国</w:t>
      </w:r>
      <w:r>
        <w:rPr>
          <w:rFonts w:hint="eastAsia" w:hAnsi="宋体"/>
          <w:bCs/>
          <w:color w:val="auto"/>
          <w:kern w:val="2"/>
          <w:sz w:val="24"/>
          <w:szCs w:val="32"/>
          <w:highlight w:val="none"/>
          <w:shd w:val="clear" w:color="auto" w:fill="auto"/>
          <w:lang w:val="en-US" w:eastAsia="zh-CN"/>
        </w:rPr>
        <w:t>100</w:t>
      </w:r>
      <w:r>
        <w:rPr>
          <w:rFonts w:hint="eastAsia" w:hAnsi="宋体"/>
          <w:bCs/>
          <w:color w:val="auto"/>
          <w:kern w:val="2"/>
          <w:sz w:val="24"/>
          <w:szCs w:val="32"/>
          <w:highlight w:val="none"/>
          <w:shd w:val="clear" w:color="auto" w:fill="auto"/>
        </w:rPr>
        <w:t>强或深圳20强房地产开发公司品牌（全国</w:t>
      </w:r>
      <w:r>
        <w:rPr>
          <w:rFonts w:hint="eastAsia" w:hAnsi="宋体"/>
          <w:bCs/>
          <w:color w:val="auto"/>
          <w:kern w:val="2"/>
          <w:sz w:val="24"/>
          <w:szCs w:val="32"/>
          <w:highlight w:val="none"/>
          <w:shd w:val="clear" w:color="auto" w:fill="auto"/>
          <w:lang w:val="en-US" w:eastAsia="zh-CN"/>
        </w:rPr>
        <w:t>100</w:t>
      </w:r>
      <w:r>
        <w:rPr>
          <w:rFonts w:hint="eastAsia" w:hAnsi="宋体"/>
          <w:bCs/>
          <w:color w:val="auto"/>
          <w:kern w:val="2"/>
          <w:sz w:val="24"/>
          <w:szCs w:val="32"/>
          <w:highlight w:val="none"/>
          <w:shd w:val="clear" w:color="auto" w:fill="auto"/>
        </w:rPr>
        <w:t>强排名参考2019年-2021年易居克尔瑞数据，深圳20强排名参考2019-2021年深圳房协数据）在北上广深一线城市的项目或品牌的活动，且合同金额在100万元以上的案例。</w:t>
      </w:r>
    </w:p>
    <w:p>
      <w:pPr>
        <w:spacing w:line="336" w:lineRule="auto"/>
        <w:ind w:firstLine="480"/>
        <w:rPr>
          <w:rFonts w:ascii="宋体" w:hAnsi="宋体"/>
          <w:bCs/>
          <w:color w:val="auto"/>
          <w:sz w:val="24"/>
          <w:szCs w:val="32"/>
          <w:highlight w:val="none"/>
          <w:shd w:val="clear" w:color="auto" w:fill="auto"/>
        </w:rPr>
      </w:pPr>
      <w:r>
        <w:rPr>
          <w:rFonts w:hint="eastAsia" w:ascii="宋体" w:hAnsi="宋体"/>
          <w:bCs/>
          <w:color w:val="auto"/>
          <w:sz w:val="24"/>
          <w:szCs w:val="32"/>
          <w:highlight w:val="none"/>
          <w:shd w:val="clear" w:color="auto" w:fill="auto"/>
        </w:rPr>
        <w:t>以上（7）、（8）证明材料需提供合同复印件，包含合同关键页：服务内容、服务期限、盖章签署页等内容，加盖公章）</w:t>
      </w:r>
    </w:p>
    <w:p>
      <w:pPr>
        <w:pStyle w:val="47"/>
        <w:spacing w:line="336" w:lineRule="auto"/>
        <w:ind w:left="1200" w:leftChars="0" w:firstLine="0" w:firstLineChars="0"/>
        <w:rPr>
          <w:color w:val="auto"/>
          <w:sz w:val="22"/>
          <w:szCs w:val="32"/>
          <w:highlight w:val="none"/>
          <w:shd w:val="clear" w:color="auto" w:fill="auto"/>
        </w:rPr>
      </w:pPr>
    </w:p>
    <w:p>
      <w:pPr>
        <w:pStyle w:val="116"/>
        <w:numPr>
          <w:ilvl w:val="0"/>
          <w:numId w:val="14"/>
        </w:numPr>
        <w:spacing w:line="336" w:lineRule="auto"/>
        <w:ind w:left="0" w:firstLine="480"/>
        <w:rPr>
          <w:rFonts w:ascii="宋体" w:hAnsi="宋体"/>
          <w:bCs/>
          <w:color w:val="auto"/>
          <w:sz w:val="24"/>
          <w:szCs w:val="32"/>
          <w:highlight w:val="none"/>
          <w:shd w:val="clear" w:color="auto" w:fill="auto"/>
        </w:rPr>
      </w:pPr>
      <w:r>
        <w:rPr>
          <w:rFonts w:hint="eastAsia" w:ascii="宋体" w:hAnsi="宋体"/>
          <w:bCs/>
          <w:color w:val="auto"/>
          <w:sz w:val="24"/>
          <w:szCs w:val="32"/>
          <w:highlight w:val="none"/>
          <w:shd w:val="clear" w:color="auto" w:fill="auto"/>
        </w:rPr>
        <w:t>项目资料真实性及业绩由参选人负责核实，</w:t>
      </w:r>
      <w:r>
        <w:rPr>
          <w:rFonts w:hint="eastAsia" w:ascii="宋体" w:hAnsi="宋体" w:cs="宋体"/>
          <w:snapToGrid w:val="0"/>
          <w:color w:val="auto"/>
          <w:kern w:val="0"/>
          <w:sz w:val="24"/>
          <w:szCs w:val="24"/>
          <w:highlight w:val="none"/>
          <w:shd w:val="clear" w:color="auto" w:fill="auto"/>
        </w:rPr>
        <w:t>以上提供的证书（证件等）必须在有效期内，</w:t>
      </w:r>
      <w:r>
        <w:rPr>
          <w:rFonts w:hint="eastAsia" w:ascii="宋体" w:hAnsi="宋体"/>
          <w:bCs/>
          <w:color w:val="auto"/>
          <w:sz w:val="24"/>
          <w:szCs w:val="32"/>
          <w:highlight w:val="none"/>
          <w:shd w:val="clear" w:color="auto" w:fill="auto"/>
        </w:rPr>
        <w:t>并加盖公章。若比选人查实上述信息不真实，参选人将负全责。</w:t>
      </w:r>
    </w:p>
    <w:p>
      <w:pPr>
        <w:pStyle w:val="116"/>
        <w:numPr>
          <w:ilvl w:val="1"/>
          <w:numId w:val="13"/>
        </w:numPr>
        <w:spacing w:line="336" w:lineRule="auto"/>
        <w:ind w:left="0" w:firstLine="480"/>
        <w:rPr>
          <w:rFonts w:ascii="宋体" w:hAnsi="宋体"/>
          <w:bCs/>
          <w:color w:val="auto"/>
          <w:sz w:val="24"/>
          <w:szCs w:val="32"/>
          <w:highlight w:val="none"/>
          <w:shd w:val="clear" w:color="auto" w:fill="auto"/>
        </w:rPr>
      </w:pPr>
      <w:r>
        <w:rPr>
          <w:rFonts w:hint="eastAsia" w:ascii="宋体" w:hAnsi="宋体"/>
          <w:bCs/>
          <w:color w:val="auto"/>
          <w:sz w:val="24"/>
          <w:szCs w:val="32"/>
          <w:highlight w:val="none"/>
          <w:shd w:val="clear" w:color="auto" w:fill="auto"/>
        </w:rPr>
        <w:t>商务标书的编写</w:t>
      </w:r>
    </w:p>
    <w:p>
      <w:pPr>
        <w:pStyle w:val="116"/>
        <w:numPr>
          <w:ilvl w:val="0"/>
          <w:numId w:val="16"/>
        </w:numPr>
        <w:spacing w:line="336" w:lineRule="auto"/>
        <w:ind w:left="0" w:firstLine="480"/>
        <w:rPr>
          <w:rFonts w:ascii="宋体" w:hAnsi="宋体"/>
          <w:bCs/>
          <w:color w:val="auto"/>
          <w:sz w:val="24"/>
          <w:szCs w:val="32"/>
          <w:highlight w:val="none"/>
          <w:shd w:val="clear" w:color="auto" w:fill="auto"/>
        </w:rPr>
      </w:pPr>
      <w:r>
        <w:rPr>
          <w:rFonts w:hint="eastAsia" w:ascii="宋体" w:hAnsi="宋体"/>
          <w:bCs/>
          <w:color w:val="auto"/>
          <w:sz w:val="24"/>
          <w:szCs w:val="32"/>
          <w:highlight w:val="none"/>
          <w:shd w:val="clear" w:color="auto" w:fill="auto"/>
        </w:rPr>
        <w:t>参选人应按照比选文件第二篇“参选文件格式”中商务标书部分的要求编写商务标。商务标书应包括以下几个主要内容：</w:t>
      </w:r>
    </w:p>
    <w:p>
      <w:pPr>
        <w:pStyle w:val="116"/>
        <w:numPr>
          <w:ilvl w:val="0"/>
          <w:numId w:val="17"/>
        </w:numPr>
        <w:spacing w:line="336" w:lineRule="auto"/>
        <w:ind w:left="0" w:firstLine="480"/>
        <w:rPr>
          <w:rFonts w:ascii="宋体" w:hAnsi="宋体"/>
          <w:bCs/>
          <w:color w:val="auto"/>
          <w:sz w:val="24"/>
          <w:szCs w:val="32"/>
          <w:highlight w:val="none"/>
          <w:shd w:val="clear" w:color="auto" w:fill="auto"/>
        </w:rPr>
      </w:pPr>
      <w:r>
        <w:rPr>
          <w:rFonts w:hint="eastAsia" w:ascii="宋体" w:hAnsi="宋体"/>
          <w:bCs/>
          <w:color w:val="auto"/>
          <w:sz w:val="24"/>
          <w:szCs w:val="32"/>
          <w:highlight w:val="none"/>
          <w:shd w:val="clear" w:color="auto" w:fill="auto"/>
        </w:rPr>
        <w:t>参选函；</w:t>
      </w:r>
    </w:p>
    <w:p>
      <w:pPr>
        <w:pStyle w:val="116"/>
        <w:numPr>
          <w:ilvl w:val="0"/>
          <w:numId w:val="17"/>
        </w:numPr>
        <w:spacing w:line="336" w:lineRule="auto"/>
        <w:ind w:left="0" w:firstLine="480"/>
        <w:rPr>
          <w:rFonts w:ascii="宋体" w:hAnsi="宋体"/>
          <w:bCs/>
          <w:color w:val="auto"/>
          <w:sz w:val="24"/>
          <w:szCs w:val="32"/>
          <w:highlight w:val="none"/>
          <w:shd w:val="clear" w:color="auto" w:fill="auto"/>
        </w:rPr>
      </w:pPr>
      <w:r>
        <w:rPr>
          <w:rFonts w:hint="eastAsia" w:ascii="宋体" w:hAnsi="宋体"/>
          <w:bCs/>
          <w:color w:val="auto"/>
          <w:sz w:val="24"/>
          <w:szCs w:val="32"/>
          <w:highlight w:val="none"/>
          <w:shd w:val="clear" w:color="auto" w:fill="auto"/>
        </w:rPr>
        <w:t>报价表。</w:t>
      </w:r>
    </w:p>
    <w:p>
      <w:pPr>
        <w:pStyle w:val="116"/>
        <w:numPr>
          <w:ilvl w:val="0"/>
          <w:numId w:val="16"/>
        </w:numPr>
        <w:spacing w:line="336" w:lineRule="auto"/>
        <w:ind w:left="0" w:firstLine="480"/>
        <w:rPr>
          <w:rFonts w:ascii="宋体" w:hAnsi="宋体"/>
          <w:bCs/>
          <w:color w:val="auto"/>
          <w:sz w:val="24"/>
          <w:szCs w:val="32"/>
          <w:highlight w:val="none"/>
          <w:shd w:val="clear" w:color="auto" w:fill="auto"/>
        </w:rPr>
      </w:pPr>
      <w:r>
        <w:rPr>
          <w:rFonts w:hint="eastAsia" w:ascii="宋体" w:hAnsi="宋体"/>
          <w:bCs/>
          <w:color w:val="auto"/>
          <w:sz w:val="24"/>
          <w:szCs w:val="32"/>
          <w:highlight w:val="none"/>
          <w:shd w:val="clear" w:color="auto" w:fill="auto"/>
        </w:rPr>
        <w:t>参选报价货币为</w:t>
      </w:r>
      <w:r>
        <w:rPr>
          <w:rFonts w:hint="eastAsia" w:ascii="宋体" w:hAnsi="宋体"/>
          <w:b/>
          <w:color w:val="auto"/>
          <w:sz w:val="24"/>
          <w:szCs w:val="32"/>
          <w:highlight w:val="none"/>
          <w:u w:val="single"/>
          <w:shd w:val="clear" w:color="auto" w:fill="auto"/>
        </w:rPr>
        <w:t>人民币</w:t>
      </w:r>
      <w:r>
        <w:rPr>
          <w:rFonts w:hint="eastAsia" w:ascii="宋体" w:hAnsi="宋体"/>
          <w:bCs/>
          <w:color w:val="auto"/>
          <w:sz w:val="24"/>
          <w:szCs w:val="32"/>
          <w:highlight w:val="none"/>
          <w:shd w:val="clear" w:color="auto" w:fill="auto"/>
        </w:rPr>
        <w:t>。</w:t>
      </w:r>
    </w:p>
    <w:p>
      <w:pPr>
        <w:pStyle w:val="116"/>
        <w:numPr>
          <w:ilvl w:val="0"/>
          <w:numId w:val="16"/>
        </w:numPr>
        <w:spacing w:line="336" w:lineRule="auto"/>
        <w:ind w:left="0" w:firstLine="480"/>
        <w:rPr>
          <w:rFonts w:ascii="宋体" w:hAnsi="宋体"/>
          <w:bCs/>
          <w:color w:val="auto"/>
          <w:sz w:val="24"/>
          <w:szCs w:val="32"/>
          <w:highlight w:val="none"/>
          <w:shd w:val="clear" w:color="auto" w:fill="auto"/>
        </w:rPr>
      </w:pPr>
      <w:r>
        <w:rPr>
          <w:rFonts w:hint="eastAsia" w:ascii="宋体" w:hAnsi="宋体"/>
          <w:bCs/>
          <w:color w:val="auto"/>
          <w:sz w:val="24"/>
          <w:szCs w:val="32"/>
          <w:highlight w:val="none"/>
          <w:shd w:val="clear" w:color="auto" w:fill="auto"/>
        </w:rPr>
        <w:t>比选人认为参选人自备设施、工作人员的保险及劳动保护等费用已包含在参选人的参选报价中。</w:t>
      </w:r>
    </w:p>
    <w:p>
      <w:pPr>
        <w:pStyle w:val="116"/>
        <w:numPr>
          <w:ilvl w:val="0"/>
          <w:numId w:val="16"/>
        </w:numPr>
        <w:spacing w:line="336" w:lineRule="auto"/>
        <w:ind w:left="0" w:firstLine="480"/>
        <w:rPr>
          <w:rFonts w:ascii="宋体" w:hAnsi="宋体"/>
          <w:bCs/>
          <w:color w:val="auto"/>
          <w:sz w:val="24"/>
          <w:szCs w:val="32"/>
          <w:highlight w:val="none"/>
          <w:shd w:val="clear" w:color="auto" w:fill="auto"/>
        </w:rPr>
      </w:pPr>
      <w:r>
        <w:rPr>
          <w:rFonts w:hint="eastAsia" w:ascii="宋体" w:hAnsi="宋体"/>
          <w:bCs/>
          <w:color w:val="auto"/>
          <w:sz w:val="24"/>
          <w:szCs w:val="32"/>
          <w:highlight w:val="none"/>
          <w:shd w:val="clear" w:color="auto" w:fill="auto"/>
        </w:rPr>
        <w:t>比选人认为参选人报价已包含但不限于版权、人工、研发及为完成本项目工作产生的管理费、培训费等系列费用及相关税费等（包括关税、增值税）。</w:t>
      </w:r>
    </w:p>
    <w:p>
      <w:pPr>
        <w:pStyle w:val="116"/>
        <w:numPr>
          <w:ilvl w:val="0"/>
          <w:numId w:val="16"/>
        </w:numPr>
        <w:spacing w:line="336" w:lineRule="auto"/>
        <w:ind w:left="0" w:firstLine="480"/>
        <w:rPr>
          <w:rFonts w:ascii="宋体" w:hAnsi="宋体"/>
          <w:bCs/>
          <w:color w:val="auto"/>
          <w:sz w:val="24"/>
          <w:szCs w:val="32"/>
          <w:highlight w:val="none"/>
          <w:shd w:val="clear" w:color="auto" w:fill="auto"/>
        </w:rPr>
      </w:pPr>
      <w:r>
        <w:rPr>
          <w:rFonts w:hint="eastAsia" w:ascii="宋体" w:hAnsi="宋体"/>
          <w:bCs/>
          <w:color w:val="auto"/>
          <w:sz w:val="24"/>
          <w:szCs w:val="32"/>
          <w:highlight w:val="none"/>
          <w:shd w:val="clear" w:color="auto" w:fill="auto"/>
        </w:rPr>
        <w:t>比选人认为参选人为履行本合同而提供的产品和相关服务的知识产权、版权费等第三者费用、根据法律由乙方支付的税费、保险费、合同文本、研究成果等资料的印刷费等已包含在参选人的参选报价中。</w:t>
      </w:r>
    </w:p>
    <w:p>
      <w:pPr>
        <w:numPr>
          <w:ilvl w:val="0"/>
          <w:numId w:val="16"/>
        </w:numPr>
        <w:adjustRightInd w:val="0"/>
        <w:snapToGrid w:val="0"/>
        <w:spacing w:line="360" w:lineRule="auto"/>
        <w:ind w:left="0" w:firstLine="480" w:firstLineChars="200"/>
        <w:rPr>
          <w:rFonts w:hAnsi="宋体"/>
          <w:color w:val="auto"/>
          <w:sz w:val="24"/>
          <w:szCs w:val="24"/>
          <w:highlight w:val="none"/>
          <w:shd w:val="clear" w:color="auto" w:fill="auto"/>
        </w:rPr>
      </w:pPr>
      <w:r>
        <w:rPr>
          <w:rFonts w:hint="eastAsia" w:hAnsi="宋体"/>
          <w:color w:val="auto"/>
          <w:sz w:val="24"/>
          <w:szCs w:val="24"/>
          <w:highlight w:val="none"/>
          <w:shd w:val="clear" w:color="auto" w:fill="auto"/>
        </w:rPr>
        <w:t>本次比选报价总费用最高限价为人民币</w:t>
      </w:r>
      <w:r>
        <w:rPr>
          <w:rFonts w:hint="eastAsia" w:hAnsi="宋体"/>
          <w:color w:val="auto"/>
          <w:sz w:val="24"/>
          <w:szCs w:val="24"/>
          <w:highlight w:val="none"/>
          <w:shd w:val="clear" w:color="auto" w:fill="auto"/>
          <w:lang w:val="en-US" w:eastAsia="zh-CN"/>
        </w:rPr>
        <w:t>112</w:t>
      </w:r>
      <w:r>
        <w:rPr>
          <w:rFonts w:hint="eastAsia" w:hAnsi="宋体"/>
          <w:color w:val="auto"/>
          <w:sz w:val="24"/>
          <w:szCs w:val="24"/>
          <w:highlight w:val="none"/>
          <w:shd w:val="clear" w:color="auto" w:fill="auto"/>
        </w:rPr>
        <w:t>万元（含税），参选人报价不能超过本次比选总上限价及每个项目最高限价，具体细项最高限价详见下表（万元，含税）：</w:t>
      </w:r>
    </w:p>
    <w:p>
      <w:pPr>
        <w:pStyle w:val="24"/>
        <w:tabs>
          <w:tab w:val="right" w:pos="9026"/>
        </w:tabs>
        <w:snapToGrid w:val="0"/>
        <w:spacing w:line="336" w:lineRule="auto"/>
        <w:ind w:firstLine="480" w:firstLineChars="200"/>
        <w:rPr>
          <w:rFonts w:hAnsi="宋体"/>
          <w:color w:val="auto"/>
          <w:sz w:val="24"/>
          <w:szCs w:val="24"/>
          <w:highlight w:val="none"/>
          <w:shd w:val="clear" w:color="auto" w:fill="auto"/>
        </w:rPr>
      </w:pPr>
      <w:r>
        <w:rPr>
          <w:rFonts w:hint="eastAsia" w:hAnsi="宋体"/>
          <w:color w:val="auto"/>
          <w:sz w:val="24"/>
          <w:szCs w:val="24"/>
          <w:highlight w:val="none"/>
          <w:shd w:val="clear" w:color="auto" w:fill="auto"/>
        </w:rPr>
        <w:t>【注：各项具体细项的最终报价均不能超过以下细项最高限价】</w:t>
      </w:r>
    </w:p>
    <w:tbl>
      <w:tblPr>
        <w:tblStyle w:val="48"/>
        <w:tblW w:w="8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1693"/>
        <w:gridCol w:w="3573"/>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82" w:type="dxa"/>
            <w:noWrap w:val="0"/>
            <w:vAlign w:val="center"/>
          </w:tcPr>
          <w:p>
            <w:pPr>
              <w:pStyle w:val="24"/>
              <w:tabs>
                <w:tab w:val="right" w:pos="9026"/>
              </w:tabs>
              <w:snapToGrid w:val="0"/>
              <w:spacing w:line="336" w:lineRule="auto"/>
              <w:jc w:val="center"/>
              <w:rPr>
                <w:rFonts w:hint="eastAsia" w:hAnsi="宋体"/>
                <w:color w:val="auto"/>
                <w:sz w:val="22"/>
                <w:szCs w:val="22"/>
                <w:highlight w:val="none"/>
                <w:shd w:val="clear" w:color="auto" w:fill="auto"/>
              </w:rPr>
            </w:pPr>
            <w:r>
              <w:rPr>
                <w:rFonts w:hint="eastAsia" w:hAnsi="宋体"/>
                <w:color w:val="auto"/>
                <w:sz w:val="22"/>
                <w:szCs w:val="22"/>
                <w:highlight w:val="none"/>
                <w:shd w:val="clear" w:color="auto" w:fill="auto"/>
              </w:rPr>
              <w:t>序号</w:t>
            </w:r>
          </w:p>
        </w:tc>
        <w:tc>
          <w:tcPr>
            <w:tcW w:w="1693" w:type="dxa"/>
            <w:noWrap w:val="0"/>
            <w:vAlign w:val="center"/>
          </w:tcPr>
          <w:p>
            <w:pPr>
              <w:pStyle w:val="24"/>
              <w:tabs>
                <w:tab w:val="right" w:pos="9026"/>
              </w:tabs>
              <w:snapToGrid w:val="0"/>
              <w:spacing w:line="336" w:lineRule="auto"/>
              <w:jc w:val="center"/>
              <w:rPr>
                <w:rFonts w:hint="eastAsia" w:hAnsi="宋体"/>
                <w:color w:val="auto"/>
                <w:sz w:val="22"/>
                <w:szCs w:val="22"/>
                <w:highlight w:val="none"/>
                <w:shd w:val="clear" w:color="auto" w:fill="auto"/>
              </w:rPr>
            </w:pPr>
            <w:r>
              <w:rPr>
                <w:rFonts w:hint="eastAsia" w:hAnsi="宋体"/>
                <w:color w:val="auto"/>
                <w:sz w:val="22"/>
                <w:szCs w:val="22"/>
                <w:highlight w:val="none"/>
                <w:shd w:val="clear" w:color="auto" w:fill="auto"/>
              </w:rPr>
              <w:t>分类</w:t>
            </w:r>
          </w:p>
        </w:tc>
        <w:tc>
          <w:tcPr>
            <w:tcW w:w="3573" w:type="dxa"/>
            <w:noWrap w:val="0"/>
            <w:vAlign w:val="center"/>
          </w:tcPr>
          <w:p>
            <w:pPr>
              <w:pStyle w:val="24"/>
              <w:tabs>
                <w:tab w:val="right" w:pos="9026"/>
              </w:tabs>
              <w:snapToGrid w:val="0"/>
              <w:spacing w:line="336" w:lineRule="auto"/>
              <w:jc w:val="center"/>
              <w:rPr>
                <w:rFonts w:hAnsi="宋体"/>
                <w:color w:val="auto"/>
                <w:sz w:val="22"/>
                <w:szCs w:val="22"/>
                <w:highlight w:val="none"/>
                <w:shd w:val="clear" w:color="auto" w:fill="auto"/>
              </w:rPr>
            </w:pPr>
            <w:r>
              <w:rPr>
                <w:rFonts w:hint="eastAsia" w:hAnsi="宋体"/>
                <w:color w:val="auto"/>
                <w:sz w:val="22"/>
                <w:szCs w:val="22"/>
                <w:highlight w:val="none"/>
                <w:shd w:val="clear" w:color="auto" w:fill="auto"/>
              </w:rPr>
              <w:t>细项</w:t>
            </w:r>
          </w:p>
        </w:tc>
        <w:tc>
          <w:tcPr>
            <w:tcW w:w="2650" w:type="dxa"/>
            <w:noWrap w:val="0"/>
            <w:vAlign w:val="center"/>
          </w:tcPr>
          <w:p>
            <w:pPr>
              <w:pStyle w:val="24"/>
              <w:tabs>
                <w:tab w:val="right" w:pos="9026"/>
              </w:tabs>
              <w:snapToGrid w:val="0"/>
              <w:spacing w:line="336" w:lineRule="auto"/>
              <w:jc w:val="center"/>
              <w:rPr>
                <w:rFonts w:hint="eastAsia" w:hAnsi="宋体"/>
                <w:color w:val="auto"/>
                <w:sz w:val="22"/>
                <w:szCs w:val="22"/>
                <w:highlight w:val="none"/>
                <w:shd w:val="clear" w:color="auto" w:fill="auto"/>
              </w:rPr>
            </w:pPr>
            <w:r>
              <w:rPr>
                <w:rFonts w:hint="eastAsia" w:hAnsi="宋体"/>
                <w:color w:val="auto"/>
                <w:sz w:val="22"/>
                <w:szCs w:val="22"/>
                <w:highlight w:val="none"/>
                <w:shd w:val="clear" w:color="auto" w:fill="auto"/>
              </w:rPr>
              <w:t>控制价（万元，含税）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82" w:type="dxa"/>
            <w:noWrap w:val="0"/>
            <w:vAlign w:val="center"/>
          </w:tcPr>
          <w:p>
            <w:pPr>
              <w:pStyle w:val="24"/>
              <w:tabs>
                <w:tab w:val="right" w:pos="9026"/>
              </w:tabs>
              <w:snapToGrid w:val="0"/>
              <w:spacing w:line="336" w:lineRule="auto"/>
              <w:jc w:val="center"/>
              <w:rPr>
                <w:rFonts w:hint="eastAsia" w:hAnsi="宋体"/>
                <w:color w:val="auto"/>
                <w:sz w:val="22"/>
                <w:szCs w:val="22"/>
                <w:highlight w:val="none"/>
                <w:shd w:val="clear" w:color="auto" w:fill="auto"/>
              </w:rPr>
            </w:pPr>
            <w:r>
              <w:rPr>
                <w:rFonts w:hint="eastAsia" w:hAnsi="宋体"/>
                <w:color w:val="auto"/>
                <w:sz w:val="22"/>
                <w:szCs w:val="22"/>
                <w:highlight w:val="none"/>
                <w:shd w:val="clear" w:color="auto" w:fill="auto"/>
              </w:rPr>
              <w:t>1</w:t>
            </w:r>
          </w:p>
        </w:tc>
        <w:tc>
          <w:tcPr>
            <w:tcW w:w="1693" w:type="dxa"/>
            <w:noWrap w:val="0"/>
            <w:vAlign w:val="center"/>
          </w:tcPr>
          <w:p>
            <w:pPr>
              <w:pStyle w:val="24"/>
              <w:tabs>
                <w:tab w:val="right" w:pos="9026"/>
              </w:tabs>
              <w:snapToGrid w:val="0"/>
              <w:spacing w:line="336" w:lineRule="auto"/>
              <w:jc w:val="center"/>
              <w:rPr>
                <w:rFonts w:hint="eastAsia" w:hAnsi="宋体"/>
                <w:color w:val="auto"/>
                <w:sz w:val="22"/>
                <w:szCs w:val="22"/>
                <w:highlight w:val="none"/>
                <w:shd w:val="clear" w:color="auto" w:fill="auto"/>
                <w:lang w:eastAsia="zh-CN"/>
              </w:rPr>
            </w:pPr>
            <w:r>
              <w:rPr>
                <w:rFonts w:hint="eastAsia" w:hAnsi="宋体"/>
                <w:color w:val="auto"/>
                <w:sz w:val="22"/>
                <w:szCs w:val="22"/>
                <w:highlight w:val="none"/>
                <w:shd w:val="clear" w:color="auto" w:fill="auto"/>
              </w:rPr>
              <w:t>场地租赁</w:t>
            </w:r>
          </w:p>
        </w:tc>
        <w:tc>
          <w:tcPr>
            <w:tcW w:w="3573" w:type="dxa"/>
            <w:noWrap w:val="0"/>
            <w:vAlign w:val="center"/>
          </w:tcPr>
          <w:p>
            <w:pPr>
              <w:pStyle w:val="24"/>
              <w:tabs>
                <w:tab w:val="right" w:pos="9026"/>
              </w:tabs>
              <w:snapToGrid w:val="0"/>
              <w:spacing w:line="336" w:lineRule="auto"/>
              <w:jc w:val="center"/>
              <w:rPr>
                <w:rFonts w:hint="eastAsia" w:hAnsi="宋体"/>
                <w:color w:val="auto"/>
                <w:sz w:val="22"/>
                <w:szCs w:val="22"/>
                <w:highlight w:val="none"/>
                <w:shd w:val="clear" w:color="auto" w:fill="auto"/>
                <w:lang w:eastAsia="zh-CN"/>
              </w:rPr>
            </w:pPr>
            <w:r>
              <w:rPr>
                <w:rFonts w:hint="eastAsia" w:hAnsi="宋体"/>
                <w:color w:val="auto"/>
                <w:sz w:val="22"/>
                <w:szCs w:val="22"/>
                <w:highlight w:val="none"/>
                <w:shd w:val="clear" w:color="auto" w:fill="auto"/>
              </w:rPr>
              <w:t>场地租赁</w:t>
            </w:r>
            <w:r>
              <w:rPr>
                <w:rFonts w:hint="eastAsia" w:hAnsi="宋体"/>
                <w:color w:val="auto"/>
                <w:sz w:val="22"/>
                <w:szCs w:val="22"/>
                <w:highlight w:val="none"/>
                <w:shd w:val="clear" w:color="auto" w:fill="auto"/>
                <w:lang w:eastAsia="zh-CN"/>
              </w:rPr>
              <w:t>（</w:t>
            </w:r>
            <w:r>
              <w:rPr>
                <w:rFonts w:hint="eastAsia" w:hAnsi="宋体"/>
                <w:color w:val="auto"/>
                <w:sz w:val="22"/>
                <w:szCs w:val="22"/>
                <w:highlight w:val="none"/>
                <w:shd w:val="clear" w:color="auto" w:fill="auto"/>
                <w:lang w:val="en-US" w:eastAsia="zh-CN"/>
              </w:rPr>
              <w:t>含餐饮</w:t>
            </w:r>
            <w:r>
              <w:rPr>
                <w:rFonts w:hint="eastAsia" w:hAnsi="宋体"/>
                <w:color w:val="auto"/>
                <w:sz w:val="22"/>
                <w:szCs w:val="22"/>
                <w:highlight w:val="none"/>
                <w:shd w:val="clear" w:color="auto" w:fill="auto"/>
                <w:lang w:eastAsia="zh-CN"/>
              </w:rPr>
              <w:t>）</w:t>
            </w:r>
          </w:p>
        </w:tc>
        <w:tc>
          <w:tcPr>
            <w:tcW w:w="2650" w:type="dxa"/>
            <w:noWrap w:val="0"/>
            <w:vAlign w:val="center"/>
          </w:tcPr>
          <w:p>
            <w:pPr>
              <w:pStyle w:val="24"/>
              <w:tabs>
                <w:tab w:val="right" w:pos="9026"/>
              </w:tabs>
              <w:snapToGrid w:val="0"/>
              <w:spacing w:line="336" w:lineRule="auto"/>
              <w:jc w:val="center"/>
              <w:rPr>
                <w:rFonts w:hint="default" w:hAnsi="宋体"/>
                <w:color w:val="auto"/>
                <w:sz w:val="22"/>
                <w:szCs w:val="22"/>
                <w:highlight w:val="none"/>
                <w:shd w:val="clear" w:color="auto" w:fill="auto"/>
                <w:lang w:val="en-US" w:eastAsia="zh-CN"/>
              </w:rPr>
            </w:pPr>
            <w:r>
              <w:rPr>
                <w:rFonts w:hint="eastAsia" w:hAnsi="宋体"/>
                <w:color w:val="auto"/>
                <w:sz w:val="22"/>
                <w:szCs w:val="22"/>
                <w:highlight w:val="none"/>
                <w:shd w:val="clear" w:color="auto" w:fill="auto"/>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82" w:type="dxa"/>
            <w:noWrap w:val="0"/>
            <w:vAlign w:val="center"/>
          </w:tcPr>
          <w:p>
            <w:pPr>
              <w:pStyle w:val="24"/>
              <w:tabs>
                <w:tab w:val="right" w:pos="9026"/>
              </w:tabs>
              <w:snapToGrid w:val="0"/>
              <w:spacing w:line="336" w:lineRule="auto"/>
              <w:jc w:val="center"/>
              <w:rPr>
                <w:rFonts w:hAnsi="宋体"/>
                <w:color w:val="auto"/>
                <w:sz w:val="22"/>
                <w:szCs w:val="22"/>
                <w:highlight w:val="none"/>
                <w:shd w:val="clear" w:color="auto" w:fill="auto"/>
              </w:rPr>
            </w:pPr>
            <w:r>
              <w:rPr>
                <w:rFonts w:hint="eastAsia" w:hAnsi="宋体"/>
                <w:color w:val="auto"/>
                <w:sz w:val="22"/>
                <w:szCs w:val="22"/>
                <w:highlight w:val="none"/>
                <w:shd w:val="clear" w:color="auto" w:fill="auto"/>
              </w:rPr>
              <w:t>2</w:t>
            </w:r>
          </w:p>
        </w:tc>
        <w:tc>
          <w:tcPr>
            <w:tcW w:w="1693" w:type="dxa"/>
            <w:noWrap w:val="0"/>
            <w:vAlign w:val="center"/>
          </w:tcPr>
          <w:p>
            <w:pPr>
              <w:pStyle w:val="24"/>
              <w:tabs>
                <w:tab w:val="right" w:pos="9026"/>
              </w:tabs>
              <w:snapToGrid w:val="0"/>
              <w:spacing w:line="336" w:lineRule="auto"/>
              <w:jc w:val="center"/>
              <w:rPr>
                <w:rFonts w:hint="eastAsia" w:hAnsi="宋体"/>
                <w:color w:val="auto"/>
                <w:sz w:val="22"/>
                <w:szCs w:val="22"/>
                <w:highlight w:val="none"/>
                <w:shd w:val="clear" w:color="auto" w:fill="auto"/>
              </w:rPr>
            </w:pPr>
            <w:r>
              <w:rPr>
                <w:rFonts w:hint="eastAsia" w:hAnsi="宋体"/>
                <w:color w:val="auto"/>
                <w:sz w:val="22"/>
                <w:szCs w:val="22"/>
                <w:highlight w:val="none"/>
                <w:shd w:val="clear" w:color="auto" w:fill="auto"/>
              </w:rPr>
              <w:t>活动部分</w:t>
            </w:r>
          </w:p>
        </w:tc>
        <w:tc>
          <w:tcPr>
            <w:tcW w:w="3573" w:type="dxa"/>
            <w:noWrap w:val="0"/>
            <w:vAlign w:val="center"/>
          </w:tcPr>
          <w:p>
            <w:pPr>
              <w:pStyle w:val="24"/>
              <w:tabs>
                <w:tab w:val="right" w:pos="9026"/>
              </w:tabs>
              <w:snapToGrid w:val="0"/>
              <w:spacing w:line="336" w:lineRule="auto"/>
              <w:jc w:val="center"/>
              <w:rPr>
                <w:rFonts w:hint="default" w:hAnsi="宋体"/>
                <w:color w:val="auto"/>
                <w:sz w:val="22"/>
                <w:szCs w:val="22"/>
                <w:highlight w:val="none"/>
                <w:shd w:val="clear" w:color="auto" w:fill="auto"/>
                <w:lang w:val="en-US" w:eastAsia="zh-CN"/>
              </w:rPr>
            </w:pPr>
            <w:r>
              <w:rPr>
                <w:rFonts w:hint="eastAsia" w:hAnsi="宋体"/>
                <w:color w:val="auto"/>
                <w:sz w:val="22"/>
                <w:szCs w:val="22"/>
                <w:highlight w:val="none"/>
                <w:shd w:val="clear" w:color="auto" w:fill="auto"/>
                <w:lang w:val="en-US" w:eastAsia="zh-CN"/>
              </w:rPr>
              <w:t>活动执行</w:t>
            </w:r>
          </w:p>
        </w:tc>
        <w:tc>
          <w:tcPr>
            <w:tcW w:w="2650" w:type="dxa"/>
            <w:noWrap w:val="0"/>
            <w:vAlign w:val="center"/>
          </w:tcPr>
          <w:p>
            <w:pPr>
              <w:pStyle w:val="24"/>
              <w:tabs>
                <w:tab w:val="right" w:pos="9026"/>
              </w:tabs>
              <w:snapToGrid w:val="0"/>
              <w:spacing w:line="336" w:lineRule="auto"/>
              <w:jc w:val="center"/>
              <w:rPr>
                <w:rFonts w:hint="default" w:hAnsi="宋体"/>
                <w:color w:val="auto"/>
                <w:sz w:val="22"/>
                <w:szCs w:val="22"/>
                <w:highlight w:val="none"/>
                <w:shd w:val="clear" w:color="auto" w:fill="auto"/>
                <w:lang w:val="en-US" w:eastAsia="zh-CN"/>
              </w:rPr>
            </w:pPr>
            <w:r>
              <w:rPr>
                <w:rFonts w:hint="eastAsia" w:hAnsi="宋体"/>
                <w:color w:val="auto"/>
                <w:sz w:val="22"/>
                <w:szCs w:val="22"/>
                <w:highlight w:val="none"/>
                <w:shd w:val="clear" w:color="auto" w:fill="auto"/>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82" w:type="dxa"/>
            <w:noWrap w:val="0"/>
            <w:vAlign w:val="center"/>
          </w:tcPr>
          <w:p>
            <w:pPr>
              <w:pStyle w:val="24"/>
              <w:tabs>
                <w:tab w:val="right" w:pos="9026"/>
              </w:tabs>
              <w:snapToGrid w:val="0"/>
              <w:spacing w:line="336" w:lineRule="auto"/>
              <w:jc w:val="center"/>
              <w:rPr>
                <w:rFonts w:hint="default" w:hAnsi="宋体"/>
                <w:color w:val="auto"/>
                <w:sz w:val="22"/>
                <w:szCs w:val="22"/>
                <w:highlight w:val="none"/>
                <w:shd w:val="clear" w:color="auto" w:fill="auto"/>
                <w:lang w:val="en-US" w:eastAsia="zh-CN"/>
              </w:rPr>
            </w:pPr>
            <w:r>
              <w:rPr>
                <w:rFonts w:hint="eastAsia" w:hAnsi="宋体"/>
                <w:color w:val="auto"/>
                <w:sz w:val="22"/>
                <w:szCs w:val="22"/>
                <w:highlight w:val="none"/>
                <w:shd w:val="clear" w:color="auto" w:fill="auto"/>
                <w:lang w:val="en-US" w:eastAsia="zh-CN"/>
              </w:rPr>
              <w:t>3</w:t>
            </w:r>
          </w:p>
        </w:tc>
        <w:tc>
          <w:tcPr>
            <w:tcW w:w="1693" w:type="dxa"/>
            <w:noWrap w:val="0"/>
            <w:vAlign w:val="center"/>
          </w:tcPr>
          <w:p>
            <w:pPr>
              <w:pStyle w:val="24"/>
              <w:tabs>
                <w:tab w:val="right" w:pos="9026"/>
              </w:tabs>
              <w:snapToGrid w:val="0"/>
              <w:spacing w:line="336" w:lineRule="auto"/>
              <w:jc w:val="center"/>
              <w:rPr>
                <w:rFonts w:hint="default" w:hAnsi="宋体"/>
                <w:color w:val="auto"/>
                <w:sz w:val="22"/>
                <w:szCs w:val="22"/>
                <w:highlight w:val="none"/>
                <w:shd w:val="clear" w:color="auto" w:fill="auto"/>
                <w:lang w:val="en-US" w:eastAsia="zh-CN"/>
              </w:rPr>
            </w:pPr>
            <w:r>
              <w:rPr>
                <w:rFonts w:hint="eastAsia" w:hAnsi="宋体"/>
                <w:color w:val="auto"/>
                <w:sz w:val="22"/>
                <w:szCs w:val="22"/>
                <w:highlight w:val="none"/>
                <w:shd w:val="clear" w:color="auto" w:fill="auto"/>
                <w:lang w:val="en-US" w:eastAsia="zh-CN"/>
              </w:rPr>
              <w:t>宣传推广</w:t>
            </w:r>
          </w:p>
        </w:tc>
        <w:tc>
          <w:tcPr>
            <w:tcW w:w="3573" w:type="dxa"/>
            <w:noWrap w:val="0"/>
            <w:vAlign w:val="center"/>
          </w:tcPr>
          <w:p>
            <w:pPr>
              <w:pStyle w:val="24"/>
              <w:tabs>
                <w:tab w:val="right" w:pos="9026"/>
              </w:tabs>
              <w:snapToGrid w:val="0"/>
              <w:spacing w:line="336" w:lineRule="auto"/>
              <w:jc w:val="center"/>
              <w:rPr>
                <w:rFonts w:hint="default" w:hAnsi="宋体"/>
                <w:color w:val="auto"/>
                <w:sz w:val="22"/>
                <w:szCs w:val="22"/>
                <w:highlight w:val="none"/>
                <w:shd w:val="clear" w:color="auto" w:fill="auto"/>
                <w:lang w:val="en-US"/>
              </w:rPr>
            </w:pPr>
            <w:r>
              <w:rPr>
                <w:rFonts w:hint="eastAsia" w:hAnsi="宋体"/>
                <w:color w:val="auto"/>
                <w:sz w:val="22"/>
                <w:szCs w:val="22"/>
                <w:highlight w:val="none"/>
                <w:shd w:val="clear" w:color="auto" w:fill="auto"/>
                <w:lang w:val="en-US" w:eastAsia="zh-CN"/>
              </w:rPr>
              <w:t>自媒体大V及媒体推广</w:t>
            </w:r>
          </w:p>
        </w:tc>
        <w:tc>
          <w:tcPr>
            <w:tcW w:w="2650" w:type="dxa"/>
            <w:noWrap w:val="0"/>
            <w:vAlign w:val="center"/>
          </w:tcPr>
          <w:p>
            <w:pPr>
              <w:pStyle w:val="24"/>
              <w:tabs>
                <w:tab w:val="right" w:pos="9026"/>
              </w:tabs>
              <w:snapToGrid w:val="0"/>
              <w:spacing w:line="336" w:lineRule="auto"/>
              <w:jc w:val="center"/>
              <w:rPr>
                <w:rFonts w:hint="default" w:hAnsi="宋体"/>
                <w:color w:val="auto"/>
                <w:sz w:val="22"/>
                <w:szCs w:val="22"/>
                <w:highlight w:val="none"/>
                <w:shd w:val="clear" w:color="auto" w:fill="auto"/>
                <w:lang w:val="en-US" w:eastAsia="zh-CN"/>
              </w:rPr>
            </w:pPr>
            <w:r>
              <w:rPr>
                <w:rFonts w:hint="eastAsia" w:hAnsi="宋体"/>
                <w:color w:val="auto"/>
                <w:sz w:val="22"/>
                <w:szCs w:val="22"/>
                <w:highlight w:val="none"/>
                <w:shd w:val="clear" w:color="auto" w:fill="auto"/>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148" w:type="dxa"/>
            <w:gridSpan w:val="3"/>
            <w:noWrap w:val="0"/>
            <w:vAlign w:val="center"/>
          </w:tcPr>
          <w:p>
            <w:pPr>
              <w:pStyle w:val="24"/>
              <w:tabs>
                <w:tab w:val="right" w:pos="9026"/>
              </w:tabs>
              <w:snapToGrid w:val="0"/>
              <w:spacing w:line="336" w:lineRule="auto"/>
              <w:jc w:val="center"/>
              <w:rPr>
                <w:rFonts w:hint="eastAsia" w:hAnsi="宋体"/>
                <w:color w:val="auto"/>
                <w:sz w:val="22"/>
                <w:szCs w:val="22"/>
                <w:highlight w:val="none"/>
                <w:shd w:val="clear" w:color="auto" w:fill="auto"/>
              </w:rPr>
            </w:pPr>
            <w:r>
              <w:rPr>
                <w:rFonts w:hint="eastAsia" w:hAnsi="宋体"/>
                <w:color w:val="auto"/>
                <w:sz w:val="22"/>
                <w:szCs w:val="22"/>
                <w:highlight w:val="none"/>
                <w:shd w:val="clear" w:color="auto" w:fill="auto"/>
              </w:rPr>
              <w:t>合计</w:t>
            </w:r>
          </w:p>
        </w:tc>
        <w:tc>
          <w:tcPr>
            <w:tcW w:w="2650" w:type="dxa"/>
            <w:noWrap w:val="0"/>
            <w:vAlign w:val="center"/>
          </w:tcPr>
          <w:p>
            <w:pPr>
              <w:pStyle w:val="24"/>
              <w:tabs>
                <w:tab w:val="right" w:pos="9026"/>
              </w:tabs>
              <w:snapToGrid w:val="0"/>
              <w:spacing w:line="336" w:lineRule="auto"/>
              <w:jc w:val="center"/>
              <w:rPr>
                <w:rFonts w:hint="default" w:hAnsi="宋体"/>
                <w:color w:val="auto"/>
                <w:sz w:val="22"/>
                <w:szCs w:val="22"/>
                <w:highlight w:val="none"/>
                <w:shd w:val="clear" w:color="auto" w:fill="auto"/>
                <w:lang w:val="en-US" w:eastAsia="zh-CN"/>
              </w:rPr>
            </w:pPr>
            <w:r>
              <w:rPr>
                <w:rFonts w:hint="eastAsia" w:hAnsi="宋体"/>
                <w:color w:val="auto"/>
                <w:sz w:val="22"/>
                <w:szCs w:val="22"/>
                <w:highlight w:val="none"/>
                <w:shd w:val="clear" w:color="auto" w:fill="auto"/>
                <w:lang w:val="en-US" w:eastAsia="zh-CN"/>
              </w:rPr>
              <w:t>112</w:t>
            </w:r>
          </w:p>
        </w:tc>
      </w:tr>
    </w:tbl>
    <w:p>
      <w:pPr>
        <w:adjustRightInd w:val="0"/>
        <w:snapToGrid w:val="0"/>
        <w:spacing w:line="360" w:lineRule="auto"/>
        <w:ind w:left="420" w:leftChars="200"/>
        <w:rPr>
          <w:rFonts w:ascii="宋体" w:hAnsi="宋体"/>
          <w:b/>
          <w:color w:val="auto"/>
          <w:sz w:val="24"/>
          <w:szCs w:val="24"/>
          <w:highlight w:val="none"/>
          <w:u w:val="single"/>
          <w:shd w:val="clear" w:color="auto" w:fill="auto"/>
        </w:rPr>
      </w:pPr>
    </w:p>
    <w:p>
      <w:pPr>
        <w:pStyle w:val="47"/>
        <w:rPr>
          <w:rFonts w:ascii="宋体" w:hAnsi="宋体"/>
          <w:b/>
          <w:color w:val="auto"/>
          <w:sz w:val="24"/>
          <w:szCs w:val="24"/>
          <w:highlight w:val="none"/>
          <w:u w:val="single"/>
          <w:shd w:val="clear" w:color="auto" w:fill="auto"/>
        </w:rPr>
      </w:pPr>
    </w:p>
    <w:p>
      <w:pPr>
        <w:pStyle w:val="47"/>
        <w:rPr>
          <w:rFonts w:ascii="宋体" w:hAnsi="宋体"/>
          <w:b/>
          <w:color w:val="auto"/>
          <w:sz w:val="24"/>
          <w:szCs w:val="24"/>
          <w:highlight w:val="none"/>
          <w:u w:val="single"/>
          <w:shd w:val="clear" w:color="auto" w:fill="auto"/>
        </w:rPr>
      </w:pPr>
    </w:p>
    <w:p>
      <w:pPr>
        <w:numPr>
          <w:ilvl w:val="0"/>
          <w:numId w:val="16"/>
        </w:numPr>
        <w:adjustRightInd w:val="0"/>
        <w:snapToGrid w:val="0"/>
        <w:spacing w:line="360" w:lineRule="auto"/>
        <w:ind w:left="0" w:firstLine="482" w:firstLineChars="200"/>
        <w:rPr>
          <w:rFonts w:ascii="宋体" w:hAnsi="宋体"/>
          <w:b/>
          <w:color w:val="auto"/>
          <w:sz w:val="24"/>
          <w:szCs w:val="24"/>
          <w:highlight w:val="none"/>
          <w:u w:val="single"/>
          <w:shd w:val="clear" w:color="auto" w:fill="auto"/>
        </w:rPr>
      </w:pPr>
      <w:r>
        <w:rPr>
          <w:rFonts w:hint="eastAsia" w:ascii="宋体" w:hAnsi="宋体"/>
          <w:b/>
          <w:color w:val="auto"/>
          <w:sz w:val="24"/>
          <w:szCs w:val="24"/>
          <w:highlight w:val="none"/>
          <w:u w:val="single"/>
          <w:shd w:val="clear" w:color="auto" w:fill="auto"/>
        </w:rPr>
        <w:t>超过参选报价上限按无效标处理。</w:t>
      </w:r>
    </w:p>
    <w:p>
      <w:pPr>
        <w:pStyle w:val="24"/>
        <w:tabs>
          <w:tab w:val="right" w:pos="9026"/>
        </w:tabs>
        <w:snapToGrid w:val="0"/>
        <w:spacing w:line="336" w:lineRule="auto"/>
        <w:ind w:firstLine="480" w:firstLineChars="200"/>
        <w:rPr>
          <w:rFonts w:hAnsi="宋体"/>
          <w:bCs/>
          <w:color w:val="auto"/>
          <w:sz w:val="24"/>
          <w:highlight w:val="none"/>
          <w:shd w:val="clear" w:color="auto" w:fill="auto"/>
        </w:rPr>
      </w:pPr>
    </w:p>
    <w:p>
      <w:pPr>
        <w:pStyle w:val="24"/>
        <w:tabs>
          <w:tab w:val="right" w:pos="9026"/>
        </w:tabs>
        <w:snapToGrid w:val="0"/>
        <w:spacing w:line="336" w:lineRule="auto"/>
        <w:ind w:firstLine="480" w:firstLineChars="200"/>
        <w:rPr>
          <w:rFonts w:hAnsi="宋体"/>
          <w:bCs/>
          <w:color w:val="auto"/>
          <w:sz w:val="24"/>
          <w:highlight w:val="none"/>
          <w:shd w:val="clear" w:color="auto" w:fill="auto"/>
        </w:rPr>
      </w:pPr>
      <w:r>
        <w:rPr>
          <w:rFonts w:hint="eastAsia" w:hAnsi="宋体"/>
          <w:bCs/>
          <w:color w:val="auto"/>
          <w:sz w:val="24"/>
          <w:highlight w:val="none"/>
          <w:shd w:val="clear" w:color="auto" w:fill="auto"/>
        </w:rPr>
        <w:t>三、参选人的承诺</w:t>
      </w:r>
    </w:p>
    <w:bookmarkEnd w:id="36"/>
    <w:p>
      <w:pPr>
        <w:pStyle w:val="19"/>
        <w:spacing w:line="480" w:lineRule="atLeast"/>
        <w:ind w:left="0" w:leftChars="0" w:firstLine="480" w:firstLineChars="20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参选人必须对下列各项做出承诺：</w:t>
      </w:r>
    </w:p>
    <w:p>
      <w:pPr>
        <w:numPr>
          <w:ilvl w:val="0"/>
          <w:numId w:val="18"/>
        </w:numPr>
        <w:adjustRightInd w:val="0"/>
        <w:snapToGrid w:val="0"/>
        <w:spacing w:line="360" w:lineRule="auto"/>
        <w:ind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参选人所提供的资料真实可靠，并完全接受比选人对参选文件的最终审核结果。如经审核参选人参选文件存在虚假资料，比选人有权随时终止其参选（或中选）资格，记录该参选人的不良行为，并由该参选人赔偿由此给比选人造成的损失。</w:t>
      </w:r>
    </w:p>
    <w:p>
      <w:pPr>
        <w:numPr>
          <w:ilvl w:val="0"/>
          <w:numId w:val="18"/>
        </w:numPr>
        <w:adjustRightInd w:val="0"/>
        <w:snapToGrid w:val="0"/>
        <w:spacing w:line="360" w:lineRule="auto"/>
        <w:ind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参选人所委派的工作人员在中选后不得随意更改，如确需变更，需经比选人认可同意，如未经比选人同意，参选人自行变更参选文件中委派的主要人员（项目经理、顾问团队成员、项目组主要人员），比选人有权对参选人予以相应违约处理或终止履行合同。</w:t>
      </w:r>
    </w:p>
    <w:p>
      <w:pPr>
        <w:numPr>
          <w:ilvl w:val="0"/>
          <w:numId w:val="18"/>
        </w:numPr>
        <w:adjustRightInd w:val="0"/>
        <w:snapToGrid w:val="0"/>
        <w:spacing w:line="360" w:lineRule="auto"/>
        <w:ind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参选人保证在参选过程中，严守国家法律、法规，本着诚实守信的原则，无互相串通参选报价、无排挤其它参选人的合法权益、无向比选人或评委成员行贿谋取中选、无以他人名义参选或以其它方式弄虚作假骗取中选的不良行为。</w:t>
      </w:r>
    </w:p>
    <w:p>
      <w:pPr>
        <w:numPr>
          <w:ilvl w:val="0"/>
          <w:numId w:val="18"/>
        </w:numPr>
        <w:adjustRightInd w:val="0"/>
        <w:snapToGrid w:val="0"/>
        <w:spacing w:line="360" w:lineRule="auto"/>
        <w:ind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参选人同意：</w:t>
      </w:r>
    </w:p>
    <w:p>
      <w:pPr>
        <w:numPr>
          <w:ilvl w:val="0"/>
          <w:numId w:val="19"/>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由于非比选人原因（如因国家审批或政策环境、深圳市城市规划等因素）导致该项目被取消或无法实施，比选人将否决所有参选；</w:t>
      </w:r>
    </w:p>
    <w:p>
      <w:pPr>
        <w:numPr>
          <w:ilvl w:val="0"/>
          <w:numId w:val="19"/>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比选人可以否决所有参选，终止比选而无须说明理由，比选人不承担因此给参选人造成的损失。</w:t>
      </w:r>
    </w:p>
    <w:p>
      <w:pPr>
        <w:pStyle w:val="19"/>
        <w:spacing w:line="480" w:lineRule="atLeast"/>
        <w:ind w:left="0" w:leftChars="0" w:firstLine="400" w:firstLineChars="200"/>
        <w:rPr>
          <w:rFonts w:ascii="宋体" w:hAnsi="宋体"/>
          <w:color w:val="auto"/>
          <w:highlight w:val="none"/>
          <w:shd w:val="clear" w:color="auto" w:fill="auto"/>
        </w:rPr>
      </w:pPr>
    </w:p>
    <w:p>
      <w:pPr>
        <w:pStyle w:val="4"/>
        <w:spacing w:line="360" w:lineRule="auto"/>
        <w:rPr>
          <w:rFonts w:ascii="宋体" w:hAnsi="宋体" w:eastAsia="宋体"/>
          <w:b/>
          <w:bCs/>
          <w:color w:val="auto"/>
          <w:highlight w:val="none"/>
          <w:shd w:val="clear" w:color="auto" w:fill="auto"/>
        </w:rPr>
      </w:pPr>
      <w:bookmarkStart w:id="37" w:name="_Toc197404908"/>
      <w:bookmarkStart w:id="38" w:name="_Toc16704"/>
      <w:r>
        <w:rPr>
          <w:rFonts w:hint="eastAsia" w:ascii="宋体" w:hAnsi="宋体" w:eastAsia="宋体"/>
          <w:b/>
          <w:bCs/>
          <w:color w:val="auto"/>
          <w:highlight w:val="none"/>
          <w:shd w:val="clear" w:color="auto" w:fill="auto"/>
        </w:rPr>
        <w:t>第四章 参选文件的签章及封装要求</w:t>
      </w:r>
      <w:bookmarkEnd w:id="37"/>
      <w:bookmarkEnd w:id="38"/>
    </w:p>
    <w:p>
      <w:pPr>
        <w:pStyle w:val="19"/>
        <w:snapToGrid w:val="0"/>
        <w:ind w:left="0" w:leftChars="0" w:firstLine="482" w:firstLineChars="200"/>
        <w:rPr>
          <w:rFonts w:ascii="宋体" w:hAnsi="宋体"/>
          <w:b/>
          <w:color w:val="auto"/>
          <w:sz w:val="24"/>
          <w:highlight w:val="none"/>
          <w:shd w:val="clear" w:color="auto" w:fill="auto"/>
        </w:rPr>
      </w:pPr>
      <w:r>
        <w:rPr>
          <w:rFonts w:hint="eastAsia" w:ascii="宋体" w:hAnsi="宋体"/>
          <w:b/>
          <w:color w:val="auto"/>
          <w:sz w:val="24"/>
          <w:highlight w:val="none"/>
          <w:shd w:val="clear" w:color="auto" w:fill="auto"/>
        </w:rPr>
        <w:t>一、参选文件的份数</w:t>
      </w:r>
    </w:p>
    <w:p>
      <w:pPr>
        <w:pStyle w:val="19"/>
        <w:ind w:left="0" w:leftChars="0" w:firstLine="480" w:firstLineChars="20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参选人应提交两套参选文件，即技术标参选文件、商务标参选文件，每套参选文件包含正本1册、副本1册。技术标书双面打印，商务标书单面打印，技术标书和商务标书分别分册。在每一册参选文件上要明确注明“正本”和“副本”，正本和副本有差异时，以正本为准。</w:t>
      </w:r>
    </w:p>
    <w:p>
      <w:pPr>
        <w:pStyle w:val="19"/>
        <w:snapToGrid w:val="0"/>
        <w:ind w:left="0" w:leftChars="0" w:firstLine="482" w:firstLineChars="200"/>
        <w:rPr>
          <w:rFonts w:ascii="宋体" w:hAnsi="宋体"/>
          <w:b/>
          <w:color w:val="auto"/>
          <w:sz w:val="24"/>
          <w:highlight w:val="none"/>
          <w:shd w:val="clear" w:color="auto" w:fill="auto"/>
        </w:rPr>
      </w:pPr>
      <w:r>
        <w:rPr>
          <w:rFonts w:hint="eastAsia" w:ascii="宋体" w:hAnsi="宋体"/>
          <w:b/>
          <w:color w:val="auto"/>
          <w:sz w:val="24"/>
          <w:highlight w:val="none"/>
          <w:shd w:val="clear" w:color="auto" w:fill="auto"/>
        </w:rPr>
        <w:t>二、参选文件的签章</w:t>
      </w:r>
    </w:p>
    <w:p>
      <w:pPr>
        <w:adjustRightInd w:val="0"/>
        <w:snapToGrid w:val="0"/>
        <w:spacing w:line="360" w:lineRule="auto"/>
        <w:ind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1. 所有参选文件（正、副本）均须加盖公章。</w:t>
      </w:r>
    </w:p>
    <w:p>
      <w:pPr>
        <w:adjustRightInd w:val="0"/>
        <w:snapToGrid w:val="0"/>
        <w:spacing w:line="360" w:lineRule="auto"/>
        <w:ind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2. 参选文件均应由参选人正式授权人签署。有增加或修正的各项，都应由参选文件签字人签字证明。</w:t>
      </w:r>
    </w:p>
    <w:p>
      <w:pPr>
        <w:adjustRightInd w:val="0"/>
        <w:snapToGrid w:val="0"/>
        <w:spacing w:line="360" w:lineRule="auto"/>
        <w:ind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3. 参选文件应无涂改和行间插字，除非这些删改是根据比选人指示进行，或是参选人造成的必须修改的错误。在后一种情况下，修改处应由参选文件签字人签字证明。</w:t>
      </w:r>
    </w:p>
    <w:p>
      <w:pPr>
        <w:adjustRightInd w:val="0"/>
        <w:snapToGrid w:val="0"/>
        <w:spacing w:line="360" w:lineRule="auto"/>
        <w:ind w:firstLine="482" w:firstLineChars="200"/>
        <w:rPr>
          <w:rFonts w:ascii="宋体" w:hAnsi="宋体"/>
          <w:b/>
          <w:color w:val="auto"/>
          <w:sz w:val="24"/>
          <w:szCs w:val="24"/>
          <w:highlight w:val="none"/>
          <w:shd w:val="clear" w:color="auto" w:fill="auto"/>
        </w:rPr>
      </w:pPr>
      <w:bookmarkStart w:id="39" w:name="_Toc92971359"/>
      <w:r>
        <w:rPr>
          <w:rFonts w:hint="eastAsia" w:ascii="宋体" w:hAnsi="宋体"/>
          <w:b/>
          <w:color w:val="auto"/>
          <w:sz w:val="24"/>
          <w:szCs w:val="24"/>
          <w:highlight w:val="none"/>
          <w:shd w:val="clear" w:color="auto" w:fill="auto"/>
        </w:rPr>
        <w:t>三、 参选文件的标识</w:t>
      </w:r>
      <w:bookmarkEnd w:id="39"/>
    </w:p>
    <w:p>
      <w:pPr>
        <w:adjustRightInd w:val="0"/>
        <w:snapToGrid w:val="0"/>
        <w:spacing w:line="360" w:lineRule="auto"/>
        <w:ind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参选人应按以下规定加写标识：</w:t>
      </w:r>
    </w:p>
    <w:p>
      <w:pPr>
        <w:pStyle w:val="47"/>
        <w:ind w:firstLine="482"/>
        <w:rPr>
          <w:rFonts w:hAnsi="宋体"/>
          <w:b/>
          <w:color w:val="auto"/>
          <w:sz w:val="24"/>
          <w:highlight w:val="none"/>
          <w:shd w:val="clear" w:color="auto" w:fill="auto"/>
        </w:rPr>
      </w:pPr>
    </w:p>
    <w:p>
      <w:pPr>
        <w:pStyle w:val="47"/>
        <w:ind w:firstLine="482"/>
        <w:rPr>
          <w:rFonts w:hAnsi="宋体"/>
          <w:b/>
          <w:color w:val="auto"/>
          <w:sz w:val="24"/>
          <w:highlight w:val="none"/>
          <w:shd w:val="clear" w:color="auto" w:fill="auto"/>
        </w:rPr>
      </w:pPr>
    </w:p>
    <w:p>
      <w:pPr>
        <w:pStyle w:val="24"/>
        <w:snapToGrid w:val="0"/>
        <w:spacing w:line="336" w:lineRule="auto"/>
        <w:ind w:firstLine="482" w:firstLineChars="200"/>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项目名称：</w:t>
      </w:r>
      <w:r>
        <w:rPr>
          <w:rFonts w:hint="eastAsia" w:ascii="宋体" w:hAnsi="宋体"/>
          <w:b/>
          <w:color w:val="auto"/>
          <w:sz w:val="24"/>
          <w:szCs w:val="24"/>
          <w:highlight w:val="none"/>
          <w:shd w:val="clear" w:color="auto" w:fill="auto"/>
          <w:lang w:val="en-US" w:eastAsia="zh-CN"/>
        </w:rPr>
        <w:t>深铁置业</w:t>
      </w:r>
      <w:r>
        <w:rPr>
          <w:rFonts w:hint="eastAsia" w:hAnsi="宋体"/>
          <w:b/>
          <w:color w:val="auto"/>
          <w:sz w:val="24"/>
          <w:szCs w:val="24"/>
          <w:highlight w:val="none"/>
          <w:shd w:val="clear" w:color="auto" w:fill="auto"/>
          <w:lang w:val="en-US" w:eastAsia="zh-CN"/>
        </w:rPr>
        <w:t>2022年度媒体答谢会活动服务项目</w:t>
      </w:r>
      <w:r>
        <w:rPr>
          <w:rFonts w:hint="eastAsia" w:ascii="宋体" w:hAnsi="宋体"/>
          <w:b/>
          <w:color w:val="auto"/>
          <w:sz w:val="24"/>
          <w:szCs w:val="24"/>
          <w:highlight w:val="none"/>
          <w:shd w:val="clear" w:color="auto" w:fill="auto"/>
        </w:rPr>
        <w:t>参选文件</w:t>
      </w:r>
    </w:p>
    <w:p>
      <w:pPr>
        <w:adjustRightInd w:val="0"/>
        <w:snapToGrid w:val="0"/>
        <w:spacing w:line="360" w:lineRule="auto"/>
        <w:ind w:firstLine="482" w:firstLineChars="200"/>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参选人名称：</w:t>
      </w:r>
    </w:p>
    <w:p>
      <w:pPr>
        <w:adjustRightInd w:val="0"/>
        <w:snapToGrid w:val="0"/>
        <w:spacing w:line="360" w:lineRule="auto"/>
        <w:ind w:firstLine="482" w:firstLineChars="200"/>
        <w:rPr>
          <w:rFonts w:ascii="宋体" w:hAnsi="宋体"/>
          <w:b/>
          <w:color w:val="auto"/>
          <w:sz w:val="24"/>
          <w:szCs w:val="24"/>
          <w:highlight w:val="none"/>
          <w:shd w:val="clear" w:color="auto" w:fill="auto"/>
        </w:rPr>
      </w:pPr>
      <w:bookmarkStart w:id="40" w:name="_Toc36527859"/>
      <w:bookmarkStart w:id="41" w:name="_Toc197404909"/>
      <w:r>
        <w:rPr>
          <w:rFonts w:hint="eastAsia" w:ascii="宋体" w:hAnsi="宋体"/>
          <w:b/>
          <w:color w:val="auto"/>
          <w:sz w:val="24"/>
          <w:szCs w:val="24"/>
          <w:highlight w:val="none"/>
          <w:shd w:val="clear" w:color="auto" w:fill="auto"/>
        </w:rPr>
        <w:t>法定代表人或其委托代理人：</w:t>
      </w:r>
    </w:p>
    <w:p>
      <w:pPr>
        <w:adjustRightInd w:val="0"/>
        <w:snapToGrid w:val="0"/>
        <w:spacing w:line="360" w:lineRule="auto"/>
        <w:ind w:firstLine="482" w:firstLineChars="200"/>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日期：</w:t>
      </w:r>
    </w:p>
    <w:p>
      <w:pPr>
        <w:pStyle w:val="4"/>
        <w:spacing w:line="480" w:lineRule="atLeast"/>
        <w:rPr>
          <w:rFonts w:ascii="宋体" w:hAnsi="宋体" w:eastAsia="宋体"/>
          <w:b/>
          <w:bCs/>
          <w:color w:val="auto"/>
          <w:highlight w:val="none"/>
          <w:shd w:val="clear" w:color="auto" w:fill="auto"/>
        </w:rPr>
      </w:pPr>
      <w:bookmarkStart w:id="42" w:name="_Toc15824"/>
      <w:r>
        <w:rPr>
          <w:rFonts w:hint="eastAsia" w:ascii="宋体" w:hAnsi="宋体" w:eastAsia="宋体"/>
          <w:b/>
          <w:bCs/>
          <w:color w:val="auto"/>
          <w:highlight w:val="none"/>
          <w:shd w:val="clear" w:color="auto" w:fill="auto"/>
        </w:rPr>
        <w:t>第五章 参选</w:t>
      </w:r>
      <w:bookmarkEnd w:id="40"/>
      <w:r>
        <w:rPr>
          <w:rFonts w:hint="eastAsia" w:ascii="宋体" w:hAnsi="宋体" w:eastAsia="宋体"/>
          <w:b/>
          <w:bCs/>
          <w:color w:val="auto"/>
          <w:highlight w:val="none"/>
          <w:shd w:val="clear" w:color="auto" w:fill="auto"/>
        </w:rPr>
        <w:t>文件递交</w:t>
      </w:r>
      <w:bookmarkEnd w:id="41"/>
      <w:bookmarkEnd w:id="42"/>
    </w:p>
    <w:p>
      <w:pPr>
        <w:numPr>
          <w:ilvl w:val="0"/>
          <w:numId w:val="20"/>
        </w:numPr>
        <w:adjustRightInd w:val="0"/>
        <w:snapToGrid w:val="0"/>
        <w:spacing w:line="360" w:lineRule="auto"/>
        <w:ind w:left="0" w:firstLine="480" w:firstLineChars="200"/>
        <w:rPr>
          <w:rFonts w:ascii="宋体" w:hAnsi="宋体"/>
          <w:bCs/>
          <w:color w:val="auto"/>
          <w:sz w:val="24"/>
          <w:szCs w:val="24"/>
          <w:highlight w:val="none"/>
          <w:shd w:val="clear" w:color="auto" w:fill="auto"/>
        </w:rPr>
      </w:pPr>
      <w:bookmarkStart w:id="43" w:name="_Toc197404910"/>
      <w:r>
        <w:rPr>
          <w:rFonts w:hint="eastAsia" w:ascii="宋体" w:hAnsi="宋体"/>
          <w:bCs/>
          <w:color w:val="auto"/>
          <w:sz w:val="24"/>
          <w:szCs w:val="24"/>
          <w:highlight w:val="none"/>
          <w:shd w:val="clear" w:color="auto" w:fill="auto"/>
        </w:rPr>
        <w:t>参选人应按本参选须知规定的地点、日期和时间递交（上传）参选文件。法定代表人须随身携带本人有效身份证件（原件）及法定代表人资格证明书（原件，盖公章）；或法定代表人的授权委托代理人须携带本人有效身份证件（原件）、法定代表人资格证明书（原件，盖公章）及法定代表人授权委托书（原件，盖公章）。本比选文件所述法定代表人即法定代表人或法定负责人。</w:t>
      </w:r>
    </w:p>
    <w:p>
      <w:pPr>
        <w:numPr>
          <w:ilvl w:val="0"/>
          <w:numId w:val="20"/>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迟到的参选文件</w:t>
      </w:r>
    </w:p>
    <w:p>
      <w:pPr>
        <w:adjustRightInd w:val="0"/>
        <w:snapToGrid w:val="0"/>
        <w:spacing w:line="360" w:lineRule="auto"/>
        <w:ind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在本参选须知第一章第四条规定的参选截止期以后上传的或者未送达指定地点的参选文件将不予受理。参选人在递交参选文件时应遵照工作人员的安排有秩序地进行。</w:t>
      </w:r>
    </w:p>
    <w:p>
      <w:pPr>
        <w:pStyle w:val="4"/>
        <w:spacing w:line="480" w:lineRule="atLeast"/>
        <w:rPr>
          <w:rFonts w:ascii="宋体" w:hAnsi="宋体" w:eastAsia="宋体"/>
          <w:b/>
          <w:bCs/>
          <w:color w:val="auto"/>
          <w:highlight w:val="none"/>
          <w:shd w:val="clear" w:color="auto" w:fill="auto"/>
        </w:rPr>
      </w:pPr>
      <w:bookmarkStart w:id="44" w:name="_Toc15686"/>
      <w:r>
        <w:rPr>
          <w:rFonts w:hint="eastAsia" w:ascii="宋体" w:hAnsi="宋体" w:eastAsia="宋体"/>
          <w:b/>
          <w:bCs/>
          <w:color w:val="auto"/>
          <w:highlight w:val="none"/>
          <w:shd w:val="clear" w:color="auto" w:fill="auto"/>
        </w:rPr>
        <w:t>第六章  参选有效期</w:t>
      </w:r>
      <w:bookmarkEnd w:id="43"/>
      <w:bookmarkEnd w:id="44"/>
    </w:p>
    <w:p>
      <w:pPr>
        <w:spacing w:line="480" w:lineRule="atLeast"/>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一、自规定的参选书递交截止期限起180天内，参选书均保持有效。</w:t>
      </w:r>
    </w:p>
    <w:p>
      <w:pPr>
        <w:spacing w:line="480" w:lineRule="atLeast"/>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二、在</w:t>
      </w:r>
      <w:r>
        <w:rPr>
          <w:rFonts w:ascii="宋体" w:hAnsi="宋体"/>
          <w:color w:val="auto"/>
          <w:sz w:val="24"/>
          <w:szCs w:val="24"/>
          <w:highlight w:val="none"/>
          <w:shd w:val="clear" w:color="auto" w:fill="auto"/>
        </w:rPr>
        <w:t>特殊的情况下，在原定参选有效期满之前，比选人可以根据需要以书面形式向参选人提出延长参选有效期的要求，对此要求参选人须以书面形式予以答复。同意延长参选有效期的参选人不能要求也不允许修改其参选文件。</w:t>
      </w:r>
      <w:bookmarkStart w:id="45" w:name="_Toc197404911"/>
    </w:p>
    <w:p>
      <w:pPr>
        <w:pStyle w:val="4"/>
        <w:spacing w:line="480" w:lineRule="atLeast"/>
        <w:rPr>
          <w:rFonts w:ascii="宋体" w:hAnsi="宋体" w:eastAsia="宋体"/>
          <w:b/>
          <w:bCs/>
          <w:color w:val="auto"/>
          <w:highlight w:val="none"/>
          <w:shd w:val="clear" w:color="auto" w:fill="auto"/>
        </w:rPr>
      </w:pPr>
      <w:bookmarkStart w:id="46" w:name="_Toc22562"/>
      <w:r>
        <w:rPr>
          <w:rFonts w:hint="eastAsia" w:ascii="宋体" w:hAnsi="宋体" w:eastAsia="宋体"/>
          <w:b/>
          <w:bCs/>
          <w:color w:val="auto"/>
          <w:highlight w:val="none"/>
          <w:shd w:val="clear" w:color="auto" w:fill="auto"/>
        </w:rPr>
        <w:t>第七章  开标</w:t>
      </w:r>
      <w:bookmarkEnd w:id="45"/>
      <w:bookmarkEnd w:id="46"/>
    </w:p>
    <w:p>
      <w:pPr>
        <w:numPr>
          <w:ilvl w:val="0"/>
          <w:numId w:val="21"/>
        </w:numPr>
        <w:adjustRightInd w:val="0"/>
        <w:snapToGrid w:val="0"/>
        <w:spacing w:line="360" w:lineRule="auto"/>
        <w:ind w:left="0" w:firstLine="480" w:firstLineChars="200"/>
        <w:rPr>
          <w:rFonts w:ascii="宋体" w:hAnsi="宋体"/>
          <w:bCs/>
          <w:color w:val="auto"/>
          <w:sz w:val="24"/>
          <w:szCs w:val="24"/>
          <w:highlight w:val="none"/>
          <w:shd w:val="clear" w:color="auto" w:fill="auto"/>
        </w:rPr>
      </w:pPr>
      <w:bookmarkStart w:id="47" w:name="_Toc62476353"/>
      <w:bookmarkStart w:id="48" w:name="_Toc9457"/>
      <w:r>
        <w:rPr>
          <w:rFonts w:hint="eastAsia" w:ascii="宋体" w:hAnsi="宋体"/>
          <w:bCs/>
          <w:color w:val="auto"/>
          <w:sz w:val="24"/>
          <w:szCs w:val="24"/>
          <w:highlight w:val="none"/>
          <w:shd w:val="clear" w:color="auto" w:fill="auto"/>
        </w:rPr>
        <w:t>截标后首先进入开标环节，比选人将于参选须知所规定的时间和地点公开举行开标会议，所有参选人代表可选择到场参加。</w:t>
      </w:r>
    </w:p>
    <w:p>
      <w:pPr>
        <w:numPr>
          <w:ilvl w:val="0"/>
          <w:numId w:val="21"/>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参加开标会议的参选人只能委派一名代表，且必须是参选人法定代表人或其授权委托代理人。法定代表人须随身携带本人有效身份证件（原件）及法定代表人资格证明书（原件，盖公章）；或法定代表人的授权委托代理人须携带本人有效身份证件（原件）、法定代表人资格证明书（原件，盖公章）及法定代表人授权委托书（原件，盖公章）。</w:t>
      </w:r>
    </w:p>
    <w:p>
      <w:pPr>
        <w:numPr>
          <w:ilvl w:val="0"/>
          <w:numId w:val="21"/>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开标会议由比选人主持。</w:t>
      </w:r>
    </w:p>
    <w:p>
      <w:pPr>
        <w:numPr>
          <w:ilvl w:val="0"/>
          <w:numId w:val="21"/>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由比选人监审人员及参选人监督检查所有参选文件的上传情况，也可以由比选人委托的公</w:t>
      </w:r>
      <w:r>
        <w:rPr>
          <w:rFonts w:hint="eastAsia" w:ascii="宋体" w:hAnsi="宋体"/>
          <w:color w:val="auto"/>
          <w:sz w:val="24"/>
          <w:szCs w:val="24"/>
          <w:highlight w:val="none"/>
          <w:shd w:val="clear" w:color="auto" w:fill="auto"/>
        </w:rPr>
        <w:t>证机构进行检查并公证。</w:t>
      </w:r>
    </w:p>
    <w:p>
      <w:pPr>
        <w:numPr>
          <w:ilvl w:val="0"/>
          <w:numId w:val="21"/>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经确认无误后，由比选人当众在线开启所有参选文件，先开技术标，再开商务标，由比选人工作人员宣读参选人名称、参选报价等。</w:t>
      </w:r>
    </w:p>
    <w:p>
      <w:pPr>
        <w:numPr>
          <w:ilvl w:val="0"/>
          <w:numId w:val="21"/>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比选人将作开标记录，并由参选人签字确认，以存档备查。</w:t>
      </w:r>
    </w:p>
    <w:p>
      <w:pPr>
        <w:numPr>
          <w:ilvl w:val="0"/>
          <w:numId w:val="21"/>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按本须知规定宣布为不予受理情形的参选文件，不予送交评标委员会评审。</w:t>
      </w:r>
    </w:p>
    <w:p>
      <w:pPr>
        <w:numPr>
          <w:ilvl w:val="0"/>
          <w:numId w:val="21"/>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开标结束后，进入评标环节。根据评标“先评技术标，再评商务标”的原则，比选人先仅将技术标书移交评标委员会,待技术标书评审完成后再移交商务标书。</w:t>
      </w:r>
    </w:p>
    <w:p>
      <w:pPr>
        <w:numPr>
          <w:ilvl w:val="0"/>
          <w:numId w:val="21"/>
        </w:numPr>
        <w:adjustRightInd w:val="0"/>
        <w:snapToGrid w:val="0"/>
        <w:spacing w:line="360" w:lineRule="auto"/>
        <w:ind w:left="0" w:firstLine="482" w:firstLineChars="200"/>
        <w:rPr>
          <w:rFonts w:ascii="宋体" w:hAnsi="宋体"/>
          <w:bCs/>
          <w:color w:val="auto"/>
          <w:sz w:val="24"/>
          <w:szCs w:val="24"/>
          <w:highlight w:val="none"/>
          <w:shd w:val="clear" w:color="auto" w:fill="auto"/>
        </w:rPr>
      </w:pPr>
      <w:r>
        <w:rPr>
          <w:rFonts w:hint="eastAsia" w:ascii="宋体" w:hAnsi="宋体"/>
          <w:b/>
          <w:color w:val="auto"/>
          <w:sz w:val="24"/>
          <w:szCs w:val="24"/>
          <w:highlight w:val="none"/>
          <w:shd w:val="clear" w:color="auto" w:fill="auto"/>
        </w:rPr>
        <w:t>参选文件有下列情形之一的，比选人将不予受理</w:t>
      </w:r>
      <w:r>
        <w:rPr>
          <w:rFonts w:hint="eastAsia" w:ascii="宋体" w:hAnsi="宋体"/>
          <w:bCs/>
          <w:color w:val="auto"/>
          <w:sz w:val="24"/>
          <w:szCs w:val="24"/>
          <w:highlight w:val="none"/>
          <w:shd w:val="clear" w:color="auto" w:fill="auto"/>
        </w:rPr>
        <w:t>：</w:t>
      </w:r>
    </w:p>
    <w:p>
      <w:pPr>
        <w:numPr>
          <w:ilvl w:val="0"/>
          <w:numId w:val="22"/>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参选文件在规定的参选截止时间以后上传的；</w:t>
      </w:r>
    </w:p>
    <w:p>
      <w:pPr>
        <w:numPr>
          <w:ilvl w:val="0"/>
          <w:numId w:val="22"/>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参选文件未按规定加盖参选人公章的；</w:t>
      </w:r>
    </w:p>
    <w:p>
      <w:pPr>
        <w:numPr>
          <w:ilvl w:val="0"/>
          <w:numId w:val="21"/>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参选人如对比选文件及参选文件的编制有疑问，请主动及时地联系比选人。</w:t>
      </w:r>
    </w:p>
    <w:p>
      <w:pPr>
        <w:pStyle w:val="4"/>
        <w:spacing w:line="360" w:lineRule="auto"/>
        <w:rPr>
          <w:rFonts w:ascii="宋体" w:hAnsi="宋体" w:eastAsia="宋体"/>
          <w:b/>
          <w:bCs/>
          <w:color w:val="auto"/>
          <w:highlight w:val="none"/>
          <w:shd w:val="clear" w:color="auto" w:fill="auto"/>
        </w:rPr>
      </w:pPr>
      <w:bookmarkStart w:id="49" w:name="_Toc4550"/>
      <w:r>
        <w:rPr>
          <w:rFonts w:hint="eastAsia" w:ascii="宋体" w:hAnsi="宋体" w:eastAsia="宋体"/>
          <w:b/>
          <w:bCs/>
          <w:color w:val="auto"/>
          <w:highlight w:val="none"/>
          <w:shd w:val="clear" w:color="auto" w:fill="auto"/>
        </w:rPr>
        <w:t>第八章  述标</w:t>
      </w:r>
      <w:bookmarkEnd w:id="47"/>
      <w:bookmarkEnd w:id="48"/>
      <w:bookmarkEnd w:id="49"/>
    </w:p>
    <w:p>
      <w:pPr>
        <w:adjustRightInd w:val="0"/>
        <w:snapToGrid w:val="0"/>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在参选</w:t>
      </w:r>
      <w:r>
        <w:rPr>
          <w:rFonts w:ascii="宋体" w:hAnsi="宋体"/>
          <w:color w:val="auto"/>
          <w:sz w:val="24"/>
          <w:szCs w:val="24"/>
          <w:highlight w:val="none"/>
          <w:shd w:val="clear" w:color="auto" w:fill="auto"/>
        </w:rPr>
        <w:t>文件递交截止</w:t>
      </w:r>
      <w:r>
        <w:rPr>
          <w:rFonts w:hint="eastAsia" w:ascii="宋体" w:hAnsi="宋体"/>
          <w:color w:val="auto"/>
          <w:sz w:val="24"/>
          <w:szCs w:val="24"/>
          <w:highlight w:val="none"/>
          <w:shd w:val="clear" w:color="auto" w:fill="auto"/>
        </w:rPr>
        <w:t>后，</w:t>
      </w:r>
      <w:r>
        <w:rPr>
          <w:rFonts w:ascii="宋体" w:hAnsi="宋体"/>
          <w:color w:val="auto"/>
          <w:sz w:val="24"/>
          <w:szCs w:val="24"/>
          <w:highlight w:val="none"/>
          <w:shd w:val="clear" w:color="auto" w:fill="auto"/>
        </w:rPr>
        <w:t>评标开始前，</w:t>
      </w:r>
      <w:r>
        <w:rPr>
          <w:rFonts w:hint="eastAsia" w:ascii="宋体" w:hAnsi="宋体"/>
          <w:color w:val="auto"/>
          <w:sz w:val="24"/>
          <w:szCs w:val="24"/>
          <w:highlight w:val="none"/>
          <w:shd w:val="clear" w:color="auto" w:fill="auto"/>
        </w:rPr>
        <w:t>甲方将</w:t>
      </w:r>
      <w:r>
        <w:rPr>
          <w:rFonts w:ascii="宋体" w:hAnsi="宋体"/>
          <w:color w:val="auto"/>
          <w:sz w:val="24"/>
          <w:szCs w:val="24"/>
          <w:highlight w:val="none"/>
          <w:shd w:val="clear" w:color="auto" w:fill="auto"/>
        </w:rPr>
        <w:t>组织</w:t>
      </w:r>
      <w:r>
        <w:rPr>
          <w:rFonts w:hint="eastAsia" w:ascii="宋体" w:hAnsi="宋体"/>
          <w:color w:val="auto"/>
          <w:sz w:val="24"/>
          <w:szCs w:val="24"/>
          <w:highlight w:val="none"/>
          <w:shd w:val="clear" w:color="auto" w:fill="auto"/>
        </w:rPr>
        <w:t>述标</w:t>
      </w:r>
      <w:r>
        <w:rPr>
          <w:rFonts w:ascii="宋体" w:hAnsi="宋体"/>
          <w:color w:val="auto"/>
          <w:sz w:val="24"/>
          <w:szCs w:val="24"/>
          <w:highlight w:val="none"/>
          <w:shd w:val="clear" w:color="auto" w:fill="auto"/>
        </w:rPr>
        <w:t>会</w:t>
      </w:r>
      <w:r>
        <w:rPr>
          <w:rFonts w:hint="eastAsia" w:ascii="宋体" w:hAnsi="宋体"/>
          <w:color w:val="auto"/>
          <w:sz w:val="24"/>
          <w:szCs w:val="24"/>
          <w:highlight w:val="none"/>
          <w:shd w:val="clear" w:color="auto" w:fill="auto"/>
        </w:rPr>
        <w:t>，具体</w:t>
      </w:r>
      <w:r>
        <w:rPr>
          <w:rFonts w:ascii="宋体" w:hAnsi="宋体"/>
          <w:color w:val="auto"/>
          <w:sz w:val="24"/>
          <w:szCs w:val="24"/>
          <w:highlight w:val="none"/>
          <w:shd w:val="clear" w:color="auto" w:fill="auto"/>
        </w:rPr>
        <w:t>时间以甲方通知为准。</w:t>
      </w:r>
    </w:p>
    <w:p>
      <w:pPr>
        <w:pStyle w:val="24"/>
        <w:snapToGrid w:val="0"/>
        <w:spacing w:line="336" w:lineRule="auto"/>
        <w:ind w:firstLine="480" w:firstLineChars="200"/>
        <w:rPr>
          <w:rFonts w:hAnsi="宋体"/>
          <w:color w:val="auto"/>
          <w:kern w:val="2"/>
          <w:sz w:val="24"/>
          <w:highlight w:val="none"/>
          <w:shd w:val="clear" w:color="auto" w:fill="auto"/>
        </w:rPr>
      </w:pPr>
      <w:r>
        <w:rPr>
          <w:rFonts w:hint="eastAsia" w:hAnsi="宋体"/>
          <w:color w:val="auto"/>
          <w:kern w:val="2"/>
          <w:sz w:val="24"/>
          <w:highlight w:val="none"/>
          <w:shd w:val="clear" w:color="auto" w:fill="auto"/>
        </w:rPr>
        <w:t>述标内容为《</w:t>
      </w:r>
      <w:r>
        <w:rPr>
          <w:rFonts w:hint="eastAsia" w:hAnsi="宋体"/>
          <w:bCs/>
          <w:color w:val="auto"/>
          <w:sz w:val="24"/>
          <w:szCs w:val="22"/>
          <w:highlight w:val="none"/>
          <w:shd w:val="clear" w:color="auto" w:fill="auto"/>
          <w:lang w:val="en-US" w:eastAsia="zh-CN"/>
        </w:rPr>
        <w:t>深铁置业2022年度媒体答谢会</w:t>
      </w:r>
      <w:r>
        <w:rPr>
          <w:rFonts w:hint="eastAsia" w:hAnsi="宋体"/>
          <w:bCs/>
          <w:color w:val="auto"/>
          <w:sz w:val="24"/>
          <w:szCs w:val="32"/>
          <w:highlight w:val="none"/>
          <w:shd w:val="clear" w:color="auto" w:fill="auto"/>
          <w:lang w:val="en-US" w:eastAsia="zh-CN"/>
        </w:rPr>
        <w:t>活动</w:t>
      </w:r>
      <w:r>
        <w:rPr>
          <w:rFonts w:hint="eastAsia" w:hAnsi="宋体"/>
          <w:bCs/>
          <w:color w:val="auto"/>
          <w:sz w:val="24"/>
          <w:szCs w:val="32"/>
          <w:highlight w:val="none"/>
          <w:shd w:val="clear" w:color="auto" w:fill="auto"/>
        </w:rPr>
        <w:t>方案</w:t>
      </w:r>
      <w:r>
        <w:rPr>
          <w:rFonts w:hint="eastAsia" w:hAnsi="宋体"/>
          <w:color w:val="auto"/>
          <w:kern w:val="2"/>
          <w:sz w:val="24"/>
          <w:highlight w:val="none"/>
          <w:shd w:val="clear" w:color="auto" w:fill="auto"/>
        </w:rPr>
        <w:t>》，参选人按照比选人通知的时间在指定地点进行现场陈述。各参选人按签到顺序逐一单独进行。</w:t>
      </w:r>
    </w:p>
    <w:p>
      <w:pPr>
        <w:pStyle w:val="47"/>
        <w:adjustRightInd w:val="0"/>
        <w:snapToGrid w:val="0"/>
        <w:spacing w:line="360" w:lineRule="auto"/>
        <w:ind w:left="0" w:leftChars="0" w:firstLine="480"/>
        <w:rPr>
          <w:rFonts w:hAnsi="宋体"/>
          <w:color w:val="auto"/>
          <w:kern w:val="2"/>
          <w:sz w:val="24"/>
          <w:highlight w:val="none"/>
          <w:shd w:val="clear" w:color="auto" w:fill="auto"/>
        </w:rPr>
      </w:pPr>
      <w:r>
        <w:rPr>
          <w:rFonts w:hint="eastAsia" w:hAnsi="宋体"/>
          <w:color w:val="auto"/>
          <w:kern w:val="2"/>
          <w:sz w:val="24"/>
          <w:highlight w:val="none"/>
          <w:shd w:val="clear" w:color="auto" w:fill="auto"/>
        </w:rPr>
        <w:t>主陈述人必须是参选人拟派的项目负责人，其它项目组成员作为辅助；非以上人员不得进入现场。参加述标的所有人员须核对身份，请答辩人员务必携带有效的身份证明材料。</w:t>
      </w:r>
    </w:p>
    <w:p>
      <w:pPr>
        <w:pStyle w:val="47"/>
        <w:adjustRightInd w:val="0"/>
        <w:snapToGrid w:val="0"/>
        <w:spacing w:line="360" w:lineRule="auto"/>
        <w:ind w:left="0" w:leftChars="0" w:firstLine="0" w:firstLineChars="0"/>
        <w:rPr>
          <w:rFonts w:hAnsi="宋体"/>
          <w:color w:val="auto"/>
          <w:kern w:val="2"/>
          <w:sz w:val="24"/>
          <w:highlight w:val="none"/>
          <w:shd w:val="clear" w:color="auto" w:fill="auto"/>
        </w:rPr>
      </w:pPr>
      <w:r>
        <w:rPr>
          <w:rFonts w:hAnsi="宋体"/>
          <w:color w:val="auto"/>
          <w:kern w:val="2"/>
          <w:sz w:val="24"/>
          <w:highlight w:val="none"/>
          <w:shd w:val="clear" w:color="auto" w:fill="auto"/>
        </w:rPr>
        <w:t></w:t>
      </w:r>
    </w:p>
    <w:p>
      <w:pPr>
        <w:pStyle w:val="47"/>
        <w:adjustRightInd w:val="0"/>
        <w:snapToGrid w:val="0"/>
        <w:spacing w:line="360" w:lineRule="auto"/>
        <w:ind w:left="0" w:leftChars="0" w:firstLine="480"/>
        <w:rPr>
          <w:rFonts w:hAnsi="宋体"/>
          <w:color w:val="auto"/>
          <w:kern w:val="2"/>
          <w:sz w:val="24"/>
          <w:highlight w:val="none"/>
          <w:shd w:val="clear" w:color="auto" w:fill="auto"/>
        </w:rPr>
      </w:pPr>
      <w:r>
        <w:rPr>
          <w:rFonts w:hint="eastAsia" w:hAnsi="宋体"/>
          <w:color w:val="auto"/>
          <w:kern w:val="2"/>
          <w:sz w:val="24"/>
          <w:highlight w:val="none"/>
          <w:shd w:val="clear" w:color="auto" w:fill="auto"/>
        </w:rPr>
        <w:t>为保证陈述效果，可以辅助使用投影演示等形式，但不能再提供任何书面资料。现场陈述结束后，参选人不留下陈述文件并立即离开现场，不得与其他参选人交谈，透露任何有关陈述内容。一经发现，其参与资格将被取消。</w:t>
      </w:r>
    </w:p>
    <w:p>
      <w:pPr>
        <w:pStyle w:val="47"/>
        <w:adjustRightInd w:val="0"/>
        <w:snapToGrid w:val="0"/>
        <w:spacing w:line="360" w:lineRule="auto"/>
        <w:ind w:left="0" w:leftChars="0" w:firstLine="400"/>
        <w:rPr>
          <w:color w:val="auto"/>
          <w:highlight w:val="none"/>
          <w:shd w:val="clear" w:color="auto" w:fill="auto"/>
        </w:rPr>
      </w:pPr>
    </w:p>
    <w:p>
      <w:pPr>
        <w:pStyle w:val="4"/>
        <w:spacing w:before="0" w:after="0" w:line="360" w:lineRule="auto"/>
        <w:ind w:firstLine="200"/>
        <w:rPr>
          <w:rFonts w:ascii="宋体" w:hAnsi="宋体" w:eastAsia="宋体"/>
          <w:b/>
          <w:bCs/>
          <w:color w:val="auto"/>
          <w:highlight w:val="none"/>
          <w:shd w:val="clear" w:color="auto" w:fill="auto"/>
        </w:rPr>
      </w:pPr>
      <w:bookmarkStart w:id="50" w:name="_Toc1118"/>
      <w:r>
        <w:rPr>
          <w:rFonts w:ascii="宋体" w:hAnsi="宋体" w:eastAsia="宋体"/>
          <w:b/>
          <w:bCs/>
          <w:color w:val="auto"/>
          <w:highlight w:val="none"/>
          <w:shd w:val="clear" w:color="auto" w:fill="auto"/>
        </w:rPr>
        <w:t>第</w:t>
      </w:r>
      <w:r>
        <w:rPr>
          <w:rFonts w:hint="eastAsia" w:ascii="宋体" w:hAnsi="宋体" w:eastAsia="宋体"/>
          <w:b/>
          <w:bCs/>
          <w:color w:val="auto"/>
          <w:highlight w:val="none"/>
          <w:shd w:val="clear" w:color="auto" w:fill="auto"/>
        </w:rPr>
        <w:t>九</w:t>
      </w:r>
      <w:r>
        <w:rPr>
          <w:rFonts w:ascii="宋体" w:hAnsi="宋体" w:eastAsia="宋体"/>
          <w:b/>
          <w:bCs/>
          <w:color w:val="auto"/>
          <w:highlight w:val="none"/>
          <w:shd w:val="clear" w:color="auto" w:fill="auto"/>
        </w:rPr>
        <w:t>章</w:t>
      </w:r>
      <w:r>
        <w:rPr>
          <w:rFonts w:hint="eastAsia" w:ascii="宋体" w:hAnsi="宋体" w:eastAsia="宋体"/>
          <w:b/>
          <w:bCs/>
          <w:color w:val="auto"/>
          <w:highlight w:val="none"/>
          <w:shd w:val="clear" w:color="auto" w:fill="auto"/>
        </w:rPr>
        <w:t xml:space="preserve"> </w:t>
      </w:r>
      <w:r>
        <w:rPr>
          <w:rFonts w:ascii="宋体" w:hAnsi="宋体" w:eastAsia="宋体"/>
          <w:b/>
          <w:bCs/>
          <w:color w:val="auto"/>
          <w:highlight w:val="none"/>
          <w:shd w:val="clear" w:color="auto" w:fill="auto"/>
        </w:rPr>
        <w:t>评标</w:t>
      </w:r>
      <w:bookmarkEnd w:id="50"/>
    </w:p>
    <w:p>
      <w:pPr>
        <w:pStyle w:val="47"/>
        <w:adjustRightInd w:val="0"/>
        <w:snapToGrid w:val="0"/>
        <w:spacing w:line="360" w:lineRule="auto"/>
        <w:ind w:left="0" w:leftChars="0" w:firstLine="482"/>
        <w:rPr>
          <w:rFonts w:hAnsi="宋体"/>
          <w:color w:val="auto"/>
          <w:kern w:val="2"/>
          <w:sz w:val="24"/>
          <w:highlight w:val="none"/>
          <w:shd w:val="clear" w:color="auto" w:fill="auto"/>
        </w:rPr>
      </w:pPr>
      <w:r>
        <w:rPr>
          <w:rFonts w:hint="eastAsia" w:hAnsi="宋体"/>
          <w:b/>
          <w:color w:val="auto"/>
          <w:kern w:val="2"/>
          <w:sz w:val="24"/>
          <w:highlight w:val="none"/>
          <w:shd w:val="clear" w:color="auto" w:fill="auto"/>
        </w:rPr>
        <w:t>一、开标完成结束后，进入评标环节。</w:t>
      </w:r>
      <w:r>
        <w:rPr>
          <w:rFonts w:hint="eastAsia" w:hAnsi="宋体"/>
          <w:color w:val="auto"/>
          <w:kern w:val="2"/>
          <w:sz w:val="24"/>
          <w:highlight w:val="none"/>
          <w:shd w:val="clear" w:color="auto" w:fill="auto"/>
        </w:rPr>
        <w:t>评标委员会由比选人组建，采用“综合评估法”，先评技术标，再评商务标，满分为100分，其中：技术标</w:t>
      </w:r>
      <w:r>
        <w:rPr>
          <w:rFonts w:hint="eastAsia" w:hAnsi="宋体"/>
          <w:color w:val="auto"/>
          <w:kern w:val="2"/>
          <w:sz w:val="24"/>
          <w:highlight w:val="none"/>
          <w:shd w:val="clear" w:color="auto" w:fill="auto"/>
          <w:lang w:val="en-US" w:eastAsia="zh-CN"/>
        </w:rPr>
        <w:t>50</w:t>
      </w:r>
      <w:r>
        <w:rPr>
          <w:rFonts w:hint="eastAsia" w:hAnsi="宋体"/>
          <w:color w:val="auto"/>
          <w:kern w:val="2"/>
          <w:sz w:val="24"/>
          <w:highlight w:val="none"/>
          <w:shd w:val="clear" w:color="auto" w:fill="auto"/>
        </w:rPr>
        <w:t>分，商务标</w:t>
      </w:r>
      <w:r>
        <w:rPr>
          <w:rFonts w:hint="eastAsia" w:hAnsi="宋体"/>
          <w:color w:val="auto"/>
          <w:kern w:val="2"/>
          <w:sz w:val="24"/>
          <w:highlight w:val="none"/>
          <w:shd w:val="clear" w:color="auto" w:fill="auto"/>
          <w:lang w:val="en-US" w:eastAsia="zh-CN"/>
        </w:rPr>
        <w:t>5</w:t>
      </w:r>
      <w:r>
        <w:rPr>
          <w:rFonts w:hAnsi="宋体"/>
          <w:color w:val="auto"/>
          <w:kern w:val="2"/>
          <w:sz w:val="24"/>
          <w:highlight w:val="none"/>
          <w:shd w:val="clear" w:color="auto" w:fill="auto"/>
        </w:rPr>
        <w:t>0</w:t>
      </w:r>
      <w:r>
        <w:rPr>
          <w:rFonts w:hint="eastAsia" w:hAnsi="宋体"/>
          <w:color w:val="auto"/>
          <w:kern w:val="2"/>
          <w:sz w:val="24"/>
          <w:highlight w:val="none"/>
          <w:shd w:val="clear" w:color="auto" w:fill="auto"/>
        </w:rPr>
        <w:t>分。评标方法及评分标准详见附件《评标办法》。</w:t>
      </w:r>
    </w:p>
    <w:p>
      <w:pPr>
        <w:pStyle w:val="47"/>
        <w:adjustRightInd w:val="0"/>
        <w:snapToGrid w:val="0"/>
        <w:spacing w:line="360" w:lineRule="auto"/>
        <w:ind w:left="0" w:leftChars="0" w:firstLine="482"/>
        <w:rPr>
          <w:rFonts w:hAnsi="宋体"/>
          <w:b/>
          <w:bCs/>
          <w:color w:val="auto"/>
          <w:kern w:val="2"/>
          <w:sz w:val="24"/>
          <w:highlight w:val="none"/>
          <w:shd w:val="clear" w:color="auto" w:fill="auto"/>
        </w:rPr>
      </w:pPr>
      <w:r>
        <w:rPr>
          <w:rFonts w:hint="eastAsia" w:hAnsi="宋体"/>
          <w:b/>
          <w:bCs/>
          <w:color w:val="auto"/>
          <w:kern w:val="2"/>
          <w:sz w:val="24"/>
          <w:highlight w:val="none"/>
          <w:shd w:val="clear" w:color="auto" w:fill="auto"/>
        </w:rPr>
        <w:t>二、评标</w:t>
      </w:r>
    </w:p>
    <w:p>
      <w:pPr>
        <w:pStyle w:val="47"/>
        <w:adjustRightInd w:val="0"/>
        <w:snapToGrid w:val="0"/>
        <w:spacing w:line="360" w:lineRule="auto"/>
        <w:ind w:left="0" w:leftChars="0" w:firstLine="480"/>
        <w:rPr>
          <w:rFonts w:hAnsi="宋体"/>
          <w:color w:val="auto"/>
          <w:sz w:val="24"/>
          <w:highlight w:val="none"/>
          <w:shd w:val="clear" w:color="auto" w:fill="auto"/>
        </w:rPr>
      </w:pPr>
      <w:bookmarkStart w:id="51" w:name="_Hlk87369312"/>
      <w:r>
        <w:rPr>
          <w:rFonts w:hint="eastAsia" w:hAnsi="宋体"/>
          <w:color w:val="auto"/>
          <w:kern w:val="2"/>
          <w:sz w:val="24"/>
          <w:highlight w:val="none"/>
          <w:shd w:val="clear" w:color="auto" w:fill="auto"/>
        </w:rPr>
        <w:t>1.评标分2个阶段进行，先评技术标，再评商务标。</w:t>
      </w:r>
      <w:bookmarkEnd w:id="51"/>
    </w:p>
    <w:p>
      <w:pPr>
        <w:adjustRightInd w:val="0"/>
        <w:snapToGrid w:val="0"/>
        <w:spacing w:line="360" w:lineRule="auto"/>
        <w:ind w:firstLine="482" w:firstLineChars="200"/>
        <w:rPr>
          <w:rFonts w:ascii="宋体" w:hAnsi="宋体"/>
          <w:bCs/>
          <w:color w:val="auto"/>
          <w:sz w:val="24"/>
          <w:szCs w:val="24"/>
          <w:highlight w:val="none"/>
          <w:shd w:val="clear" w:color="auto" w:fill="auto"/>
        </w:rPr>
      </w:pPr>
      <w:r>
        <w:rPr>
          <w:rFonts w:hint="eastAsia" w:ascii="宋体" w:hAnsi="宋体"/>
          <w:b/>
          <w:color w:val="auto"/>
          <w:sz w:val="24"/>
          <w:szCs w:val="24"/>
          <w:highlight w:val="none"/>
          <w:shd w:val="clear" w:color="auto" w:fill="auto"/>
        </w:rPr>
        <w:t>技术标评审</w:t>
      </w:r>
      <w:r>
        <w:rPr>
          <w:rFonts w:hint="eastAsia" w:ascii="宋体" w:hAnsi="宋体"/>
          <w:bCs/>
          <w:color w:val="auto"/>
          <w:sz w:val="24"/>
          <w:szCs w:val="24"/>
          <w:highlight w:val="none"/>
          <w:shd w:val="clear" w:color="auto" w:fill="auto"/>
        </w:rPr>
        <w:t>：</w:t>
      </w:r>
    </w:p>
    <w:p>
      <w:pPr>
        <w:numPr>
          <w:ilvl w:val="0"/>
          <w:numId w:val="23"/>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第一阶段，先将所有合格参选文件的技术标书移交至评标委员会，评标委员会对参选文件的技术标书进行初步评审（有效性审查），只有通过初步评审的技术标书才有资格进入下一步的详细评审。</w:t>
      </w:r>
    </w:p>
    <w:p>
      <w:pPr>
        <w:numPr>
          <w:ilvl w:val="0"/>
          <w:numId w:val="23"/>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评标委员会否决无效标或者界定为废标后，有效参选人不足3家的，比选人宣布本次比选失败，重新组织比选。</w:t>
      </w:r>
    </w:p>
    <w:p>
      <w:pPr>
        <w:numPr>
          <w:ilvl w:val="0"/>
          <w:numId w:val="23"/>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技术标初步审查完成后，</w:t>
      </w:r>
      <w:r>
        <w:rPr>
          <w:rFonts w:ascii="宋体" w:hAnsi="宋体"/>
          <w:bCs/>
          <w:color w:val="auto"/>
          <w:sz w:val="24"/>
          <w:szCs w:val="24"/>
          <w:highlight w:val="none"/>
          <w:shd w:val="clear" w:color="auto" w:fill="auto"/>
        </w:rPr>
        <w:t>参选人按照</w:t>
      </w:r>
      <w:r>
        <w:rPr>
          <w:rFonts w:hint="eastAsia" w:ascii="宋体" w:hAnsi="宋体"/>
          <w:bCs/>
          <w:color w:val="auto"/>
          <w:sz w:val="24"/>
          <w:szCs w:val="24"/>
          <w:highlight w:val="none"/>
          <w:shd w:val="clear" w:color="auto" w:fill="auto"/>
        </w:rPr>
        <w:t>比选</w:t>
      </w:r>
      <w:r>
        <w:rPr>
          <w:rFonts w:ascii="宋体" w:hAnsi="宋体"/>
          <w:bCs/>
          <w:color w:val="auto"/>
          <w:sz w:val="24"/>
          <w:szCs w:val="24"/>
          <w:highlight w:val="none"/>
          <w:shd w:val="clear" w:color="auto" w:fill="auto"/>
        </w:rPr>
        <w:t>人通知的时间在指定地点</w:t>
      </w:r>
      <w:r>
        <w:rPr>
          <w:rFonts w:hint="eastAsia" w:ascii="宋体" w:hAnsi="宋体"/>
          <w:bCs/>
          <w:color w:val="auto"/>
          <w:sz w:val="24"/>
          <w:szCs w:val="24"/>
          <w:highlight w:val="none"/>
          <w:shd w:val="clear" w:color="auto" w:fill="auto"/>
        </w:rPr>
        <w:t>进行现场陈述答辩</w:t>
      </w:r>
      <w:r>
        <w:rPr>
          <w:rFonts w:ascii="宋体" w:hAnsi="宋体"/>
          <w:bCs/>
          <w:color w:val="auto"/>
          <w:sz w:val="24"/>
          <w:szCs w:val="24"/>
          <w:highlight w:val="none"/>
          <w:shd w:val="clear" w:color="auto" w:fill="auto"/>
        </w:rPr>
        <w:t>。各参选人的陈述答辩按</w:t>
      </w:r>
      <w:r>
        <w:rPr>
          <w:rFonts w:hint="eastAsia" w:ascii="宋体" w:hAnsi="宋体"/>
          <w:bCs/>
          <w:color w:val="auto"/>
          <w:sz w:val="24"/>
          <w:szCs w:val="24"/>
          <w:highlight w:val="none"/>
          <w:shd w:val="clear" w:color="auto" w:fill="auto"/>
        </w:rPr>
        <w:t>签到的</w:t>
      </w:r>
      <w:r>
        <w:rPr>
          <w:rFonts w:ascii="宋体" w:hAnsi="宋体"/>
          <w:bCs/>
          <w:color w:val="auto"/>
          <w:sz w:val="24"/>
          <w:szCs w:val="24"/>
          <w:highlight w:val="none"/>
          <w:shd w:val="clear" w:color="auto" w:fill="auto"/>
        </w:rPr>
        <w:t>先后时间确定顺序，逐一单独进行。</w:t>
      </w:r>
    </w:p>
    <w:p>
      <w:pPr>
        <w:numPr>
          <w:ilvl w:val="0"/>
          <w:numId w:val="23"/>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ascii="宋体" w:hAnsi="宋体"/>
          <w:bCs/>
          <w:color w:val="auto"/>
          <w:sz w:val="24"/>
          <w:szCs w:val="24"/>
          <w:highlight w:val="none"/>
          <w:shd w:val="clear" w:color="auto" w:fill="auto"/>
        </w:rPr>
        <w:t>主陈述答辩人必须是参选人拟派的项目</w:t>
      </w:r>
      <w:r>
        <w:rPr>
          <w:rFonts w:hint="eastAsia" w:ascii="宋体" w:hAnsi="宋体"/>
          <w:bCs/>
          <w:color w:val="auto"/>
          <w:sz w:val="24"/>
          <w:szCs w:val="24"/>
          <w:highlight w:val="none"/>
          <w:shd w:val="clear" w:color="auto" w:fill="auto"/>
        </w:rPr>
        <w:t>负责人</w:t>
      </w:r>
      <w:r>
        <w:rPr>
          <w:rFonts w:ascii="宋体" w:hAnsi="宋体"/>
          <w:bCs/>
          <w:color w:val="auto"/>
          <w:sz w:val="24"/>
          <w:szCs w:val="24"/>
          <w:highlight w:val="none"/>
          <w:shd w:val="clear" w:color="auto" w:fill="auto"/>
        </w:rPr>
        <w:t>，</w:t>
      </w:r>
      <w:r>
        <w:rPr>
          <w:rFonts w:hint="eastAsia" w:ascii="宋体" w:hAnsi="宋体"/>
          <w:bCs/>
          <w:color w:val="auto"/>
          <w:sz w:val="24"/>
          <w:szCs w:val="24"/>
          <w:highlight w:val="none"/>
          <w:shd w:val="clear" w:color="auto" w:fill="auto"/>
        </w:rPr>
        <w:t>项目组成员</w:t>
      </w:r>
      <w:r>
        <w:rPr>
          <w:rFonts w:ascii="宋体" w:hAnsi="宋体"/>
          <w:bCs/>
          <w:color w:val="auto"/>
          <w:sz w:val="24"/>
          <w:szCs w:val="24"/>
          <w:highlight w:val="none"/>
          <w:shd w:val="clear" w:color="auto" w:fill="auto"/>
        </w:rPr>
        <w:t>作为辅助答辩人；非以上人员不得进入陈述答辩现场。</w:t>
      </w:r>
      <w:r>
        <w:rPr>
          <w:rFonts w:hint="eastAsia" w:ascii="宋体" w:hAnsi="宋体"/>
          <w:bCs/>
          <w:color w:val="auto"/>
          <w:sz w:val="24"/>
          <w:szCs w:val="24"/>
          <w:highlight w:val="none"/>
          <w:shd w:val="clear" w:color="auto" w:fill="auto"/>
        </w:rPr>
        <w:t>参加答辩的所有人员须核对身份，请答辩人员务必携带有效的身份证明材料。</w:t>
      </w:r>
    </w:p>
    <w:p>
      <w:pPr>
        <w:adjustRightInd w:val="0"/>
        <w:snapToGrid w:val="0"/>
        <w:spacing w:line="360" w:lineRule="auto"/>
        <w:ind w:firstLine="480" w:firstLineChars="200"/>
        <w:rPr>
          <w:rFonts w:ascii="宋体" w:hAnsi="宋体"/>
          <w:bCs/>
          <w:color w:val="auto"/>
          <w:sz w:val="24"/>
          <w:szCs w:val="24"/>
          <w:highlight w:val="none"/>
          <w:shd w:val="clear" w:color="auto" w:fill="auto"/>
        </w:rPr>
      </w:pPr>
      <w:r>
        <w:rPr>
          <w:rFonts w:ascii="宋体" w:hAnsi="宋体"/>
          <w:bCs/>
          <w:color w:val="auto"/>
          <w:sz w:val="24"/>
          <w:szCs w:val="24"/>
          <w:highlight w:val="none"/>
          <w:shd w:val="clear" w:color="auto" w:fill="auto"/>
        </w:rPr>
        <w:t>参选人先进行</w:t>
      </w:r>
      <w:r>
        <w:rPr>
          <w:rFonts w:hint="eastAsia" w:ascii="宋体" w:hAnsi="宋体"/>
          <w:bCs/>
          <w:color w:val="auto"/>
          <w:sz w:val="24"/>
          <w:szCs w:val="24"/>
          <w:highlight w:val="none"/>
          <w:shd w:val="clear" w:color="auto" w:fill="auto"/>
        </w:rPr>
        <w:t>15</w:t>
      </w:r>
      <w:r>
        <w:rPr>
          <w:rFonts w:ascii="宋体" w:hAnsi="宋体"/>
          <w:bCs/>
          <w:color w:val="auto"/>
          <w:sz w:val="24"/>
          <w:szCs w:val="24"/>
          <w:highlight w:val="none"/>
          <w:shd w:val="clear" w:color="auto" w:fill="auto"/>
        </w:rPr>
        <w:t>分钟以内的</w:t>
      </w:r>
      <w:r>
        <w:rPr>
          <w:rFonts w:hint="eastAsia" w:ascii="宋体" w:hAnsi="宋体"/>
          <w:bCs/>
          <w:color w:val="auto"/>
          <w:sz w:val="24"/>
          <w:szCs w:val="24"/>
          <w:highlight w:val="none"/>
          <w:shd w:val="clear" w:color="auto" w:fill="auto"/>
        </w:rPr>
        <w:t>方案</w:t>
      </w:r>
      <w:r>
        <w:rPr>
          <w:rFonts w:ascii="宋体" w:hAnsi="宋体"/>
          <w:bCs/>
          <w:color w:val="auto"/>
          <w:sz w:val="24"/>
          <w:szCs w:val="24"/>
          <w:highlight w:val="none"/>
          <w:shd w:val="clear" w:color="auto" w:fill="auto"/>
        </w:rPr>
        <w:t>陈述</w:t>
      </w:r>
      <w:r>
        <w:rPr>
          <w:rFonts w:hint="eastAsia" w:ascii="宋体" w:hAnsi="宋体"/>
          <w:bCs/>
          <w:color w:val="auto"/>
          <w:sz w:val="24"/>
          <w:szCs w:val="24"/>
          <w:highlight w:val="none"/>
          <w:shd w:val="clear" w:color="auto" w:fill="auto"/>
        </w:rPr>
        <w:t>。</w:t>
      </w:r>
      <w:r>
        <w:rPr>
          <w:rFonts w:ascii="宋体" w:hAnsi="宋体"/>
          <w:bCs/>
          <w:color w:val="auto"/>
          <w:sz w:val="24"/>
          <w:szCs w:val="24"/>
          <w:highlight w:val="none"/>
          <w:shd w:val="clear" w:color="auto" w:fill="auto"/>
        </w:rPr>
        <w:t>为保证陈述效果，可以辅助使用投影演示等形式，但不能再提供任何书面资料。</w:t>
      </w:r>
    </w:p>
    <w:p>
      <w:pPr>
        <w:adjustRightInd w:val="0"/>
        <w:snapToGrid w:val="0"/>
        <w:spacing w:line="360" w:lineRule="auto"/>
        <w:ind w:firstLine="480"/>
        <w:rPr>
          <w:rFonts w:ascii="宋体" w:hAnsi="宋体"/>
          <w:bCs/>
          <w:color w:val="auto"/>
          <w:sz w:val="24"/>
          <w:szCs w:val="24"/>
          <w:highlight w:val="none"/>
          <w:shd w:val="clear" w:color="auto" w:fill="auto"/>
        </w:rPr>
      </w:pPr>
      <w:r>
        <w:rPr>
          <w:rFonts w:ascii="宋体" w:hAnsi="宋体"/>
          <w:bCs/>
          <w:color w:val="auto"/>
          <w:sz w:val="24"/>
          <w:szCs w:val="24"/>
          <w:highlight w:val="none"/>
          <w:shd w:val="clear" w:color="auto" w:fill="auto"/>
        </w:rPr>
        <w:t>陈述后接着进行5分钟以内的答辩，由参选人回答评委提出的问题。</w:t>
      </w:r>
    </w:p>
    <w:p>
      <w:pPr>
        <w:adjustRightInd w:val="0"/>
        <w:snapToGrid w:val="0"/>
        <w:spacing w:line="360" w:lineRule="auto"/>
        <w:ind w:firstLine="480"/>
        <w:rPr>
          <w:rFonts w:ascii="宋体" w:hAnsi="宋体"/>
          <w:bCs/>
          <w:color w:val="auto"/>
          <w:sz w:val="24"/>
          <w:szCs w:val="24"/>
          <w:highlight w:val="none"/>
          <w:shd w:val="clear" w:color="auto" w:fill="auto"/>
        </w:rPr>
      </w:pPr>
      <w:r>
        <w:rPr>
          <w:rFonts w:ascii="宋体" w:hAnsi="宋体"/>
          <w:bCs/>
          <w:color w:val="auto"/>
          <w:sz w:val="24"/>
          <w:szCs w:val="24"/>
          <w:highlight w:val="none"/>
          <w:shd w:val="clear" w:color="auto" w:fill="auto"/>
        </w:rPr>
        <w:t>现场陈述答辩结束后，参选人应立即离开现场，不得与其他参选人交谈，透露任何有关参选文件和陈述答辩的内容。一经发现，其参与资格将被取消。</w:t>
      </w:r>
    </w:p>
    <w:p>
      <w:pPr>
        <w:numPr>
          <w:ilvl w:val="0"/>
          <w:numId w:val="23"/>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ascii="宋体" w:hAnsi="宋体"/>
          <w:bCs/>
          <w:color w:val="auto"/>
          <w:sz w:val="24"/>
          <w:szCs w:val="24"/>
          <w:highlight w:val="none"/>
          <w:shd w:val="clear" w:color="auto" w:fill="auto"/>
        </w:rPr>
        <w:t>参选人在陈述答辩过程中，可以对参选文件进行解释、说明、澄清，但不得对人员安排、报价等实质性内容做任何更改。如陈述答辩的内容与</w:t>
      </w:r>
      <w:r>
        <w:rPr>
          <w:rFonts w:hint="eastAsia" w:ascii="宋体" w:hAnsi="宋体"/>
          <w:bCs/>
          <w:color w:val="auto"/>
          <w:sz w:val="24"/>
          <w:szCs w:val="24"/>
          <w:highlight w:val="none"/>
          <w:shd w:val="clear" w:color="auto" w:fill="auto"/>
        </w:rPr>
        <w:t>参选</w:t>
      </w:r>
      <w:r>
        <w:rPr>
          <w:rFonts w:ascii="宋体" w:hAnsi="宋体"/>
          <w:bCs/>
          <w:color w:val="auto"/>
          <w:sz w:val="24"/>
          <w:szCs w:val="24"/>
          <w:highlight w:val="none"/>
          <w:shd w:val="clear" w:color="auto" w:fill="auto"/>
        </w:rPr>
        <w:t>文件的内容之间有冲突、矛盾的，除陈述答辩对</w:t>
      </w:r>
      <w:r>
        <w:rPr>
          <w:rFonts w:hint="eastAsia" w:ascii="宋体" w:hAnsi="宋体"/>
          <w:bCs/>
          <w:color w:val="auto"/>
          <w:sz w:val="24"/>
          <w:szCs w:val="24"/>
          <w:highlight w:val="none"/>
          <w:shd w:val="clear" w:color="auto" w:fill="auto"/>
        </w:rPr>
        <w:t>参选</w:t>
      </w:r>
      <w:r>
        <w:rPr>
          <w:rFonts w:ascii="宋体" w:hAnsi="宋体"/>
          <w:bCs/>
          <w:color w:val="auto"/>
          <w:sz w:val="24"/>
          <w:szCs w:val="24"/>
          <w:highlight w:val="none"/>
          <w:shd w:val="clear" w:color="auto" w:fill="auto"/>
        </w:rPr>
        <w:t>文件中的错漏进行的修正、补充外，均以</w:t>
      </w:r>
      <w:r>
        <w:rPr>
          <w:rFonts w:hint="eastAsia" w:ascii="宋体" w:hAnsi="宋体"/>
          <w:bCs/>
          <w:color w:val="auto"/>
          <w:sz w:val="24"/>
          <w:szCs w:val="24"/>
          <w:highlight w:val="none"/>
          <w:shd w:val="clear" w:color="auto" w:fill="auto"/>
        </w:rPr>
        <w:t>参选</w:t>
      </w:r>
      <w:r>
        <w:rPr>
          <w:rFonts w:ascii="宋体" w:hAnsi="宋体"/>
          <w:bCs/>
          <w:color w:val="auto"/>
          <w:sz w:val="24"/>
          <w:szCs w:val="24"/>
          <w:highlight w:val="none"/>
          <w:shd w:val="clear" w:color="auto" w:fill="auto"/>
        </w:rPr>
        <w:t>文件为准。</w:t>
      </w:r>
    </w:p>
    <w:p>
      <w:pPr>
        <w:numPr>
          <w:ilvl w:val="0"/>
          <w:numId w:val="23"/>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参选人</w:t>
      </w:r>
      <w:r>
        <w:rPr>
          <w:rFonts w:ascii="宋体" w:hAnsi="宋体"/>
          <w:bCs/>
          <w:color w:val="auto"/>
          <w:sz w:val="24"/>
          <w:szCs w:val="24"/>
          <w:highlight w:val="none"/>
          <w:shd w:val="clear" w:color="auto" w:fill="auto"/>
        </w:rPr>
        <w:t>完成陈述</w:t>
      </w:r>
      <w:r>
        <w:rPr>
          <w:rFonts w:hint="eastAsia" w:ascii="宋体" w:hAnsi="宋体"/>
          <w:bCs/>
          <w:color w:val="auto"/>
          <w:sz w:val="24"/>
          <w:szCs w:val="24"/>
          <w:highlight w:val="none"/>
          <w:shd w:val="clear" w:color="auto" w:fill="auto"/>
        </w:rPr>
        <w:t>答辩</w:t>
      </w:r>
      <w:r>
        <w:rPr>
          <w:rFonts w:ascii="宋体" w:hAnsi="宋体"/>
          <w:bCs/>
          <w:color w:val="auto"/>
          <w:sz w:val="24"/>
          <w:szCs w:val="24"/>
          <w:highlight w:val="none"/>
          <w:shd w:val="clear" w:color="auto" w:fill="auto"/>
        </w:rPr>
        <w:t>后，</w:t>
      </w:r>
      <w:r>
        <w:rPr>
          <w:rFonts w:hint="eastAsia" w:ascii="宋体" w:hAnsi="宋体"/>
          <w:bCs/>
          <w:color w:val="auto"/>
          <w:sz w:val="24"/>
          <w:szCs w:val="24"/>
          <w:highlight w:val="none"/>
          <w:shd w:val="clear" w:color="auto" w:fill="auto"/>
        </w:rPr>
        <w:t>评标委员会按照评审标准对技术标进行详细评审（详见评审附表），评审完成后，评审分数不得再更改。</w:t>
      </w:r>
    </w:p>
    <w:p>
      <w:pPr>
        <w:pStyle w:val="47"/>
        <w:ind w:firstLine="480"/>
        <w:rPr>
          <w:rFonts w:hAnsi="宋体"/>
          <w:color w:val="auto"/>
          <w:sz w:val="24"/>
          <w:highlight w:val="none"/>
          <w:shd w:val="clear" w:color="auto" w:fill="auto"/>
        </w:rPr>
      </w:pPr>
    </w:p>
    <w:p>
      <w:pPr>
        <w:spacing w:line="360" w:lineRule="auto"/>
        <w:ind w:firstLine="482" w:firstLineChars="200"/>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商务标评审：</w:t>
      </w:r>
    </w:p>
    <w:p>
      <w:pPr>
        <w:keepNext w:val="0"/>
        <w:keepLines w:val="0"/>
        <w:pageBreakBefore w:val="0"/>
        <w:widowControl w:val="0"/>
        <w:numPr>
          <w:ilvl w:val="0"/>
          <w:numId w:val="24"/>
        </w:numPr>
        <w:kinsoku/>
        <w:wordWrap/>
        <w:overflowPunct/>
        <w:topLinePunct w:val="0"/>
        <w:autoSpaceDE/>
        <w:autoSpaceDN/>
        <w:bidi w:val="0"/>
        <w:adjustRightInd w:val="0"/>
        <w:snapToGrid w:val="0"/>
        <w:spacing w:line="360" w:lineRule="auto"/>
        <w:ind w:left="210" w:leftChars="100" w:firstLine="480" w:firstLineChars="200"/>
        <w:textAlignment w:val="auto"/>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第二阶段，技术标评审</w:t>
      </w:r>
      <w:r>
        <w:rPr>
          <w:rFonts w:hint="eastAsia" w:ascii="宋体" w:hAnsi="宋体"/>
          <w:color w:val="auto"/>
          <w:sz w:val="24"/>
          <w:szCs w:val="24"/>
          <w:highlight w:val="none"/>
          <w:shd w:val="clear" w:color="auto" w:fill="auto"/>
        </w:rPr>
        <w:t>完成后，技术标前4名的有效参选人方可进入下一阶段商务标的评审。开标工作人员将商务标书移交评标委员会，评标委员会对商务标部分进行初步评审（有效性审查），只有通过初步评审的商务标文件才有资格进入下一步的详细评审。</w:t>
      </w:r>
    </w:p>
    <w:p>
      <w:pPr>
        <w:keepNext w:val="0"/>
        <w:keepLines w:val="0"/>
        <w:pageBreakBefore w:val="0"/>
        <w:widowControl w:val="0"/>
        <w:numPr>
          <w:ilvl w:val="0"/>
          <w:numId w:val="24"/>
        </w:numPr>
        <w:kinsoku/>
        <w:wordWrap/>
        <w:overflowPunct/>
        <w:topLinePunct w:val="0"/>
        <w:autoSpaceDE/>
        <w:autoSpaceDN/>
        <w:bidi w:val="0"/>
        <w:adjustRightInd w:val="0"/>
        <w:snapToGrid w:val="0"/>
        <w:spacing w:line="360" w:lineRule="auto"/>
        <w:ind w:left="210" w:leftChars="100" w:firstLine="480" w:firstLineChars="200"/>
        <w:textAlignment w:val="auto"/>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经商务标初步审查，评标委员会作出无效标或者废标处理，致进入商务标详细评审环节的有效参选人不足3家，则根据技术标得分，从排名第</w:t>
      </w:r>
      <w:r>
        <w:rPr>
          <w:rFonts w:hint="eastAsia" w:ascii="宋体" w:hAnsi="宋体"/>
          <w:bCs/>
          <w:color w:val="auto"/>
          <w:sz w:val="24"/>
          <w:szCs w:val="24"/>
          <w:highlight w:val="none"/>
          <w:shd w:val="clear" w:color="auto" w:fill="auto"/>
          <w:lang w:val="en-US" w:eastAsia="zh-CN"/>
        </w:rPr>
        <w:t>五名</w:t>
      </w:r>
      <w:r>
        <w:rPr>
          <w:rFonts w:hint="eastAsia" w:ascii="宋体" w:hAnsi="宋体"/>
          <w:bCs/>
          <w:color w:val="auto"/>
          <w:sz w:val="24"/>
          <w:szCs w:val="24"/>
          <w:highlight w:val="none"/>
          <w:shd w:val="clear" w:color="auto" w:fill="auto"/>
        </w:rPr>
        <w:t>起进行</w:t>
      </w:r>
      <w:r>
        <w:rPr>
          <w:rFonts w:hint="eastAsia" w:ascii="宋体" w:hAnsi="宋体"/>
          <w:bCs/>
          <w:color w:val="auto"/>
          <w:sz w:val="24"/>
          <w:szCs w:val="24"/>
          <w:highlight w:val="none"/>
          <w:shd w:val="clear" w:color="auto" w:fill="auto"/>
          <w:lang w:val="en-US" w:eastAsia="zh-CN"/>
        </w:rPr>
        <w:t>商务标</w:t>
      </w:r>
      <w:r>
        <w:rPr>
          <w:rFonts w:hint="eastAsia" w:ascii="宋体" w:hAnsi="宋体"/>
          <w:bCs/>
          <w:color w:val="auto"/>
          <w:sz w:val="24"/>
          <w:szCs w:val="24"/>
          <w:highlight w:val="none"/>
          <w:shd w:val="clear" w:color="auto" w:fill="auto"/>
        </w:rPr>
        <w:t>递补。若递补后仍不足3家，比选人宣布本次比选失败，重新组织比选。</w:t>
      </w:r>
    </w:p>
    <w:p>
      <w:pPr>
        <w:keepNext w:val="0"/>
        <w:keepLines w:val="0"/>
        <w:pageBreakBefore w:val="0"/>
        <w:widowControl w:val="0"/>
        <w:numPr>
          <w:ilvl w:val="0"/>
          <w:numId w:val="24"/>
        </w:numPr>
        <w:kinsoku/>
        <w:wordWrap/>
        <w:overflowPunct/>
        <w:topLinePunct w:val="0"/>
        <w:autoSpaceDE/>
        <w:autoSpaceDN/>
        <w:bidi w:val="0"/>
        <w:adjustRightInd w:val="0"/>
        <w:snapToGrid w:val="0"/>
        <w:spacing w:line="360" w:lineRule="auto"/>
        <w:ind w:left="210" w:leftChars="100" w:firstLine="480" w:firstLineChars="200"/>
        <w:textAlignment w:val="auto"/>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以参选人所报服务费总价作为商务标评审依据。</w:t>
      </w:r>
    </w:p>
    <w:p>
      <w:pPr>
        <w:keepNext w:val="0"/>
        <w:keepLines w:val="0"/>
        <w:pageBreakBefore w:val="0"/>
        <w:widowControl w:val="0"/>
        <w:numPr>
          <w:ilvl w:val="0"/>
          <w:numId w:val="24"/>
        </w:numPr>
        <w:kinsoku/>
        <w:wordWrap/>
        <w:overflowPunct/>
        <w:topLinePunct w:val="0"/>
        <w:autoSpaceDE/>
        <w:autoSpaceDN/>
        <w:bidi w:val="0"/>
        <w:adjustRightInd w:val="0"/>
        <w:snapToGrid w:val="0"/>
        <w:spacing w:line="360" w:lineRule="auto"/>
        <w:ind w:left="210" w:leftChars="100" w:firstLine="480" w:firstLineChars="200"/>
        <w:textAlignment w:val="auto"/>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参选人的参选报价中如出现算术错误，将按以下方法进行调整：</w:t>
      </w:r>
    </w:p>
    <w:p>
      <w:pPr>
        <w:keepNext w:val="0"/>
        <w:keepLines w:val="0"/>
        <w:pageBreakBefore w:val="0"/>
        <w:widowControl w:val="0"/>
        <w:numPr>
          <w:ilvl w:val="2"/>
          <w:numId w:val="24"/>
        </w:numPr>
        <w:kinsoku/>
        <w:wordWrap/>
        <w:overflowPunct/>
        <w:topLinePunct w:val="0"/>
        <w:autoSpaceDE/>
        <w:autoSpaceDN/>
        <w:bidi w:val="0"/>
        <w:adjustRightInd w:val="0"/>
        <w:snapToGrid w:val="0"/>
        <w:spacing w:line="360" w:lineRule="auto"/>
        <w:ind w:left="210" w:leftChars="100" w:firstLine="480" w:firstLineChars="200"/>
        <w:textAlignment w:val="auto"/>
        <w:rPr>
          <w:rFonts w:ascii="宋体" w:hAnsi="宋体"/>
          <w:bCs/>
          <w:color w:val="auto"/>
          <w:sz w:val="24"/>
          <w:szCs w:val="24"/>
          <w:highlight w:val="none"/>
          <w:shd w:val="clear" w:color="auto" w:fill="auto"/>
        </w:rPr>
      </w:pPr>
      <w:r>
        <w:rPr>
          <w:rFonts w:hint="eastAsia" w:ascii="宋体" w:hAnsi="宋体"/>
          <w:color w:val="auto"/>
          <w:sz w:val="24"/>
          <w:szCs w:val="24"/>
          <w:highlight w:val="none"/>
          <w:shd w:val="clear" w:color="auto" w:fill="auto"/>
        </w:rPr>
        <w:t>参选</w:t>
      </w:r>
      <w:r>
        <w:rPr>
          <w:rFonts w:ascii="宋体" w:hAnsi="宋体"/>
          <w:color w:val="auto"/>
          <w:sz w:val="24"/>
          <w:szCs w:val="24"/>
          <w:highlight w:val="none"/>
          <w:shd w:val="clear" w:color="auto" w:fill="auto"/>
        </w:rPr>
        <w:t>文件中大写金额与小写金额不一致的，以金额</w:t>
      </w:r>
      <w:r>
        <w:rPr>
          <w:rFonts w:hint="eastAsia" w:ascii="宋体" w:hAnsi="宋体"/>
          <w:color w:val="auto"/>
          <w:sz w:val="24"/>
          <w:szCs w:val="24"/>
          <w:highlight w:val="none"/>
          <w:shd w:val="clear" w:color="auto" w:fill="auto"/>
        </w:rPr>
        <w:t>低的</w:t>
      </w:r>
      <w:r>
        <w:rPr>
          <w:rFonts w:ascii="宋体" w:hAnsi="宋体"/>
          <w:color w:val="auto"/>
          <w:sz w:val="24"/>
          <w:szCs w:val="24"/>
          <w:highlight w:val="none"/>
          <w:shd w:val="clear" w:color="auto" w:fill="auto"/>
        </w:rPr>
        <w:t>为准</w:t>
      </w:r>
      <w:r>
        <w:rPr>
          <w:rFonts w:hint="eastAsia" w:ascii="宋体" w:hAnsi="宋体"/>
          <w:bCs/>
          <w:color w:val="auto"/>
          <w:sz w:val="24"/>
          <w:szCs w:val="24"/>
          <w:highlight w:val="none"/>
          <w:shd w:val="clear" w:color="auto" w:fill="auto"/>
        </w:rPr>
        <w:t>；</w:t>
      </w:r>
    </w:p>
    <w:p>
      <w:pPr>
        <w:keepNext w:val="0"/>
        <w:keepLines w:val="0"/>
        <w:pageBreakBefore w:val="0"/>
        <w:widowControl w:val="0"/>
        <w:numPr>
          <w:ilvl w:val="2"/>
          <w:numId w:val="24"/>
        </w:numPr>
        <w:kinsoku/>
        <w:wordWrap/>
        <w:overflowPunct/>
        <w:topLinePunct w:val="0"/>
        <w:autoSpaceDE/>
        <w:autoSpaceDN/>
        <w:bidi w:val="0"/>
        <w:adjustRightInd w:val="0"/>
        <w:snapToGrid w:val="0"/>
        <w:spacing w:line="360" w:lineRule="auto"/>
        <w:ind w:left="210" w:leftChars="100" w:firstLine="480" w:firstLineChars="200"/>
        <w:textAlignment w:val="auto"/>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总价金额与按单价计算的总金额不一致的，以单价计算的总金额为准。除非单价有明显的小数点错误，此时应以合价金额为准，调整单价</w:t>
      </w:r>
      <w:r>
        <w:rPr>
          <w:rFonts w:hint="eastAsia" w:ascii="宋体" w:hAnsi="宋体"/>
          <w:color w:val="auto"/>
          <w:sz w:val="24"/>
          <w:szCs w:val="24"/>
          <w:highlight w:val="none"/>
          <w:shd w:val="clear" w:color="auto" w:fill="auto"/>
        </w:rPr>
        <w:t>。</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firstLine="480" w:firstLineChars="200"/>
        <w:textAlignment w:val="auto"/>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按照本规定的调整方法确定的调整后报价，须取得</w:t>
      </w:r>
      <w:r>
        <w:rPr>
          <w:rFonts w:hint="eastAsia" w:ascii="宋体" w:hAnsi="宋体"/>
          <w:color w:val="auto"/>
          <w:sz w:val="24"/>
          <w:szCs w:val="24"/>
          <w:highlight w:val="none"/>
          <w:shd w:val="clear" w:color="auto" w:fill="auto"/>
        </w:rPr>
        <w:t>参选</w:t>
      </w:r>
      <w:r>
        <w:rPr>
          <w:rFonts w:ascii="宋体" w:hAnsi="宋体"/>
          <w:color w:val="auto"/>
          <w:sz w:val="24"/>
          <w:szCs w:val="24"/>
          <w:highlight w:val="none"/>
          <w:shd w:val="clear" w:color="auto" w:fill="auto"/>
        </w:rPr>
        <w:t>人同意并书面签字确认。如果</w:t>
      </w:r>
      <w:r>
        <w:rPr>
          <w:rFonts w:hint="eastAsia" w:ascii="宋体" w:hAnsi="宋体"/>
          <w:color w:val="auto"/>
          <w:sz w:val="24"/>
          <w:szCs w:val="24"/>
          <w:highlight w:val="none"/>
          <w:shd w:val="clear" w:color="auto" w:fill="auto"/>
        </w:rPr>
        <w:t>参选</w:t>
      </w:r>
      <w:r>
        <w:rPr>
          <w:rFonts w:ascii="宋体" w:hAnsi="宋体"/>
          <w:color w:val="auto"/>
          <w:sz w:val="24"/>
          <w:szCs w:val="24"/>
          <w:highlight w:val="none"/>
          <w:shd w:val="clear" w:color="auto" w:fill="auto"/>
        </w:rPr>
        <w:t>人拒不接受调整方法以及调整后的报价的，其</w:t>
      </w:r>
      <w:r>
        <w:rPr>
          <w:rFonts w:hint="eastAsia" w:ascii="宋体" w:hAnsi="宋体"/>
          <w:color w:val="auto"/>
          <w:sz w:val="24"/>
          <w:szCs w:val="24"/>
          <w:highlight w:val="none"/>
          <w:shd w:val="clear" w:color="auto" w:fill="auto"/>
        </w:rPr>
        <w:t>参选</w:t>
      </w:r>
      <w:r>
        <w:rPr>
          <w:rFonts w:ascii="宋体" w:hAnsi="宋体"/>
          <w:color w:val="auto"/>
          <w:sz w:val="24"/>
          <w:szCs w:val="24"/>
          <w:highlight w:val="none"/>
          <w:shd w:val="clear" w:color="auto" w:fill="auto"/>
        </w:rPr>
        <w:t>将被拒绝。</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firstLine="480" w:firstLineChars="200"/>
        <w:textAlignment w:val="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中选</w:t>
      </w:r>
      <w:r>
        <w:rPr>
          <w:rFonts w:ascii="宋体" w:hAnsi="宋体"/>
          <w:color w:val="auto"/>
          <w:sz w:val="24"/>
          <w:szCs w:val="24"/>
          <w:highlight w:val="none"/>
          <w:shd w:val="clear" w:color="auto" w:fill="auto"/>
        </w:rPr>
        <w:t>人的</w:t>
      </w:r>
      <w:r>
        <w:rPr>
          <w:rFonts w:hint="eastAsia" w:ascii="宋体" w:hAnsi="宋体"/>
          <w:color w:val="auto"/>
          <w:sz w:val="24"/>
          <w:szCs w:val="24"/>
          <w:highlight w:val="none"/>
          <w:shd w:val="clear" w:color="auto" w:fill="auto"/>
        </w:rPr>
        <w:t>参选</w:t>
      </w:r>
      <w:r>
        <w:rPr>
          <w:rFonts w:ascii="宋体" w:hAnsi="宋体"/>
          <w:color w:val="auto"/>
          <w:sz w:val="24"/>
          <w:szCs w:val="24"/>
          <w:highlight w:val="none"/>
          <w:shd w:val="clear" w:color="auto" w:fill="auto"/>
        </w:rPr>
        <w:t>报价是按照本节规定进行了调整的，其中</w:t>
      </w:r>
      <w:r>
        <w:rPr>
          <w:rFonts w:hint="eastAsia" w:ascii="宋体" w:hAnsi="宋体"/>
          <w:color w:val="auto"/>
          <w:sz w:val="24"/>
          <w:szCs w:val="24"/>
          <w:highlight w:val="none"/>
          <w:shd w:val="clear" w:color="auto" w:fill="auto"/>
        </w:rPr>
        <w:t>选</w:t>
      </w:r>
      <w:r>
        <w:rPr>
          <w:rFonts w:ascii="宋体" w:hAnsi="宋体"/>
          <w:color w:val="auto"/>
          <w:sz w:val="24"/>
          <w:szCs w:val="24"/>
          <w:highlight w:val="none"/>
          <w:shd w:val="clear" w:color="auto" w:fill="auto"/>
        </w:rPr>
        <w:t>价按就低不就高的原则确定。如果</w:t>
      </w:r>
      <w:r>
        <w:rPr>
          <w:rFonts w:hint="eastAsia" w:ascii="宋体" w:hAnsi="宋体"/>
          <w:color w:val="auto"/>
          <w:sz w:val="24"/>
          <w:szCs w:val="24"/>
          <w:highlight w:val="none"/>
          <w:shd w:val="clear" w:color="auto" w:fill="auto"/>
        </w:rPr>
        <w:t>参选</w:t>
      </w:r>
      <w:r>
        <w:rPr>
          <w:rFonts w:ascii="宋体" w:hAnsi="宋体"/>
          <w:color w:val="auto"/>
          <w:sz w:val="24"/>
          <w:szCs w:val="24"/>
          <w:highlight w:val="none"/>
          <w:shd w:val="clear" w:color="auto" w:fill="auto"/>
        </w:rPr>
        <w:t>人拒不接受的，其</w:t>
      </w:r>
      <w:r>
        <w:rPr>
          <w:rFonts w:hint="eastAsia" w:ascii="宋体" w:hAnsi="宋体"/>
          <w:color w:val="auto"/>
          <w:sz w:val="24"/>
          <w:szCs w:val="24"/>
          <w:highlight w:val="none"/>
          <w:shd w:val="clear" w:color="auto" w:fill="auto"/>
        </w:rPr>
        <w:t>参选</w:t>
      </w:r>
      <w:r>
        <w:rPr>
          <w:rFonts w:ascii="宋体" w:hAnsi="宋体"/>
          <w:color w:val="auto"/>
          <w:sz w:val="24"/>
          <w:szCs w:val="24"/>
          <w:highlight w:val="none"/>
          <w:shd w:val="clear" w:color="auto" w:fill="auto"/>
        </w:rPr>
        <w:t>将被拒绝。</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firstLine="480" w:firstLineChars="200"/>
        <w:textAlignment w:val="auto"/>
        <w:rPr>
          <w:rFonts w:ascii="宋体" w:hAnsi="宋体"/>
          <w:color w:val="auto"/>
          <w:sz w:val="24"/>
          <w:szCs w:val="24"/>
          <w:highlight w:val="none"/>
          <w:shd w:val="clear" w:color="auto" w:fill="auto"/>
        </w:rPr>
      </w:pPr>
      <w:r>
        <w:rPr>
          <w:rFonts w:hint="eastAsia" w:ascii="宋体" w:hAnsi="宋体"/>
          <w:bCs/>
          <w:sz w:val="24"/>
          <w:szCs w:val="24"/>
        </w:rPr>
        <w:t>参选人的参选报价的总价小于调整后的报价，中选价即为投标人的参选报价的总价；参选报价的总价大于调整后的报价，中选价</w:t>
      </w:r>
      <w:r>
        <w:rPr>
          <w:rFonts w:hint="eastAsia" w:ascii="宋体" w:hAnsi="宋体"/>
          <w:bCs/>
          <w:sz w:val="24"/>
          <w:szCs w:val="24"/>
          <w:lang w:val="en-US" w:eastAsia="zh-CN"/>
        </w:rPr>
        <w:t>为</w:t>
      </w:r>
      <w:r>
        <w:rPr>
          <w:rFonts w:hint="eastAsia" w:ascii="宋体" w:hAnsi="宋体"/>
          <w:bCs/>
          <w:sz w:val="24"/>
          <w:szCs w:val="24"/>
        </w:rPr>
        <w:t>调整后的报价</w:t>
      </w:r>
      <w:r>
        <w:rPr>
          <w:rFonts w:ascii="宋体" w:hAnsi="宋体"/>
          <w:color w:val="auto"/>
          <w:sz w:val="24"/>
          <w:szCs w:val="24"/>
          <w:highlight w:val="none"/>
          <w:shd w:val="clear" w:color="auto" w:fill="auto"/>
        </w:rPr>
        <w:t>。</w:t>
      </w:r>
    </w:p>
    <w:p>
      <w:pPr>
        <w:keepNext w:val="0"/>
        <w:keepLines w:val="0"/>
        <w:pageBreakBefore w:val="0"/>
        <w:widowControl w:val="0"/>
        <w:numPr>
          <w:ilvl w:val="0"/>
          <w:numId w:val="24"/>
        </w:numPr>
        <w:kinsoku/>
        <w:wordWrap/>
        <w:overflowPunct/>
        <w:topLinePunct w:val="0"/>
        <w:autoSpaceDE/>
        <w:autoSpaceDN/>
        <w:bidi w:val="0"/>
        <w:adjustRightInd w:val="0"/>
        <w:snapToGrid w:val="0"/>
        <w:spacing w:line="360" w:lineRule="auto"/>
        <w:ind w:left="210" w:leftChars="100" w:firstLine="480" w:firstLineChars="200"/>
        <w:textAlignment w:val="auto"/>
        <w:rPr>
          <w:rFonts w:ascii="宋体" w:hAnsi="宋体"/>
          <w:bCs/>
          <w:color w:val="auto"/>
          <w:sz w:val="24"/>
          <w:szCs w:val="24"/>
          <w:highlight w:val="none"/>
          <w:shd w:val="clear" w:color="auto" w:fill="auto"/>
        </w:rPr>
      </w:pPr>
      <w:r>
        <w:rPr>
          <w:rFonts w:hint="eastAsia" w:ascii="宋体" w:hAnsi="宋体"/>
          <w:color w:val="auto"/>
          <w:sz w:val="24"/>
          <w:szCs w:val="24"/>
          <w:highlight w:val="none"/>
          <w:shd w:val="clear" w:color="auto" w:fill="auto"/>
        </w:rPr>
        <w:t>商务标初步审查后，评标委员会按照商务标计算公式，完成商务标分数计算。</w:t>
      </w:r>
    </w:p>
    <w:p>
      <w:pPr>
        <w:keepNext w:val="0"/>
        <w:keepLines w:val="0"/>
        <w:pageBreakBefore w:val="0"/>
        <w:widowControl w:val="0"/>
        <w:numPr>
          <w:ilvl w:val="0"/>
          <w:numId w:val="24"/>
        </w:numPr>
        <w:kinsoku/>
        <w:wordWrap/>
        <w:overflowPunct/>
        <w:topLinePunct w:val="0"/>
        <w:autoSpaceDE/>
        <w:autoSpaceDN/>
        <w:bidi w:val="0"/>
        <w:adjustRightInd w:val="0"/>
        <w:snapToGrid w:val="0"/>
        <w:spacing w:line="360" w:lineRule="auto"/>
        <w:ind w:left="210" w:leftChars="100" w:firstLine="480" w:firstLineChars="200"/>
        <w:textAlignment w:val="auto"/>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若各参选人的报价，如出现税率不一致的情况，则以不含税总价作为参选人的报价进行商务标分数计算；若税率一致，则以含税总价作为参选人的报价进行商务标分数计算。</w:t>
      </w:r>
    </w:p>
    <w:p>
      <w:pPr>
        <w:keepNext w:val="0"/>
        <w:keepLines w:val="0"/>
        <w:pageBreakBefore w:val="0"/>
        <w:widowControl w:val="0"/>
        <w:numPr>
          <w:ilvl w:val="0"/>
          <w:numId w:val="24"/>
        </w:numPr>
        <w:kinsoku/>
        <w:wordWrap/>
        <w:overflowPunct/>
        <w:topLinePunct w:val="0"/>
        <w:autoSpaceDE/>
        <w:autoSpaceDN/>
        <w:bidi w:val="0"/>
        <w:adjustRightInd w:val="0"/>
        <w:snapToGrid w:val="0"/>
        <w:spacing w:line="360" w:lineRule="auto"/>
        <w:ind w:left="210" w:leftChars="100" w:firstLine="480" w:firstLineChars="200"/>
        <w:textAlignment w:val="auto"/>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其他情况均按照价格审核计算后，以不利于参选人的原则予以调整。</w:t>
      </w:r>
    </w:p>
    <w:p>
      <w:pPr>
        <w:numPr>
          <w:ilvl w:val="0"/>
          <w:numId w:val="25"/>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汇总完成后，评委按照参选人的最终得分值由高到低排列名次，推荐排名第一的参选人为中选候选人。若最终得分相同的，以技术标得分高者排在先；若技术标得分相同的（以保留小数点后两位且四舍五入为准），以商务标报价低者排在先；若报价相同的，以抽签的形式确定中选候选人。最终，评标委员会推荐一名中选候选人，并形成评标报告。</w:t>
      </w:r>
    </w:p>
    <w:p>
      <w:pPr>
        <w:pStyle w:val="19"/>
        <w:tabs>
          <w:tab w:val="left" w:pos="2460"/>
        </w:tabs>
        <w:adjustRightInd w:val="0"/>
        <w:snapToGrid w:val="0"/>
        <w:ind w:left="0" w:leftChars="0" w:firstLine="480" w:firstLineChars="200"/>
        <w:jc w:val="left"/>
        <w:rPr>
          <w:rFonts w:ascii="宋体" w:hAnsi="宋体"/>
          <w:color w:val="auto"/>
          <w:sz w:val="24"/>
          <w:szCs w:val="24"/>
          <w:highlight w:val="none"/>
          <w:shd w:val="clear" w:color="auto" w:fill="auto"/>
        </w:rPr>
      </w:pPr>
    </w:p>
    <w:p>
      <w:pPr>
        <w:pStyle w:val="4"/>
        <w:spacing w:line="480" w:lineRule="atLeast"/>
        <w:rPr>
          <w:rFonts w:ascii="宋体" w:hAnsi="宋体" w:eastAsia="宋体"/>
          <w:b/>
          <w:bCs/>
          <w:color w:val="auto"/>
          <w:highlight w:val="none"/>
          <w:shd w:val="clear" w:color="auto" w:fill="auto"/>
        </w:rPr>
      </w:pPr>
      <w:bookmarkStart w:id="52" w:name="_Toc434234592"/>
      <w:bookmarkStart w:id="53" w:name="_Toc388259588"/>
      <w:bookmarkStart w:id="54" w:name="_Toc290560899"/>
      <w:bookmarkStart w:id="55" w:name="_Toc21373"/>
      <w:bookmarkStart w:id="56" w:name="_Toc197404913"/>
      <w:bookmarkStart w:id="57" w:name="_Toc197404912"/>
      <w:r>
        <w:rPr>
          <w:rFonts w:ascii="宋体" w:hAnsi="宋体" w:eastAsia="宋体"/>
          <w:b/>
          <w:bCs/>
          <w:color w:val="auto"/>
          <w:highlight w:val="none"/>
          <w:shd w:val="clear" w:color="auto" w:fill="auto"/>
        </w:rPr>
        <w:t>第</w:t>
      </w:r>
      <w:r>
        <w:rPr>
          <w:rFonts w:hint="eastAsia" w:ascii="宋体" w:hAnsi="宋体" w:eastAsia="宋体"/>
          <w:b/>
          <w:bCs/>
          <w:color w:val="auto"/>
          <w:highlight w:val="none"/>
          <w:shd w:val="clear" w:color="auto" w:fill="auto"/>
        </w:rPr>
        <w:t>十</w:t>
      </w:r>
      <w:r>
        <w:rPr>
          <w:rFonts w:ascii="宋体" w:hAnsi="宋体" w:eastAsia="宋体"/>
          <w:b/>
          <w:bCs/>
          <w:color w:val="auto"/>
          <w:highlight w:val="none"/>
          <w:shd w:val="clear" w:color="auto" w:fill="auto"/>
        </w:rPr>
        <w:t>章  确定中</w:t>
      </w:r>
      <w:r>
        <w:rPr>
          <w:rFonts w:hint="eastAsia" w:ascii="宋体" w:hAnsi="宋体" w:eastAsia="宋体"/>
          <w:b/>
          <w:bCs/>
          <w:color w:val="auto"/>
          <w:highlight w:val="none"/>
          <w:shd w:val="clear" w:color="auto" w:fill="auto"/>
        </w:rPr>
        <w:t>选</w:t>
      </w:r>
      <w:r>
        <w:rPr>
          <w:rFonts w:ascii="宋体" w:hAnsi="宋体" w:eastAsia="宋体"/>
          <w:b/>
          <w:bCs/>
          <w:color w:val="auto"/>
          <w:highlight w:val="none"/>
          <w:shd w:val="clear" w:color="auto" w:fill="auto"/>
        </w:rPr>
        <w:t>人</w:t>
      </w:r>
      <w:bookmarkEnd w:id="52"/>
      <w:bookmarkEnd w:id="53"/>
      <w:bookmarkEnd w:id="54"/>
      <w:bookmarkEnd w:id="55"/>
      <w:bookmarkEnd w:id="56"/>
    </w:p>
    <w:p>
      <w:pPr>
        <w:pStyle w:val="24"/>
        <w:adjustRightInd/>
        <w:snapToGrid w:val="0"/>
        <w:spacing w:line="480" w:lineRule="atLeast"/>
        <w:ind w:firstLine="480" w:firstLineChars="200"/>
        <w:textAlignment w:val="auto"/>
        <w:rPr>
          <w:rFonts w:hAnsi="宋体"/>
          <w:bCs/>
          <w:color w:val="auto"/>
          <w:sz w:val="24"/>
          <w:szCs w:val="22"/>
          <w:highlight w:val="none"/>
          <w:shd w:val="clear" w:color="auto" w:fill="auto"/>
        </w:rPr>
      </w:pPr>
      <w:r>
        <w:rPr>
          <w:rFonts w:hint="eastAsia" w:hAnsi="宋体"/>
          <w:bCs/>
          <w:color w:val="auto"/>
          <w:sz w:val="24"/>
          <w:highlight w:val="none"/>
          <w:shd w:val="clear" w:color="auto" w:fill="auto"/>
        </w:rPr>
        <w:t>一、</w:t>
      </w:r>
      <w:r>
        <w:rPr>
          <w:rFonts w:hAnsi="宋体"/>
          <w:bCs/>
          <w:color w:val="auto"/>
          <w:sz w:val="24"/>
          <w:highlight w:val="none"/>
          <w:shd w:val="clear" w:color="auto" w:fill="auto"/>
        </w:rPr>
        <w:t>比选人根据评标委员会提出的书面评标报告，在对推荐的中选候选人的参选文件进行审核后，确定中选人。</w:t>
      </w:r>
    </w:p>
    <w:p>
      <w:pPr>
        <w:pStyle w:val="24"/>
        <w:adjustRightInd/>
        <w:snapToGrid w:val="0"/>
        <w:spacing w:line="480" w:lineRule="atLeast"/>
        <w:ind w:firstLine="480" w:firstLineChars="200"/>
        <w:textAlignment w:val="auto"/>
        <w:rPr>
          <w:rFonts w:hAnsi="宋体"/>
          <w:bCs/>
          <w:color w:val="auto"/>
          <w:sz w:val="24"/>
          <w:highlight w:val="none"/>
          <w:shd w:val="clear" w:color="auto" w:fill="auto"/>
        </w:rPr>
      </w:pPr>
      <w:r>
        <w:rPr>
          <w:rFonts w:hint="eastAsia" w:hAnsi="宋体"/>
          <w:bCs/>
          <w:color w:val="auto"/>
          <w:sz w:val="24"/>
          <w:highlight w:val="none"/>
          <w:shd w:val="clear" w:color="auto" w:fill="auto"/>
        </w:rPr>
        <w:t>二、</w:t>
      </w:r>
      <w:r>
        <w:rPr>
          <w:rFonts w:hAnsi="宋体"/>
          <w:bCs/>
          <w:color w:val="auto"/>
          <w:sz w:val="24"/>
          <w:highlight w:val="none"/>
          <w:shd w:val="clear" w:color="auto" w:fill="auto"/>
        </w:rPr>
        <w:t>比选人在发出中选通知书前的任何时候，有权依据评标委员会的评标报告接受或拒绝任何参选，而且比选人不承担因此产生的任何责任，也无须将这样做的理由通知参选人。</w:t>
      </w:r>
    </w:p>
    <w:p>
      <w:pPr>
        <w:pStyle w:val="24"/>
        <w:adjustRightInd/>
        <w:snapToGrid w:val="0"/>
        <w:spacing w:line="480" w:lineRule="atLeast"/>
        <w:ind w:firstLine="480" w:firstLineChars="200"/>
        <w:textAlignment w:val="auto"/>
        <w:rPr>
          <w:rFonts w:hAnsi="宋体"/>
          <w:bCs/>
          <w:color w:val="auto"/>
          <w:sz w:val="24"/>
          <w:highlight w:val="none"/>
          <w:shd w:val="clear" w:color="auto" w:fill="auto"/>
        </w:rPr>
      </w:pPr>
      <w:r>
        <w:rPr>
          <w:rFonts w:hint="eastAsia" w:hAnsi="宋体"/>
          <w:bCs/>
          <w:color w:val="auto"/>
          <w:sz w:val="24"/>
          <w:highlight w:val="none"/>
          <w:shd w:val="clear" w:color="auto" w:fill="auto"/>
        </w:rPr>
        <w:t>三、</w:t>
      </w:r>
      <w:r>
        <w:rPr>
          <w:rFonts w:hAnsi="宋体"/>
          <w:bCs/>
          <w:color w:val="auto"/>
          <w:sz w:val="24"/>
          <w:highlight w:val="none"/>
          <w:shd w:val="clear" w:color="auto" w:fill="auto"/>
        </w:rPr>
        <w:t>在参选有效期内，</w:t>
      </w:r>
      <w:r>
        <w:rPr>
          <w:rFonts w:hint="eastAsia" w:hAnsi="宋体"/>
          <w:bCs/>
          <w:color w:val="auto"/>
          <w:sz w:val="24"/>
          <w:highlight w:val="none"/>
          <w:shd w:val="clear" w:color="auto" w:fill="auto"/>
        </w:rPr>
        <w:t>比选人将中选结果在“地铁公司官网”、“国资委阳光采购平台”公示，公示</w:t>
      </w:r>
      <w:r>
        <w:rPr>
          <w:rFonts w:hAnsi="宋体"/>
          <w:b/>
          <w:bCs/>
          <w:color w:val="auto"/>
          <w:sz w:val="24"/>
          <w:highlight w:val="none"/>
          <w:u w:val="single"/>
          <w:shd w:val="clear" w:color="auto" w:fill="auto"/>
        </w:rPr>
        <w:t>3个工作日</w:t>
      </w:r>
      <w:r>
        <w:rPr>
          <w:rFonts w:hAnsi="宋体"/>
          <w:bCs/>
          <w:color w:val="auto"/>
          <w:sz w:val="24"/>
          <w:highlight w:val="none"/>
          <w:shd w:val="clear" w:color="auto" w:fill="auto"/>
        </w:rPr>
        <w:t>无异议的，比选人将向中选</w:t>
      </w:r>
      <w:r>
        <w:rPr>
          <w:rFonts w:hint="eastAsia" w:hAnsi="宋体"/>
          <w:bCs/>
          <w:color w:val="auto"/>
          <w:sz w:val="24"/>
          <w:highlight w:val="none"/>
          <w:shd w:val="clear" w:color="auto" w:fill="auto"/>
        </w:rPr>
        <w:t>候选</w:t>
      </w:r>
      <w:r>
        <w:rPr>
          <w:rFonts w:hAnsi="宋体"/>
          <w:bCs/>
          <w:color w:val="auto"/>
          <w:sz w:val="24"/>
          <w:highlight w:val="none"/>
          <w:shd w:val="clear" w:color="auto" w:fill="auto"/>
        </w:rPr>
        <w:t>人发出中选通知书。</w:t>
      </w:r>
    </w:p>
    <w:p>
      <w:pPr>
        <w:pStyle w:val="24"/>
        <w:adjustRightInd/>
        <w:snapToGrid w:val="0"/>
        <w:spacing w:line="480" w:lineRule="atLeast"/>
        <w:ind w:firstLine="480" w:firstLineChars="200"/>
        <w:textAlignment w:val="auto"/>
        <w:rPr>
          <w:rFonts w:hAnsi="宋体"/>
          <w:bCs/>
          <w:color w:val="auto"/>
          <w:sz w:val="24"/>
          <w:highlight w:val="none"/>
          <w:shd w:val="clear" w:color="auto" w:fill="auto"/>
        </w:rPr>
      </w:pPr>
    </w:p>
    <w:p>
      <w:pPr>
        <w:pStyle w:val="4"/>
        <w:spacing w:line="480" w:lineRule="atLeast"/>
        <w:rPr>
          <w:rFonts w:ascii="宋体" w:hAnsi="宋体" w:eastAsia="宋体"/>
          <w:b/>
          <w:bCs/>
          <w:color w:val="auto"/>
          <w:highlight w:val="none"/>
          <w:shd w:val="clear" w:color="auto" w:fill="auto"/>
        </w:rPr>
      </w:pPr>
      <w:bookmarkStart w:id="58" w:name="_Toc8472"/>
      <w:r>
        <w:rPr>
          <w:rFonts w:hint="eastAsia" w:ascii="宋体" w:hAnsi="宋体" w:eastAsia="宋体"/>
          <w:b/>
          <w:bCs/>
          <w:color w:val="auto"/>
          <w:highlight w:val="none"/>
          <w:shd w:val="clear" w:color="auto" w:fill="auto"/>
        </w:rPr>
        <w:t>第十一章  合同的授予</w:t>
      </w:r>
      <w:bookmarkEnd w:id="58"/>
    </w:p>
    <w:p>
      <w:pPr>
        <w:pStyle w:val="19"/>
        <w:tabs>
          <w:tab w:val="left" w:pos="1050"/>
        </w:tabs>
        <w:spacing w:line="480" w:lineRule="atLeast"/>
        <w:ind w:left="0" w:leftChars="0" w:firstLine="480" w:firstLineChars="20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一、</w:t>
      </w:r>
      <w:r>
        <w:rPr>
          <w:rFonts w:ascii="宋体" w:hAnsi="宋体"/>
          <w:color w:val="auto"/>
          <w:sz w:val="24"/>
          <w:highlight w:val="none"/>
          <w:shd w:val="clear" w:color="auto" w:fill="auto"/>
        </w:rPr>
        <w:t>比选人与中选人将于中选通知书发出之日起</w:t>
      </w:r>
      <w:r>
        <w:rPr>
          <w:rFonts w:hint="eastAsia" w:ascii="宋体" w:hAnsi="宋体"/>
          <w:color w:val="auto"/>
          <w:sz w:val="24"/>
          <w:highlight w:val="none"/>
          <w:shd w:val="clear" w:color="auto" w:fill="auto"/>
        </w:rPr>
        <w:t>3</w:t>
      </w:r>
      <w:r>
        <w:rPr>
          <w:rFonts w:ascii="宋体" w:hAnsi="宋体"/>
          <w:b/>
          <w:bCs/>
          <w:color w:val="auto"/>
          <w:sz w:val="24"/>
          <w:highlight w:val="none"/>
          <w:u w:val="single"/>
          <w:shd w:val="clear" w:color="auto" w:fill="auto"/>
        </w:rPr>
        <w:t>0</w:t>
      </w:r>
      <w:r>
        <w:rPr>
          <w:rFonts w:hint="eastAsia" w:ascii="宋体" w:hAnsi="宋体"/>
          <w:b/>
          <w:bCs/>
          <w:color w:val="auto"/>
          <w:sz w:val="24"/>
          <w:highlight w:val="none"/>
          <w:u w:val="single"/>
          <w:shd w:val="clear" w:color="auto" w:fill="auto"/>
        </w:rPr>
        <w:t>个工作</w:t>
      </w:r>
      <w:r>
        <w:rPr>
          <w:rFonts w:ascii="宋体" w:hAnsi="宋体"/>
          <w:b/>
          <w:bCs/>
          <w:color w:val="auto"/>
          <w:sz w:val="24"/>
          <w:highlight w:val="none"/>
          <w:u w:val="single"/>
          <w:shd w:val="clear" w:color="auto" w:fill="auto"/>
        </w:rPr>
        <w:t>日</w:t>
      </w:r>
      <w:r>
        <w:rPr>
          <w:rFonts w:ascii="宋体" w:hAnsi="宋体"/>
          <w:color w:val="auto"/>
          <w:sz w:val="24"/>
          <w:highlight w:val="none"/>
          <w:shd w:val="clear" w:color="auto" w:fill="auto"/>
        </w:rPr>
        <w:t>内，根据比选文件和中选人的参选文件签订合同</w:t>
      </w:r>
      <w:r>
        <w:rPr>
          <w:rFonts w:hint="eastAsia" w:ascii="宋体" w:hAnsi="宋体"/>
          <w:color w:val="auto"/>
          <w:sz w:val="24"/>
          <w:highlight w:val="none"/>
          <w:shd w:val="clear" w:color="auto" w:fill="auto"/>
        </w:rPr>
        <w:t>。</w:t>
      </w:r>
    </w:p>
    <w:p>
      <w:pPr>
        <w:pStyle w:val="19"/>
        <w:tabs>
          <w:tab w:val="left" w:pos="1050"/>
        </w:tabs>
        <w:spacing w:line="480" w:lineRule="atLeast"/>
        <w:ind w:left="0" w:leftChars="0" w:firstLine="480" w:firstLineChars="20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二、</w:t>
      </w:r>
      <w:r>
        <w:rPr>
          <w:rFonts w:ascii="宋体" w:hAnsi="宋体"/>
          <w:color w:val="auto"/>
          <w:sz w:val="24"/>
          <w:highlight w:val="none"/>
          <w:shd w:val="clear" w:color="auto" w:fill="auto"/>
        </w:rPr>
        <w:t>比选人与中选人签订的合同必须遵守本比选文件的合同条件，并且对合同条款不做实质性更改</w:t>
      </w:r>
      <w:r>
        <w:rPr>
          <w:rFonts w:hint="eastAsia" w:ascii="宋体" w:hAnsi="宋体"/>
          <w:color w:val="auto"/>
          <w:sz w:val="24"/>
          <w:highlight w:val="none"/>
          <w:shd w:val="clear" w:color="auto" w:fill="auto"/>
        </w:rPr>
        <w:t>。</w:t>
      </w:r>
    </w:p>
    <w:p>
      <w:pPr>
        <w:pStyle w:val="19"/>
        <w:tabs>
          <w:tab w:val="left" w:pos="1050"/>
        </w:tabs>
        <w:spacing w:line="480" w:lineRule="atLeast"/>
        <w:ind w:left="0" w:leftChars="0" w:firstLine="480" w:firstLineChars="20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三、中选人如不按规定与比选人签订合同</w:t>
      </w:r>
      <w:r>
        <w:rPr>
          <w:rFonts w:ascii="宋体" w:hAnsi="宋体"/>
          <w:color w:val="auto"/>
          <w:sz w:val="24"/>
          <w:highlight w:val="none"/>
          <w:shd w:val="clear" w:color="auto" w:fill="auto"/>
        </w:rPr>
        <w:t>，或在合同履行过程中</w:t>
      </w:r>
      <w:r>
        <w:rPr>
          <w:rFonts w:hint="eastAsia" w:ascii="宋体" w:hAnsi="宋体"/>
          <w:color w:val="auto"/>
          <w:sz w:val="24"/>
          <w:highlight w:val="none"/>
          <w:shd w:val="clear" w:color="auto" w:fill="auto"/>
        </w:rPr>
        <w:t>未按</w:t>
      </w:r>
      <w:r>
        <w:rPr>
          <w:rFonts w:ascii="宋体" w:hAnsi="宋体"/>
          <w:color w:val="auto"/>
          <w:sz w:val="24"/>
          <w:highlight w:val="none"/>
          <w:shd w:val="clear" w:color="auto" w:fill="auto"/>
        </w:rPr>
        <w:t>比选人要求提供服务，</w:t>
      </w:r>
      <w:r>
        <w:rPr>
          <w:rFonts w:hint="eastAsia" w:ascii="宋体" w:hAnsi="宋体"/>
          <w:color w:val="auto"/>
          <w:sz w:val="24"/>
          <w:highlight w:val="none"/>
          <w:shd w:val="clear" w:color="auto" w:fill="auto"/>
        </w:rPr>
        <w:t>则比选人将有充分的理由废除中选，保留要求</w:t>
      </w:r>
      <w:r>
        <w:rPr>
          <w:rFonts w:hint="eastAsia" w:ascii="宋体" w:hAnsi="宋体"/>
          <w:color w:val="auto"/>
          <w:sz w:val="24"/>
          <w:highlight w:val="none"/>
          <w:shd w:val="clear" w:color="auto" w:fill="auto"/>
          <w:lang w:val="en-US" w:eastAsia="zh-CN"/>
        </w:rPr>
        <w:t>中选人</w:t>
      </w:r>
      <w:r>
        <w:rPr>
          <w:rFonts w:hint="eastAsia" w:ascii="宋体" w:hAnsi="宋体"/>
          <w:color w:val="auto"/>
          <w:sz w:val="24"/>
          <w:highlight w:val="none"/>
          <w:shd w:val="clear" w:color="auto" w:fill="auto"/>
        </w:rPr>
        <w:t>赔偿损失、承担相应法律责任的权力。比选人可以按比选工作小组提出的中选候选人名单得分排名，依次重新确定中选人候选人。依次确定其他中选候选人与比选人预期较大，或者对比选人明显不利的，比选人可以进行重新比选。</w:t>
      </w:r>
      <w:r>
        <w:rPr>
          <w:rFonts w:ascii="宋体" w:hAnsi="宋体"/>
          <w:color w:val="auto"/>
          <w:sz w:val="24"/>
          <w:szCs w:val="24"/>
          <w:highlight w:val="none"/>
          <w:shd w:val="clear" w:color="auto" w:fill="auto"/>
        </w:rPr>
        <w:br w:type="page"/>
      </w:r>
    </w:p>
    <w:p>
      <w:pPr>
        <w:pStyle w:val="4"/>
        <w:spacing w:line="480" w:lineRule="atLeast"/>
        <w:rPr>
          <w:rFonts w:ascii="宋体" w:hAnsi="宋体" w:eastAsia="宋体"/>
          <w:b/>
          <w:bCs/>
          <w:color w:val="auto"/>
          <w:sz w:val="40"/>
          <w:szCs w:val="24"/>
          <w:highlight w:val="none"/>
          <w:shd w:val="clear" w:color="auto" w:fill="auto"/>
        </w:rPr>
      </w:pPr>
      <w:bookmarkStart w:id="59" w:name="_Toc14418"/>
      <w:bookmarkStart w:id="60" w:name="_Toc399494429"/>
      <w:r>
        <w:rPr>
          <w:rFonts w:hint="eastAsia" w:ascii="宋体" w:hAnsi="宋体" w:eastAsia="宋体"/>
          <w:b/>
          <w:bCs/>
          <w:color w:val="auto"/>
          <w:sz w:val="40"/>
          <w:szCs w:val="24"/>
          <w:highlight w:val="none"/>
          <w:shd w:val="clear" w:color="auto" w:fill="auto"/>
        </w:rPr>
        <w:t>附件</w:t>
      </w:r>
      <w:bookmarkEnd w:id="59"/>
    </w:p>
    <w:p>
      <w:pPr>
        <w:pStyle w:val="3"/>
        <w:spacing w:line="480" w:lineRule="atLeast"/>
        <w:rPr>
          <w:rFonts w:ascii="宋体" w:hAnsi="宋体"/>
          <w:b w:val="0"/>
          <w:color w:val="auto"/>
          <w:sz w:val="44"/>
          <w:szCs w:val="44"/>
          <w:highlight w:val="none"/>
          <w:shd w:val="clear" w:color="auto" w:fill="auto"/>
        </w:rPr>
      </w:pPr>
      <w:bookmarkStart w:id="61" w:name="_Toc8119"/>
      <w:r>
        <w:rPr>
          <w:rFonts w:hint="eastAsia" w:ascii="宋体" w:hAnsi="宋体"/>
          <w:b w:val="0"/>
          <w:color w:val="auto"/>
          <w:sz w:val="44"/>
          <w:szCs w:val="44"/>
          <w:highlight w:val="none"/>
          <w:shd w:val="clear" w:color="auto" w:fill="auto"/>
        </w:rPr>
        <w:t>第一篇 评标</w:t>
      </w:r>
      <w:bookmarkEnd w:id="60"/>
      <w:r>
        <w:rPr>
          <w:rFonts w:hint="eastAsia" w:ascii="宋体" w:hAnsi="宋体"/>
          <w:b w:val="0"/>
          <w:color w:val="auto"/>
          <w:sz w:val="44"/>
          <w:szCs w:val="44"/>
          <w:highlight w:val="none"/>
          <w:shd w:val="clear" w:color="auto" w:fill="auto"/>
        </w:rPr>
        <w:t>办法</w:t>
      </w:r>
      <w:bookmarkEnd w:id="61"/>
    </w:p>
    <w:p>
      <w:pPr>
        <w:pStyle w:val="5"/>
        <w:numPr>
          <w:ilvl w:val="2"/>
          <w:numId w:val="0"/>
        </w:numPr>
        <w:tabs>
          <w:tab w:val="left" w:pos="851"/>
          <w:tab w:val="clear" w:pos="1260"/>
        </w:tabs>
        <w:spacing w:before="0" w:after="0" w:line="360" w:lineRule="auto"/>
        <w:ind w:left="-420" w:leftChars="-200" w:firstLine="839"/>
        <w:rPr>
          <w:rFonts w:ascii="宋体" w:hAnsi="宋体"/>
          <w:bCs/>
          <w:color w:val="auto"/>
          <w:sz w:val="24"/>
          <w:highlight w:val="none"/>
          <w:shd w:val="clear" w:color="auto" w:fill="auto"/>
        </w:rPr>
      </w:pPr>
      <w:bookmarkStart w:id="62" w:name="_Toc276575939"/>
      <w:bookmarkStart w:id="63" w:name="_Toc6846"/>
      <w:r>
        <w:rPr>
          <w:rFonts w:hint="eastAsia" w:ascii="宋体" w:hAnsi="宋体"/>
          <w:bCs/>
          <w:color w:val="auto"/>
          <w:sz w:val="24"/>
          <w:highlight w:val="none"/>
          <w:shd w:val="clear" w:color="auto" w:fill="auto"/>
        </w:rPr>
        <w:t>一、总则</w:t>
      </w:r>
      <w:bookmarkEnd w:id="62"/>
      <w:bookmarkEnd w:id="63"/>
    </w:p>
    <w:p>
      <w:pPr>
        <w:spacing w:line="360" w:lineRule="auto"/>
        <w:ind w:firstLine="480" w:firstLineChars="20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为了保证本次比选参选工作的公开、公平和公正，使评标工作规范化、标准化、科学化，选择有经验、有实力、社会信誉好的单位承担本项目任务，依据相关招标的法律、法规，特制定本评标方法。本方法作为比选文件的一部分，一切与评标工作有关的人员在评标过程中必须遵守本方法的各项规定。</w:t>
      </w:r>
    </w:p>
    <w:p>
      <w:pPr>
        <w:pStyle w:val="5"/>
        <w:numPr>
          <w:ilvl w:val="2"/>
          <w:numId w:val="0"/>
        </w:numPr>
        <w:tabs>
          <w:tab w:val="left" w:pos="851"/>
          <w:tab w:val="clear" w:pos="1260"/>
        </w:tabs>
        <w:spacing w:before="0" w:after="0" w:line="360" w:lineRule="auto"/>
        <w:ind w:left="-420" w:leftChars="-200" w:firstLine="839"/>
        <w:rPr>
          <w:rFonts w:ascii="宋体" w:hAnsi="宋体"/>
          <w:bCs/>
          <w:color w:val="auto"/>
          <w:sz w:val="24"/>
          <w:highlight w:val="none"/>
          <w:shd w:val="clear" w:color="auto" w:fill="auto"/>
        </w:rPr>
      </w:pPr>
      <w:bookmarkStart w:id="64" w:name="_Toc11448"/>
      <w:r>
        <w:rPr>
          <w:rFonts w:hint="eastAsia" w:ascii="宋体" w:hAnsi="宋体"/>
          <w:bCs/>
          <w:color w:val="auto"/>
          <w:sz w:val="24"/>
          <w:highlight w:val="none"/>
          <w:shd w:val="clear" w:color="auto" w:fill="auto"/>
        </w:rPr>
        <w:t>二、评定标组织</w:t>
      </w:r>
      <w:bookmarkEnd w:id="64"/>
    </w:p>
    <w:p>
      <w:pPr>
        <w:tabs>
          <w:tab w:val="left" w:pos="420"/>
        </w:tabs>
        <w:spacing w:line="360" w:lineRule="auto"/>
        <w:ind w:firstLine="480" w:firstLineChars="20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（一）评标委员会组成</w:t>
      </w:r>
    </w:p>
    <w:p>
      <w:pPr>
        <w:spacing w:line="360"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由比选人在开标前成立评标委员会。</w:t>
      </w:r>
      <w:r>
        <w:rPr>
          <w:rFonts w:hint="eastAsia" w:ascii="宋体" w:hAnsi="宋体"/>
          <w:color w:val="auto"/>
          <w:sz w:val="24"/>
          <w:highlight w:val="none"/>
          <w:shd w:val="clear" w:color="auto" w:fill="auto"/>
        </w:rPr>
        <w:t>评标委员会由</w:t>
      </w:r>
      <w:r>
        <w:rPr>
          <w:rFonts w:ascii="宋体" w:hAnsi="宋体"/>
          <w:color w:val="auto"/>
          <w:sz w:val="24"/>
          <w:highlight w:val="none"/>
          <w:shd w:val="clear" w:color="auto" w:fill="auto"/>
        </w:rPr>
        <w:t>7位评委</w:t>
      </w:r>
      <w:r>
        <w:rPr>
          <w:rFonts w:hint="eastAsia" w:ascii="宋体" w:hAnsi="宋体"/>
          <w:color w:val="auto"/>
          <w:sz w:val="24"/>
          <w:highlight w:val="none"/>
          <w:shd w:val="clear" w:color="auto" w:fill="auto"/>
        </w:rPr>
        <w:t>组成，深铁置业纪检监察室派员全程监督。</w:t>
      </w:r>
    </w:p>
    <w:p>
      <w:pPr>
        <w:spacing w:line="360" w:lineRule="auto"/>
        <w:ind w:firstLine="480" w:firstLineChars="20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（二）评标委员会职责</w:t>
      </w:r>
    </w:p>
    <w:p>
      <w:pPr>
        <w:spacing w:line="360" w:lineRule="auto"/>
        <w:ind w:firstLine="480" w:firstLineChars="20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评标委员会负责依据比选文件、本评标原则与程序对参选文件进行客观公正的评审；负责评标过程中的质疑；根据评审标准及答疑结果对参选人的参选文件进行评审；编写评标报告，推荐中选候选人。</w:t>
      </w:r>
    </w:p>
    <w:p>
      <w:pPr>
        <w:spacing w:line="360" w:lineRule="auto"/>
        <w:ind w:firstLine="480" w:firstLineChars="20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（三）评标过程由比选人派出监督专员负责监督比选、评标全过程。</w:t>
      </w:r>
    </w:p>
    <w:p>
      <w:pPr>
        <w:spacing w:line="360" w:lineRule="auto"/>
        <w:ind w:firstLine="480" w:firstLineChars="20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（四）评标过程的会务工作由本次比选工作小组负责。</w:t>
      </w:r>
    </w:p>
    <w:p>
      <w:pPr>
        <w:pStyle w:val="5"/>
        <w:numPr>
          <w:ilvl w:val="2"/>
          <w:numId w:val="0"/>
        </w:numPr>
        <w:tabs>
          <w:tab w:val="left" w:pos="851"/>
          <w:tab w:val="clear" w:pos="1260"/>
        </w:tabs>
        <w:spacing w:before="0" w:after="0" w:line="360" w:lineRule="auto"/>
        <w:ind w:left="-420" w:leftChars="-200" w:firstLine="839"/>
        <w:rPr>
          <w:rFonts w:ascii="宋体" w:hAnsi="宋体"/>
          <w:bCs/>
          <w:color w:val="auto"/>
          <w:sz w:val="24"/>
          <w:highlight w:val="none"/>
          <w:shd w:val="clear" w:color="auto" w:fill="auto"/>
        </w:rPr>
      </w:pPr>
      <w:bookmarkStart w:id="65" w:name="_Toc27022"/>
      <w:r>
        <w:rPr>
          <w:rFonts w:hint="eastAsia" w:ascii="宋体" w:hAnsi="宋体"/>
          <w:bCs/>
          <w:color w:val="auto"/>
          <w:sz w:val="24"/>
          <w:highlight w:val="none"/>
          <w:shd w:val="clear" w:color="auto" w:fill="auto"/>
        </w:rPr>
        <w:t>三、评标方法与程序</w:t>
      </w:r>
      <w:bookmarkEnd w:id="65"/>
    </w:p>
    <w:p>
      <w:pPr>
        <w:spacing w:line="360" w:lineRule="auto"/>
        <w:ind w:firstLine="480" w:firstLineChars="200"/>
        <w:rPr>
          <w:rFonts w:ascii="宋体" w:hAnsi="宋体"/>
          <w:bCs/>
          <w:color w:val="auto"/>
          <w:sz w:val="24"/>
          <w:szCs w:val="24"/>
          <w:highlight w:val="none"/>
          <w:shd w:val="clear" w:color="auto" w:fill="auto"/>
        </w:rPr>
      </w:pPr>
      <w:r>
        <w:rPr>
          <w:rFonts w:hint="eastAsia" w:ascii="宋体" w:hAnsi="宋体"/>
          <w:color w:val="auto"/>
          <w:sz w:val="24"/>
          <w:highlight w:val="none"/>
          <w:shd w:val="clear" w:color="auto" w:fill="auto"/>
        </w:rPr>
        <w:t>（一）</w:t>
      </w:r>
      <w:r>
        <w:rPr>
          <w:rFonts w:hint="eastAsia" w:ascii="宋体" w:hAnsi="宋体"/>
          <w:color w:val="auto"/>
          <w:sz w:val="24"/>
          <w:szCs w:val="24"/>
          <w:highlight w:val="none"/>
          <w:shd w:val="clear" w:color="auto" w:fill="auto"/>
        </w:rPr>
        <w:t>本次评标采用“综合评分法”</w:t>
      </w:r>
      <w:r>
        <w:rPr>
          <w:rFonts w:hint="eastAsia" w:ascii="宋体" w:hAnsi="宋体"/>
          <w:bCs/>
          <w:color w:val="auto"/>
          <w:sz w:val="24"/>
          <w:szCs w:val="24"/>
          <w:highlight w:val="none"/>
          <w:shd w:val="clear" w:color="auto" w:fill="auto"/>
        </w:rPr>
        <w:t>，先评技术标，再评商务标，满分为100分，其中：技术标</w:t>
      </w:r>
      <w:r>
        <w:rPr>
          <w:rFonts w:hint="eastAsia" w:ascii="宋体" w:hAnsi="宋体"/>
          <w:bCs/>
          <w:color w:val="auto"/>
          <w:sz w:val="24"/>
          <w:szCs w:val="24"/>
          <w:highlight w:val="none"/>
          <w:shd w:val="clear" w:color="auto" w:fill="auto"/>
          <w:lang w:val="en-US" w:eastAsia="zh-CN"/>
        </w:rPr>
        <w:t>5</w:t>
      </w:r>
      <w:r>
        <w:rPr>
          <w:rFonts w:hint="eastAsia" w:ascii="宋体" w:hAnsi="宋体"/>
          <w:bCs/>
          <w:color w:val="auto"/>
          <w:sz w:val="24"/>
          <w:szCs w:val="24"/>
          <w:highlight w:val="none"/>
          <w:shd w:val="clear" w:color="auto" w:fill="auto"/>
        </w:rPr>
        <w:t>0分，商务标</w:t>
      </w:r>
      <w:r>
        <w:rPr>
          <w:rFonts w:hint="eastAsia" w:ascii="宋体" w:hAnsi="宋体"/>
          <w:bCs/>
          <w:color w:val="auto"/>
          <w:sz w:val="24"/>
          <w:szCs w:val="24"/>
          <w:highlight w:val="none"/>
          <w:shd w:val="clear" w:color="auto" w:fill="auto"/>
          <w:lang w:val="en-US" w:eastAsia="zh-CN"/>
        </w:rPr>
        <w:t>5</w:t>
      </w:r>
      <w:r>
        <w:rPr>
          <w:rFonts w:hint="eastAsia" w:ascii="宋体" w:hAnsi="宋体"/>
          <w:bCs/>
          <w:color w:val="auto"/>
          <w:sz w:val="24"/>
          <w:szCs w:val="24"/>
          <w:highlight w:val="none"/>
          <w:shd w:val="clear" w:color="auto" w:fill="auto"/>
        </w:rPr>
        <w:t>0分。</w:t>
      </w:r>
    </w:p>
    <w:p>
      <w:pPr>
        <w:spacing w:line="360" w:lineRule="auto"/>
        <w:ind w:firstLine="482" w:firstLineChars="200"/>
        <w:rPr>
          <w:rFonts w:ascii="宋体" w:hAnsi="宋体"/>
          <w:b/>
          <w:bCs/>
          <w:color w:val="auto"/>
          <w:sz w:val="24"/>
          <w:szCs w:val="24"/>
          <w:highlight w:val="none"/>
          <w:shd w:val="clear" w:color="auto" w:fill="auto"/>
        </w:rPr>
      </w:pPr>
      <w:r>
        <w:rPr>
          <w:rFonts w:hint="eastAsia" w:ascii="宋体" w:hAnsi="宋体"/>
          <w:b/>
          <w:bCs/>
          <w:color w:val="auto"/>
          <w:sz w:val="24"/>
          <w:szCs w:val="24"/>
          <w:highlight w:val="none"/>
          <w:shd w:val="clear" w:color="auto" w:fill="auto"/>
        </w:rPr>
        <w:t>评标委员会按照技术标评分标准对各参选人技术文件分别进行打分，各评委评分的算术平均值为该参选人技术标的得分。</w:t>
      </w:r>
    </w:p>
    <w:p>
      <w:pPr>
        <w:spacing w:line="360" w:lineRule="auto"/>
        <w:ind w:firstLine="482" w:firstLineChars="200"/>
        <w:rPr>
          <w:rFonts w:ascii="宋体" w:hAnsi="宋体"/>
          <w:color w:val="auto"/>
          <w:sz w:val="24"/>
          <w:szCs w:val="24"/>
          <w:highlight w:val="none"/>
          <w:shd w:val="clear" w:color="auto" w:fill="auto"/>
        </w:rPr>
      </w:pPr>
      <w:r>
        <w:rPr>
          <w:rFonts w:hint="eastAsia" w:ascii="宋体" w:hAnsi="宋体"/>
          <w:b/>
          <w:bCs/>
          <w:color w:val="auto"/>
          <w:sz w:val="24"/>
          <w:szCs w:val="24"/>
          <w:highlight w:val="none"/>
          <w:shd w:val="clear" w:color="auto" w:fill="auto"/>
        </w:rPr>
        <w:t>然后评标委员会按照商务标计算公式对各参选人商务报价进行评分，最后按顺序汇总各包参选人技术及商务标得分，并按照参选人的最终得分值由高到低排列名次。</w:t>
      </w:r>
      <w:r>
        <w:rPr>
          <w:rFonts w:hint="eastAsia" w:ascii="宋体" w:hAnsi="宋体"/>
          <w:color w:val="auto"/>
          <w:sz w:val="24"/>
          <w:szCs w:val="24"/>
          <w:highlight w:val="none"/>
          <w:shd w:val="clear" w:color="auto" w:fill="auto"/>
        </w:rPr>
        <w:t>若出现综合得分相同的情形，以技术标得分高者排在先；若技术标得分相同的（以保留小数点后两位且四舍五入为准），以商务标报价低者排在先；若报价相同的，以抽签的形式确定中选候选人。</w:t>
      </w:r>
    </w:p>
    <w:p>
      <w:pPr>
        <w:adjustRightInd w:val="0"/>
        <w:snapToGrid w:val="0"/>
        <w:spacing w:line="360" w:lineRule="auto"/>
        <w:ind w:left="420" w:left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最终，评标委员会推荐一名中选候选人，并形成评标报告。</w:t>
      </w:r>
    </w:p>
    <w:p>
      <w:pPr>
        <w:spacing w:line="360" w:lineRule="auto"/>
        <w:ind w:firstLine="480" w:firstLineChars="20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（二）评标程序</w:t>
      </w:r>
    </w:p>
    <w:p>
      <w:pPr>
        <w:adjustRightInd w:val="0"/>
        <w:snapToGrid w:val="0"/>
        <w:spacing w:line="360" w:lineRule="auto"/>
        <w:ind w:firstLine="480" w:firstLineChars="200"/>
        <w:rPr>
          <w:rFonts w:ascii="宋体" w:hAnsi="宋体"/>
          <w:color w:val="auto"/>
          <w:kern w:val="0"/>
          <w:sz w:val="24"/>
          <w:szCs w:val="24"/>
          <w:highlight w:val="none"/>
          <w:shd w:val="clear" w:color="auto" w:fill="auto"/>
        </w:rPr>
      </w:pPr>
      <w:r>
        <w:rPr>
          <w:rFonts w:hint="eastAsia" w:ascii="宋体" w:hAnsi="宋体"/>
          <w:color w:val="auto"/>
          <w:sz w:val="24"/>
          <w:szCs w:val="24"/>
          <w:highlight w:val="none"/>
          <w:shd w:val="clear" w:color="auto" w:fill="auto"/>
        </w:rPr>
        <w:t>1.评标分2个阶段进行，先评技术标，再评商务标。</w:t>
      </w:r>
    </w:p>
    <w:p>
      <w:pPr>
        <w:adjustRightInd w:val="0"/>
        <w:snapToGrid w:val="0"/>
        <w:spacing w:line="360" w:lineRule="auto"/>
        <w:ind w:firstLine="482" w:firstLineChars="200"/>
        <w:rPr>
          <w:rFonts w:ascii="宋体" w:hAnsi="宋体"/>
          <w:bCs/>
          <w:color w:val="auto"/>
          <w:sz w:val="24"/>
          <w:szCs w:val="24"/>
          <w:highlight w:val="none"/>
          <w:shd w:val="clear" w:color="auto" w:fill="auto"/>
        </w:rPr>
      </w:pPr>
      <w:r>
        <w:rPr>
          <w:rFonts w:hint="eastAsia" w:ascii="宋体" w:hAnsi="宋体"/>
          <w:b/>
          <w:color w:val="auto"/>
          <w:sz w:val="24"/>
          <w:szCs w:val="24"/>
          <w:highlight w:val="none"/>
          <w:shd w:val="clear" w:color="auto" w:fill="auto"/>
        </w:rPr>
        <w:t>技术标评审</w:t>
      </w:r>
      <w:r>
        <w:rPr>
          <w:rFonts w:hint="eastAsia" w:ascii="宋体" w:hAnsi="宋体"/>
          <w:bCs/>
          <w:color w:val="auto"/>
          <w:sz w:val="24"/>
          <w:szCs w:val="24"/>
          <w:highlight w:val="none"/>
          <w:shd w:val="clear" w:color="auto" w:fill="auto"/>
        </w:rPr>
        <w:t>：</w:t>
      </w:r>
    </w:p>
    <w:p>
      <w:pPr>
        <w:numPr>
          <w:ilvl w:val="0"/>
          <w:numId w:val="26"/>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第一阶段，先将所有合格参选文件的技术标书移交至评标委员会，评标委员会对参选文件的技术标书进行初步评审（有效性审查），只有通过初步评审的技术标书才有资格进入下一步的详细评审。</w:t>
      </w:r>
    </w:p>
    <w:p>
      <w:pPr>
        <w:numPr>
          <w:ilvl w:val="0"/>
          <w:numId w:val="26"/>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评标委员会否决无效标或者界定为废标后，有效参选人不足3家的，比选人宣布本次比选失败，重新组织比选。</w:t>
      </w:r>
    </w:p>
    <w:p>
      <w:pPr>
        <w:numPr>
          <w:ilvl w:val="0"/>
          <w:numId w:val="26"/>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技术标初步审查完成后，</w:t>
      </w:r>
      <w:r>
        <w:rPr>
          <w:rFonts w:ascii="宋体" w:hAnsi="宋体"/>
          <w:bCs/>
          <w:color w:val="auto"/>
          <w:sz w:val="24"/>
          <w:szCs w:val="24"/>
          <w:highlight w:val="none"/>
          <w:shd w:val="clear" w:color="auto" w:fill="auto"/>
        </w:rPr>
        <w:t>参选人按照</w:t>
      </w:r>
      <w:r>
        <w:rPr>
          <w:rFonts w:hint="eastAsia" w:ascii="宋体" w:hAnsi="宋体"/>
          <w:bCs/>
          <w:color w:val="auto"/>
          <w:sz w:val="24"/>
          <w:szCs w:val="24"/>
          <w:highlight w:val="none"/>
          <w:shd w:val="clear" w:color="auto" w:fill="auto"/>
        </w:rPr>
        <w:t>比选</w:t>
      </w:r>
      <w:r>
        <w:rPr>
          <w:rFonts w:ascii="宋体" w:hAnsi="宋体"/>
          <w:bCs/>
          <w:color w:val="auto"/>
          <w:sz w:val="24"/>
          <w:szCs w:val="24"/>
          <w:highlight w:val="none"/>
          <w:shd w:val="clear" w:color="auto" w:fill="auto"/>
        </w:rPr>
        <w:t>人通知的时间在指定地点</w:t>
      </w:r>
      <w:r>
        <w:rPr>
          <w:rFonts w:hint="eastAsia" w:ascii="宋体" w:hAnsi="宋体"/>
          <w:bCs/>
          <w:color w:val="auto"/>
          <w:sz w:val="24"/>
          <w:szCs w:val="24"/>
          <w:highlight w:val="none"/>
          <w:shd w:val="clear" w:color="auto" w:fill="auto"/>
        </w:rPr>
        <w:t>进行现场陈述答辩</w:t>
      </w:r>
      <w:r>
        <w:rPr>
          <w:rFonts w:ascii="宋体" w:hAnsi="宋体"/>
          <w:bCs/>
          <w:color w:val="auto"/>
          <w:sz w:val="24"/>
          <w:szCs w:val="24"/>
          <w:highlight w:val="none"/>
          <w:shd w:val="clear" w:color="auto" w:fill="auto"/>
        </w:rPr>
        <w:t>。各参选人的陈述答辩按</w:t>
      </w:r>
      <w:r>
        <w:rPr>
          <w:rFonts w:hint="eastAsia" w:ascii="宋体" w:hAnsi="宋体"/>
          <w:bCs/>
          <w:color w:val="auto"/>
          <w:sz w:val="24"/>
          <w:szCs w:val="24"/>
          <w:highlight w:val="none"/>
          <w:shd w:val="clear" w:color="auto" w:fill="auto"/>
        </w:rPr>
        <w:t>签到的</w:t>
      </w:r>
      <w:r>
        <w:rPr>
          <w:rFonts w:ascii="宋体" w:hAnsi="宋体"/>
          <w:bCs/>
          <w:color w:val="auto"/>
          <w:sz w:val="24"/>
          <w:szCs w:val="24"/>
          <w:highlight w:val="none"/>
          <w:shd w:val="clear" w:color="auto" w:fill="auto"/>
        </w:rPr>
        <w:t>先后时间确定顺序，逐一单独进行。</w:t>
      </w:r>
    </w:p>
    <w:p>
      <w:pPr>
        <w:numPr>
          <w:ilvl w:val="0"/>
          <w:numId w:val="26"/>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ascii="宋体" w:hAnsi="宋体"/>
          <w:bCs/>
          <w:color w:val="auto"/>
          <w:sz w:val="24"/>
          <w:szCs w:val="24"/>
          <w:highlight w:val="none"/>
          <w:shd w:val="clear" w:color="auto" w:fill="auto"/>
        </w:rPr>
        <w:t>主陈述答辩人必须是参选人拟派的项目</w:t>
      </w:r>
      <w:r>
        <w:rPr>
          <w:rFonts w:hint="eastAsia" w:ascii="宋体" w:hAnsi="宋体"/>
          <w:bCs/>
          <w:color w:val="auto"/>
          <w:sz w:val="24"/>
          <w:szCs w:val="24"/>
          <w:highlight w:val="none"/>
          <w:shd w:val="clear" w:color="auto" w:fill="auto"/>
        </w:rPr>
        <w:t>负责人</w:t>
      </w:r>
      <w:r>
        <w:rPr>
          <w:rFonts w:ascii="宋体" w:hAnsi="宋体"/>
          <w:bCs/>
          <w:color w:val="auto"/>
          <w:sz w:val="24"/>
          <w:szCs w:val="24"/>
          <w:highlight w:val="none"/>
          <w:shd w:val="clear" w:color="auto" w:fill="auto"/>
        </w:rPr>
        <w:t>，</w:t>
      </w:r>
      <w:r>
        <w:rPr>
          <w:rFonts w:hint="eastAsia" w:ascii="宋体" w:hAnsi="宋体"/>
          <w:bCs/>
          <w:color w:val="auto"/>
          <w:sz w:val="24"/>
          <w:szCs w:val="24"/>
          <w:highlight w:val="none"/>
          <w:shd w:val="clear" w:color="auto" w:fill="auto"/>
        </w:rPr>
        <w:t>项目组成员</w:t>
      </w:r>
      <w:r>
        <w:rPr>
          <w:rFonts w:ascii="宋体" w:hAnsi="宋体"/>
          <w:bCs/>
          <w:color w:val="auto"/>
          <w:sz w:val="24"/>
          <w:szCs w:val="24"/>
          <w:highlight w:val="none"/>
          <w:shd w:val="clear" w:color="auto" w:fill="auto"/>
        </w:rPr>
        <w:t>作为辅助答辩人；非以上人员不得进入陈述答辩现场。</w:t>
      </w:r>
      <w:r>
        <w:rPr>
          <w:rFonts w:hint="eastAsia" w:ascii="宋体" w:hAnsi="宋体"/>
          <w:bCs/>
          <w:color w:val="auto"/>
          <w:sz w:val="24"/>
          <w:szCs w:val="24"/>
          <w:highlight w:val="none"/>
          <w:shd w:val="clear" w:color="auto" w:fill="auto"/>
        </w:rPr>
        <w:t>参加答辩的所有人员须核对身份，请答辩人员务必携带有效的身份证明材料。</w:t>
      </w:r>
    </w:p>
    <w:p>
      <w:pPr>
        <w:adjustRightInd w:val="0"/>
        <w:snapToGrid w:val="0"/>
        <w:spacing w:line="360" w:lineRule="auto"/>
        <w:ind w:firstLine="480" w:firstLineChars="200"/>
        <w:rPr>
          <w:rFonts w:ascii="宋体" w:hAnsi="宋体"/>
          <w:bCs/>
          <w:color w:val="auto"/>
          <w:sz w:val="24"/>
          <w:szCs w:val="24"/>
          <w:highlight w:val="none"/>
          <w:shd w:val="clear" w:color="auto" w:fill="auto"/>
        </w:rPr>
      </w:pPr>
      <w:r>
        <w:rPr>
          <w:rFonts w:ascii="宋体" w:hAnsi="宋体"/>
          <w:bCs/>
          <w:color w:val="auto"/>
          <w:sz w:val="24"/>
          <w:szCs w:val="24"/>
          <w:highlight w:val="none"/>
          <w:shd w:val="clear" w:color="auto" w:fill="auto"/>
        </w:rPr>
        <w:t>参选人先进行</w:t>
      </w:r>
      <w:r>
        <w:rPr>
          <w:rFonts w:hint="eastAsia" w:ascii="宋体" w:hAnsi="宋体"/>
          <w:bCs/>
          <w:color w:val="auto"/>
          <w:sz w:val="24"/>
          <w:szCs w:val="24"/>
          <w:highlight w:val="none"/>
          <w:shd w:val="clear" w:color="auto" w:fill="auto"/>
        </w:rPr>
        <w:t>15</w:t>
      </w:r>
      <w:r>
        <w:rPr>
          <w:rFonts w:ascii="宋体" w:hAnsi="宋体"/>
          <w:bCs/>
          <w:color w:val="auto"/>
          <w:sz w:val="24"/>
          <w:szCs w:val="24"/>
          <w:highlight w:val="none"/>
          <w:shd w:val="clear" w:color="auto" w:fill="auto"/>
        </w:rPr>
        <w:t>分钟以内的</w:t>
      </w:r>
      <w:r>
        <w:rPr>
          <w:rFonts w:hint="eastAsia" w:ascii="宋体" w:hAnsi="宋体"/>
          <w:bCs/>
          <w:color w:val="auto"/>
          <w:sz w:val="24"/>
          <w:szCs w:val="24"/>
          <w:highlight w:val="none"/>
          <w:shd w:val="clear" w:color="auto" w:fill="auto"/>
        </w:rPr>
        <w:t>方案</w:t>
      </w:r>
      <w:r>
        <w:rPr>
          <w:rFonts w:ascii="宋体" w:hAnsi="宋体"/>
          <w:bCs/>
          <w:color w:val="auto"/>
          <w:sz w:val="24"/>
          <w:szCs w:val="24"/>
          <w:highlight w:val="none"/>
          <w:shd w:val="clear" w:color="auto" w:fill="auto"/>
        </w:rPr>
        <w:t>陈述</w:t>
      </w:r>
      <w:r>
        <w:rPr>
          <w:rFonts w:hint="eastAsia" w:ascii="宋体" w:hAnsi="宋体"/>
          <w:bCs/>
          <w:color w:val="auto"/>
          <w:sz w:val="24"/>
          <w:szCs w:val="24"/>
          <w:highlight w:val="none"/>
          <w:shd w:val="clear" w:color="auto" w:fill="auto"/>
        </w:rPr>
        <w:t>。</w:t>
      </w:r>
      <w:r>
        <w:rPr>
          <w:rFonts w:ascii="宋体" w:hAnsi="宋体"/>
          <w:bCs/>
          <w:color w:val="auto"/>
          <w:sz w:val="24"/>
          <w:szCs w:val="24"/>
          <w:highlight w:val="none"/>
          <w:shd w:val="clear" w:color="auto" w:fill="auto"/>
        </w:rPr>
        <w:t>为保证陈述效果，可以辅助使用投影演示等形式，但不能再提供任何书面资料。</w:t>
      </w:r>
    </w:p>
    <w:p>
      <w:pPr>
        <w:adjustRightInd w:val="0"/>
        <w:snapToGrid w:val="0"/>
        <w:spacing w:line="360" w:lineRule="auto"/>
        <w:ind w:firstLine="480"/>
        <w:rPr>
          <w:rFonts w:ascii="宋体" w:hAnsi="宋体"/>
          <w:bCs/>
          <w:color w:val="auto"/>
          <w:sz w:val="24"/>
          <w:szCs w:val="24"/>
          <w:highlight w:val="none"/>
          <w:shd w:val="clear" w:color="auto" w:fill="auto"/>
        </w:rPr>
      </w:pPr>
      <w:r>
        <w:rPr>
          <w:rFonts w:ascii="宋体" w:hAnsi="宋体"/>
          <w:bCs/>
          <w:color w:val="auto"/>
          <w:sz w:val="24"/>
          <w:szCs w:val="24"/>
          <w:highlight w:val="none"/>
          <w:shd w:val="clear" w:color="auto" w:fill="auto"/>
        </w:rPr>
        <w:t>陈述后接着进行5分钟以内的答辩，由参选人回答评委提出的问题。</w:t>
      </w:r>
    </w:p>
    <w:p>
      <w:pPr>
        <w:adjustRightInd w:val="0"/>
        <w:snapToGrid w:val="0"/>
        <w:spacing w:line="360" w:lineRule="auto"/>
        <w:ind w:firstLine="480"/>
        <w:rPr>
          <w:rFonts w:ascii="宋体" w:hAnsi="宋体"/>
          <w:bCs/>
          <w:color w:val="auto"/>
          <w:sz w:val="24"/>
          <w:szCs w:val="24"/>
          <w:highlight w:val="none"/>
          <w:shd w:val="clear" w:color="auto" w:fill="auto"/>
        </w:rPr>
      </w:pPr>
      <w:r>
        <w:rPr>
          <w:rFonts w:ascii="宋体" w:hAnsi="宋体"/>
          <w:bCs/>
          <w:color w:val="auto"/>
          <w:sz w:val="24"/>
          <w:szCs w:val="24"/>
          <w:highlight w:val="none"/>
          <w:shd w:val="clear" w:color="auto" w:fill="auto"/>
        </w:rPr>
        <w:t>现场陈述答辩结束后，参选人应立即离开现场，不得与其他参选人交谈，透露任何有关参选文件和陈述答辩的内容。一经发现，其参与资格将被取消。</w:t>
      </w:r>
    </w:p>
    <w:p>
      <w:pPr>
        <w:numPr>
          <w:ilvl w:val="0"/>
          <w:numId w:val="26"/>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ascii="宋体" w:hAnsi="宋体"/>
          <w:bCs/>
          <w:color w:val="auto"/>
          <w:sz w:val="24"/>
          <w:szCs w:val="24"/>
          <w:highlight w:val="none"/>
          <w:shd w:val="clear" w:color="auto" w:fill="auto"/>
        </w:rPr>
        <w:t>参选人在陈述答辩过程中，可以对参选文件进行解释、说明、澄清，但不得对人员安排、报价等实质性内容做任何更改。如陈述答辩的内容与</w:t>
      </w:r>
      <w:r>
        <w:rPr>
          <w:rFonts w:hint="eastAsia" w:ascii="宋体" w:hAnsi="宋体"/>
          <w:bCs/>
          <w:color w:val="auto"/>
          <w:sz w:val="24"/>
          <w:szCs w:val="24"/>
          <w:highlight w:val="none"/>
          <w:shd w:val="clear" w:color="auto" w:fill="auto"/>
        </w:rPr>
        <w:t>参选</w:t>
      </w:r>
      <w:r>
        <w:rPr>
          <w:rFonts w:ascii="宋体" w:hAnsi="宋体"/>
          <w:bCs/>
          <w:color w:val="auto"/>
          <w:sz w:val="24"/>
          <w:szCs w:val="24"/>
          <w:highlight w:val="none"/>
          <w:shd w:val="clear" w:color="auto" w:fill="auto"/>
        </w:rPr>
        <w:t>文件的内容之间有冲突、矛盾的，除陈述答辩对</w:t>
      </w:r>
      <w:r>
        <w:rPr>
          <w:rFonts w:hint="eastAsia" w:ascii="宋体" w:hAnsi="宋体"/>
          <w:bCs/>
          <w:color w:val="auto"/>
          <w:sz w:val="24"/>
          <w:szCs w:val="24"/>
          <w:highlight w:val="none"/>
          <w:shd w:val="clear" w:color="auto" w:fill="auto"/>
        </w:rPr>
        <w:t>参选</w:t>
      </w:r>
      <w:r>
        <w:rPr>
          <w:rFonts w:ascii="宋体" w:hAnsi="宋体"/>
          <w:bCs/>
          <w:color w:val="auto"/>
          <w:sz w:val="24"/>
          <w:szCs w:val="24"/>
          <w:highlight w:val="none"/>
          <w:shd w:val="clear" w:color="auto" w:fill="auto"/>
        </w:rPr>
        <w:t>文件中的错漏进行的修正、补充外，均以</w:t>
      </w:r>
      <w:r>
        <w:rPr>
          <w:rFonts w:hint="eastAsia" w:ascii="宋体" w:hAnsi="宋体"/>
          <w:bCs/>
          <w:color w:val="auto"/>
          <w:sz w:val="24"/>
          <w:szCs w:val="24"/>
          <w:highlight w:val="none"/>
          <w:shd w:val="clear" w:color="auto" w:fill="auto"/>
        </w:rPr>
        <w:t>参选</w:t>
      </w:r>
      <w:r>
        <w:rPr>
          <w:rFonts w:ascii="宋体" w:hAnsi="宋体"/>
          <w:bCs/>
          <w:color w:val="auto"/>
          <w:sz w:val="24"/>
          <w:szCs w:val="24"/>
          <w:highlight w:val="none"/>
          <w:shd w:val="clear" w:color="auto" w:fill="auto"/>
        </w:rPr>
        <w:t>文件为准。</w:t>
      </w:r>
    </w:p>
    <w:p>
      <w:pPr>
        <w:numPr>
          <w:ilvl w:val="0"/>
          <w:numId w:val="26"/>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参选人</w:t>
      </w:r>
      <w:r>
        <w:rPr>
          <w:rFonts w:ascii="宋体" w:hAnsi="宋体"/>
          <w:bCs/>
          <w:color w:val="auto"/>
          <w:sz w:val="24"/>
          <w:szCs w:val="24"/>
          <w:highlight w:val="none"/>
          <w:shd w:val="clear" w:color="auto" w:fill="auto"/>
        </w:rPr>
        <w:t>完成陈述</w:t>
      </w:r>
      <w:r>
        <w:rPr>
          <w:rFonts w:hint="eastAsia" w:ascii="宋体" w:hAnsi="宋体"/>
          <w:bCs/>
          <w:color w:val="auto"/>
          <w:sz w:val="24"/>
          <w:szCs w:val="24"/>
          <w:highlight w:val="none"/>
          <w:shd w:val="clear" w:color="auto" w:fill="auto"/>
        </w:rPr>
        <w:t>答辩</w:t>
      </w:r>
      <w:r>
        <w:rPr>
          <w:rFonts w:ascii="宋体" w:hAnsi="宋体"/>
          <w:bCs/>
          <w:color w:val="auto"/>
          <w:sz w:val="24"/>
          <w:szCs w:val="24"/>
          <w:highlight w:val="none"/>
          <w:shd w:val="clear" w:color="auto" w:fill="auto"/>
        </w:rPr>
        <w:t>后，</w:t>
      </w:r>
      <w:r>
        <w:rPr>
          <w:rFonts w:hint="eastAsia" w:ascii="宋体" w:hAnsi="宋体"/>
          <w:bCs/>
          <w:color w:val="auto"/>
          <w:sz w:val="24"/>
          <w:szCs w:val="24"/>
          <w:highlight w:val="none"/>
          <w:shd w:val="clear" w:color="auto" w:fill="auto"/>
        </w:rPr>
        <w:t>评标委员会按照评审标准对技术标进行详细评审（详见评审附表），评审完成后，评审分数不得再更改。</w:t>
      </w:r>
    </w:p>
    <w:p>
      <w:pPr>
        <w:ind w:left="540" w:leftChars="257" w:firstLine="480" w:firstLineChars="200"/>
        <w:rPr>
          <w:rFonts w:ascii="宋体" w:hAnsi="宋体"/>
          <w:color w:val="auto"/>
          <w:kern w:val="0"/>
          <w:sz w:val="24"/>
          <w:szCs w:val="24"/>
          <w:highlight w:val="none"/>
          <w:shd w:val="clear" w:color="auto" w:fill="auto"/>
        </w:rPr>
      </w:pPr>
    </w:p>
    <w:p>
      <w:pPr>
        <w:spacing w:line="360" w:lineRule="auto"/>
        <w:ind w:firstLine="482" w:firstLineChars="200"/>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商务标评审：</w:t>
      </w:r>
    </w:p>
    <w:p>
      <w:pPr>
        <w:numPr>
          <w:ilvl w:val="0"/>
          <w:numId w:val="27"/>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第二阶段，技术标评审</w:t>
      </w:r>
      <w:r>
        <w:rPr>
          <w:rFonts w:hint="eastAsia" w:ascii="宋体" w:hAnsi="宋体"/>
          <w:color w:val="auto"/>
          <w:sz w:val="24"/>
          <w:szCs w:val="24"/>
          <w:highlight w:val="none"/>
          <w:shd w:val="clear" w:color="auto" w:fill="auto"/>
        </w:rPr>
        <w:t>完成后，技术标前4名的有效参选人方可进入下一阶段商务标的评审。开标工作人员将商务标书移交评标委员会，评标委员会对商务标部分进行初步评审（有效性审查），只有通过初步评审的商务标文件才有资格进入下一步的详细评审。</w:t>
      </w:r>
    </w:p>
    <w:p>
      <w:pPr>
        <w:numPr>
          <w:ilvl w:val="0"/>
          <w:numId w:val="27"/>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经商务标初步审查，评标委员会作出无效标或者废标处理，致进入商务标详细评审环节的有效参选人不足3家，则根据技术标得分，从排名第</w:t>
      </w:r>
      <w:r>
        <w:rPr>
          <w:rFonts w:hint="eastAsia" w:ascii="宋体" w:hAnsi="宋体"/>
          <w:bCs/>
          <w:color w:val="auto"/>
          <w:sz w:val="24"/>
          <w:szCs w:val="24"/>
          <w:highlight w:val="none"/>
          <w:shd w:val="clear" w:color="auto" w:fill="auto"/>
          <w:lang w:val="en-US" w:eastAsia="zh-CN"/>
        </w:rPr>
        <w:t>五名</w:t>
      </w:r>
      <w:r>
        <w:rPr>
          <w:rFonts w:hint="eastAsia" w:ascii="宋体" w:hAnsi="宋体"/>
          <w:bCs/>
          <w:color w:val="auto"/>
          <w:sz w:val="24"/>
          <w:szCs w:val="24"/>
          <w:highlight w:val="none"/>
          <w:shd w:val="clear" w:color="auto" w:fill="auto"/>
        </w:rPr>
        <w:t>起进行</w:t>
      </w:r>
      <w:r>
        <w:rPr>
          <w:rFonts w:hint="eastAsia" w:ascii="宋体" w:hAnsi="宋体"/>
          <w:bCs/>
          <w:color w:val="auto"/>
          <w:sz w:val="24"/>
          <w:szCs w:val="24"/>
          <w:highlight w:val="none"/>
          <w:shd w:val="clear" w:color="auto" w:fill="auto"/>
          <w:lang w:val="en-US" w:eastAsia="zh-CN"/>
        </w:rPr>
        <w:t>商务标</w:t>
      </w:r>
      <w:r>
        <w:rPr>
          <w:rFonts w:hint="eastAsia" w:ascii="宋体" w:hAnsi="宋体"/>
          <w:bCs/>
          <w:color w:val="auto"/>
          <w:sz w:val="24"/>
          <w:szCs w:val="24"/>
          <w:highlight w:val="none"/>
          <w:shd w:val="clear" w:color="auto" w:fill="auto"/>
        </w:rPr>
        <w:t>递补。若递补后仍不足3家，比选人宣布本次比选失败，重新组织比选。</w:t>
      </w:r>
    </w:p>
    <w:p>
      <w:pPr>
        <w:numPr>
          <w:ilvl w:val="0"/>
          <w:numId w:val="27"/>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以参选人所报服务费总价作为商务标评审依据。</w:t>
      </w:r>
    </w:p>
    <w:p>
      <w:pPr>
        <w:numPr>
          <w:ilvl w:val="0"/>
          <w:numId w:val="27"/>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参选人的参选报价中如出现算术错误，将按以下方法进行调整：</w:t>
      </w:r>
    </w:p>
    <w:p>
      <w:pPr>
        <w:numPr>
          <w:ilvl w:val="2"/>
          <w:numId w:val="27"/>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color w:val="auto"/>
          <w:sz w:val="24"/>
          <w:szCs w:val="24"/>
          <w:highlight w:val="none"/>
          <w:shd w:val="clear" w:color="auto" w:fill="auto"/>
        </w:rPr>
        <w:t>参选</w:t>
      </w:r>
      <w:r>
        <w:rPr>
          <w:rFonts w:ascii="宋体" w:hAnsi="宋体"/>
          <w:color w:val="auto"/>
          <w:sz w:val="24"/>
          <w:szCs w:val="24"/>
          <w:highlight w:val="none"/>
          <w:shd w:val="clear" w:color="auto" w:fill="auto"/>
        </w:rPr>
        <w:t>文件中大写金额与小写金额不一致的，以金额</w:t>
      </w:r>
      <w:r>
        <w:rPr>
          <w:rFonts w:hint="eastAsia" w:ascii="宋体" w:hAnsi="宋体"/>
          <w:color w:val="auto"/>
          <w:sz w:val="24"/>
          <w:szCs w:val="24"/>
          <w:highlight w:val="none"/>
          <w:shd w:val="clear" w:color="auto" w:fill="auto"/>
        </w:rPr>
        <w:t>低的</w:t>
      </w:r>
      <w:r>
        <w:rPr>
          <w:rFonts w:ascii="宋体" w:hAnsi="宋体"/>
          <w:color w:val="auto"/>
          <w:sz w:val="24"/>
          <w:szCs w:val="24"/>
          <w:highlight w:val="none"/>
          <w:shd w:val="clear" w:color="auto" w:fill="auto"/>
        </w:rPr>
        <w:t>为准</w:t>
      </w:r>
      <w:r>
        <w:rPr>
          <w:rFonts w:hint="eastAsia" w:ascii="宋体" w:hAnsi="宋体"/>
          <w:bCs/>
          <w:color w:val="auto"/>
          <w:sz w:val="24"/>
          <w:szCs w:val="24"/>
          <w:highlight w:val="none"/>
          <w:shd w:val="clear" w:color="auto" w:fill="auto"/>
        </w:rPr>
        <w:t>；</w:t>
      </w:r>
    </w:p>
    <w:p>
      <w:pPr>
        <w:numPr>
          <w:ilvl w:val="2"/>
          <w:numId w:val="27"/>
        </w:numPr>
        <w:adjustRightInd w:val="0"/>
        <w:snapToGrid w:val="0"/>
        <w:spacing w:line="360" w:lineRule="auto"/>
        <w:ind w:left="0" w:firstLine="480" w:firstLineChars="200"/>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总价金额与按单价计算的总金额不一致的，以单价计算的总金额为准。除非单价有明显的小数点错误，此时应以合价金额为准，调整单价</w:t>
      </w:r>
      <w:r>
        <w:rPr>
          <w:rFonts w:hint="eastAsia" w:ascii="宋体" w:hAnsi="宋体"/>
          <w:color w:val="auto"/>
          <w:sz w:val="24"/>
          <w:szCs w:val="24"/>
          <w:highlight w:val="none"/>
          <w:shd w:val="clear" w:color="auto" w:fill="auto"/>
        </w:rPr>
        <w:t>。</w:t>
      </w:r>
    </w:p>
    <w:p>
      <w:pPr>
        <w:adjustRightInd w:val="0"/>
        <w:snapToGrid w:val="0"/>
        <w:spacing w:line="360" w:lineRule="auto"/>
        <w:ind w:firstLine="480" w:firstLineChars="200"/>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按照本规定的调整方法确定的调整后报价，须取得</w:t>
      </w:r>
      <w:r>
        <w:rPr>
          <w:rFonts w:hint="eastAsia" w:ascii="宋体" w:hAnsi="宋体"/>
          <w:color w:val="auto"/>
          <w:sz w:val="24"/>
          <w:szCs w:val="24"/>
          <w:highlight w:val="none"/>
          <w:shd w:val="clear" w:color="auto" w:fill="auto"/>
        </w:rPr>
        <w:t>参选</w:t>
      </w:r>
      <w:r>
        <w:rPr>
          <w:rFonts w:ascii="宋体" w:hAnsi="宋体"/>
          <w:color w:val="auto"/>
          <w:sz w:val="24"/>
          <w:szCs w:val="24"/>
          <w:highlight w:val="none"/>
          <w:shd w:val="clear" w:color="auto" w:fill="auto"/>
        </w:rPr>
        <w:t>人同意并书面签字确认。如果</w:t>
      </w:r>
      <w:r>
        <w:rPr>
          <w:rFonts w:hint="eastAsia" w:ascii="宋体" w:hAnsi="宋体"/>
          <w:color w:val="auto"/>
          <w:sz w:val="24"/>
          <w:szCs w:val="24"/>
          <w:highlight w:val="none"/>
          <w:shd w:val="clear" w:color="auto" w:fill="auto"/>
        </w:rPr>
        <w:t>参选</w:t>
      </w:r>
      <w:r>
        <w:rPr>
          <w:rFonts w:ascii="宋体" w:hAnsi="宋体"/>
          <w:color w:val="auto"/>
          <w:sz w:val="24"/>
          <w:szCs w:val="24"/>
          <w:highlight w:val="none"/>
          <w:shd w:val="clear" w:color="auto" w:fill="auto"/>
        </w:rPr>
        <w:t>人拒不接受调整方法以及调整后的报价的，其</w:t>
      </w:r>
      <w:r>
        <w:rPr>
          <w:rFonts w:hint="eastAsia" w:ascii="宋体" w:hAnsi="宋体"/>
          <w:color w:val="auto"/>
          <w:sz w:val="24"/>
          <w:szCs w:val="24"/>
          <w:highlight w:val="none"/>
          <w:shd w:val="clear" w:color="auto" w:fill="auto"/>
        </w:rPr>
        <w:t>参选</w:t>
      </w:r>
      <w:r>
        <w:rPr>
          <w:rFonts w:ascii="宋体" w:hAnsi="宋体"/>
          <w:color w:val="auto"/>
          <w:sz w:val="24"/>
          <w:szCs w:val="24"/>
          <w:highlight w:val="none"/>
          <w:shd w:val="clear" w:color="auto" w:fill="auto"/>
        </w:rPr>
        <w:t>将被拒绝。</w:t>
      </w:r>
    </w:p>
    <w:p>
      <w:pPr>
        <w:adjustRightInd w:val="0"/>
        <w:snapToGrid w:val="0"/>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中选</w:t>
      </w:r>
      <w:r>
        <w:rPr>
          <w:rFonts w:ascii="宋体" w:hAnsi="宋体"/>
          <w:color w:val="auto"/>
          <w:sz w:val="24"/>
          <w:szCs w:val="24"/>
          <w:highlight w:val="none"/>
          <w:shd w:val="clear" w:color="auto" w:fill="auto"/>
        </w:rPr>
        <w:t>人的</w:t>
      </w:r>
      <w:r>
        <w:rPr>
          <w:rFonts w:hint="eastAsia" w:ascii="宋体" w:hAnsi="宋体"/>
          <w:color w:val="auto"/>
          <w:sz w:val="24"/>
          <w:szCs w:val="24"/>
          <w:highlight w:val="none"/>
          <w:shd w:val="clear" w:color="auto" w:fill="auto"/>
        </w:rPr>
        <w:t>参选</w:t>
      </w:r>
      <w:r>
        <w:rPr>
          <w:rFonts w:ascii="宋体" w:hAnsi="宋体"/>
          <w:color w:val="auto"/>
          <w:sz w:val="24"/>
          <w:szCs w:val="24"/>
          <w:highlight w:val="none"/>
          <w:shd w:val="clear" w:color="auto" w:fill="auto"/>
        </w:rPr>
        <w:t>报价是按照本节规定进行了调整的，其中</w:t>
      </w:r>
      <w:r>
        <w:rPr>
          <w:rFonts w:hint="eastAsia" w:ascii="宋体" w:hAnsi="宋体"/>
          <w:color w:val="auto"/>
          <w:sz w:val="24"/>
          <w:szCs w:val="24"/>
          <w:highlight w:val="none"/>
          <w:shd w:val="clear" w:color="auto" w:fill="auto"/>
        </w:rPr>
        <w:t>选</w:t>
      </w:r>
      <w:r>
        <w:rPr>
          <w:rFonts w:ascii="宋体" w:hAnsi="宋体"/>
          <w:color w:val="auto"/>
          <w:sz w:val="24"/>
          <w:szCs w:val="24"/>
          <w:highlight w:val="none"/>
          <w:shd w:val="clear" w:color="auto" w:fill="auto"/>
        </w:rPr>
        <w:t>价按就低不就高的原则确定。如果</w:t>
      </w:r>
      <w:r>
        <w:rPr>
          <w:rFonts w:hint="eastAsia" w:ascii="宋体" w:hAnsi="宋体"/>
          <w:color w:val="auto"/>
          <w:sz w:val="24"/>
          <w:szCs w:val="24"/>
          <w:highlight w:val="none"/>
          <w:shd w:val="clear" w:color="auto" w:fill="auto"/>
        </w:rPr>
        <w:t>参选</w:t>
      </w:r>
      <w:r>
        <w:rPr>
          <w:rFonts w:ascii="宋体" w:hAnsi="宋体"/>
          <w:color w:val="auto"/>
          <w:sz w:val="24"/>
          <w:szCs w:val="24"/>
          <w:highlight w:val="none"/>
          <w:shd w:val="clear" w:color="auto" w:fill="auto"/>
        </w:rPr>
        <w:t>人拒不接受的，其</w:t>
      </w:r>
      <w:r>
        <w:rPr>
          <w:rFonts w:hint="eastAsia" w:ascii="宋体" w:hAnsi="宋体"/>
          <w:color w:val="auto"/>
          <w:sz w:val="24"/>
          <w:szCs w:val="24"/>
          <w:highlight w:val="none"/>
          <w:shd w:val="clear" w:color="auto" w:fill="auto"/>
        </w:rPr>
        <w:t>参选</w:t>
      </w:r>
      <w:r>
        <w:rPr>
          <w:rFonts w:ascii="宋体" w:hAnsi="宋体"/>
          <w:color w:val="auto"/>
          <w:sz w:val="24"/>
          <w:szCs w:val="24"/>
          <w:highlight w:val="none"/>
          <w:shd w:val="clear" w:color="auto" w:fill="auto"/>
        </w:rPr>
        <w:t>将被拒绝。</w:t>
      </w:r>
    </w:p>
    <w:p>
      <w:pPr>
        <w:adjustRightInd w:val="0"/>
        <w:snapToGrid w:val="0"/>
        <w:spacing w:line="360" w:lineRule="auto"/>
        <w:ind w:firstLine="480" w:firstLineChars="200"/>
        <w:rPr>
          <w:rFonts w:ascii="宋体" w:hAnsi="宋体"/>
          <w:color w:val="auto"/>
          <w:sz w:val="24"/>
          <w:szCs w:val="24"/>
          <w:highlight w:val="none"/>
          <w:shd w:val="clear" w:color="auto" w:fill="auto"/>
        </w:rPr>
      </w:pPr>
      <w:r>
        <w:rPr>
          <w:rFonts w:hint="eastAsia" w:ascii="宋体" w:hAnsi="宋体"/>
          <w:bCs/>
          <w:sz w:val="24"/>
          <w:szCs w:val="24"/>
        </w:rPr>
        <w:t>参选人的参选报价的总价小于调整后的报价，中选价即为投标人的参选报价的总价；参选报价的总价大于调整后的报价，中选价</w:t>
      </w:r>
      <w:r>
        <w:rPr>
          <w:rFonts w:hint="eastAsia" w:ascii="宋体" w:hAnsi="宋体"/>
          <w:bCs/>
          <w:sz w:val="24"/>
          <w:szCs w:val="24"/>
          <w:lang w:val="en-US" w:eastAsia="zh-CN"/>
        </w:rPr>
        <w:t>为</w:t>
      </w:r>
      <w:r>
        <w:rPr>
          <w:rFonts w:hint="eastAsia" w:ascii="宋体" w:hAnsi="宋体"/>
          <w:bCs/>
          <w:sz w:val="24"/>
          <w:szCs w:val="24"/>
        </w:rPr>
        <w:t>调整后的报价</w:t>
      </w:r>
    </w:p>
    <w:p>
      <w:pPr>
        <w:numPr>
          <w:ilvl w:val="0"/>
          <w:numId w:val="27"/>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color w:val="auto"/>
          <w:sz w:val="24"/>
          <w:szCs w:val="24"/>
          <w:highlight w:val="none"/>
          <w:shd w:val="clear" w:color="auto" w:fill="auto"/>
        </w:rPr>
        <w:t>商务标初步审查后，评标委员会按照商务标计算公式，完成商务标分数计算。</w:t>
      </w:r>
    </w:p>
    <w:p>
      <w:pPr>
        <w:numPr>
          <w:ilvl w:val="0"/>
          <w:numId w:val="27"/>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若各参选人的报价，如出现税率不一致的情况，则以不含税总价作为参选人的报价进行商务标分数计算；若税率一致，则以含税总价作为参选人的报价进行商务标分数计算。</w:t>
      </w:r>
    </w:p>
    <w:p>
      <w:pPr>
        <w:numPr>
          <w:ilvl w:val="0"/>
          <w:numId w:val="27"/>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其他情况均按照价格审核计算后，以不利于参选人的原则予以调整。</w:t>
      </w:r>
    </w:p>
    <w:p>
      <w:pPr>
        <w:numPr>
          <w:ilvl w:val="0"/>
          <w:numId w:val="25"/>
        </w:numPr>
        <w:adjustRightInd w:val="0"/>
        <w:snapToGrid w:val="0"/>
        <w:spacing w:line="360" w:lineRule="auto"/>
        <w:ind w:left="0"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汇总完成后，评委按照参选人的最终得分值由高到低排列名次，推荐排名第一的参选人为中选候选人。若最终得分相同的，以技术标得分高者排在先；若技术标得分相同的（以保留小数点后两位且四舍五入为准），以商务标报价低者排在先；若报价相同的，以抽签的形式确定中选候选人。最终，评标委员会推荐一名中选候选人，并形成评标报告。</w:t>
      </w:r>
    </w:p>
    <w:p>
      <w:pPr>
        <w:pStyle w:val="19"/>
        <w:tabs>
          <w:tab w:val="left" w:pos="2460"/>
        </w:tabs>
        <w:adjustRightInd w:val="0"/>
        <w:snapToGrid w:val="0"/>
        <w:ind w:left="0" w:leftChars="0" w:firstLine="480" w:firstLineChars="200"/>
        <w:jc w:val="left"/>
        <w:rPr>
          <w:rFonts w:ascii="宋体" w:hAnsi="宋体"/>
          <w:color w:val="auto"/>
          <w:kern w:val="2"/>
          <w:sz w:val="24"/>
          <w:szCs w:val="24"/>
          <w:highlight w:val="none"/>
          <w:shd w:val="clear" w:color="auto" w:fill="auto"/>
        </w:rPr>
      </w:pPr>
    </w:p>
    <w:p>
      <w:pPr>
        <w:pStyle w:val="5"/>
        <w:numPr>
          <w:ilvl w:val="2"/>
          <w:numId w:val="0"/>
        </w:numPr>
        <w:tabs>
          <w:tab w:val="left" w:pos="851"/>
          <w:tab w:val="clear" w:pos="1260"/>
        </w:tabs>
        <w:spacing w:before="0" w:after="0" w:line="360" w:lineRule="auto"/>
        <w:ind w:left="-420" w:leftChars="-200" w:firstLine="839"/>
        <w:rPr>
          <w:rFonts w:ascii="宋体" w:hAnsi="宋体"/>
          <w:bCs/>
          <w:color w:val="auto"/>
          <w:sz w:val="24"/>
          <w:highlight w:val="none"/>
          <w:shd w:val="clear" w:color="auto" w:fill="auto"/>
        </w:rPr>
      </w:pPr>
      <w:bookmarkStart w:id="66" w:name="_Toc9964"/>
      <w:r>
        <w:rPr>
          <w:rFonts w:hint="eastAsia" w:ascii="宋体" w:hAnsi="宋体"/>
          <w:bCs/>
          <w:color w:val="auto"/>
          <w:sz w:val="24"/>
          <w:highlight w:val="none"/>
          <w:shd w:val="clear" w:color="auto" w:fill="auto"/>
        </w:rPr>
        <w:t>四、评审标准</w:t>
      </w:r>
      <w:bookmarkEnd w:id="66"/>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s="Arial"/>
          <w:snapToGrid w:val="0"/>
          <w:color w:val="auto"/>
          <w:kern w:val="0"/>
          <w:sz w:val="24"/>
          <w:szCs w:val="24"/>
          <w:highlight w:val="none"/>
          <w:shd w:val="clear" w:color="auto" w:fill="auto"/>
        </w:rPr>
        <w:t>技术标及商务标初步评审及详细标准详见附件</w:t>
      </w:r>
      <w:r>
        <w:rPr>
          <w:rFonts w:hint="eastAsia" w:ascii="宋体" w:hAnsi="宋体"/>
          <w:color w:val="auto"/>
          <w:sz w:val="24"/>
          <w:szCs w:val="24"/>
          <w:highlight w:val="none"/>
          <w:shd w:val="clear" w:color="auto" w:fill="auto"/>
        </w:rPr>
        <w:t>。</w:t>
      </w:r>
    </w:p>
    <w:p>
      <w:pPr>
        <w:pStyle w:val="5"/>
        <w:numPr>
          <w:ilvl w:val="2"/>
          <w:numId w:val="0"/>
        </w:numPr>
        <w:tabs>
          <w:tab w:val="left" w:pos="851"/>
          <w:tab w:val="clear" w:pos="1260"/>
        </w:tabs>
        <w:spacing w:before="0" w:after="0" w:line="360" w:lineRule="auto"/>
        <w:ind w:left="-420" w:leftChars="-200" w:firstLine="839"/>
        <w:rPr>
          <w:rFonts w:ascii="宋体" w:hAnsi="宋体"/>
          <w:bCs/>
          <w:color w:val="auto"/>
          <w:sz w:val="24"/>
          <w:highlight w:val="none"/>
          <w:shd w:val="clear" w:color="auto" w:fill="auto"/>
        </w:rPr>
      </w:pPr>
      <w:bookmarkStart w:id="67" w:name="_Toc28321"/>
      <w:r>
        <w:rPr>
          <w:rFonts w:hint="eastAsia" w:ascii="宋体" w:hAnsi="宋体"/>
          <w:bCs/>
          <w:color w:val="auto"/>
          <w:sz w:val="24"/>
          <w:highlight w:val="none"/>
          <w:shd w:val="clear" w:color="auto" w:fill="auto"/>
        </w:rPr>
        <w:t>五、中选价确定原则</w:t>
      </w:r>
      <w:bookmarkEnd w:id="67"/>
    </w:p>
    <w:p>
      <w:pPr>
        <w:spacing w:line="360" w:lineRule="auto"/>
        <w:rPr>
          <w:color w:val="auto"/>
          <w:sz w:val="24"/>
          <w:szCs w:val="24"/>
          <w:highlight w:val="none"/>
          <w:shd w:val="clear" w:color="auto" w:fill="auto"/>
        </w:rPr>
      </w:pPr>
      <w:r>
        <w:rPr>
          <w:rFonts w:hint="eastAsia"/>
          <w:color w:val="auto"/>
          <w:highlight w:val="none"/>
          <w:shd w:val="clear" w:color="auto" w:fill="auto"/>
        </w:rPr>
        <w:t xml:space="preserve">   </w:t>
      </w:r>
      <w:r>
        <w:rPr>
          <w:rFonts w:hint="eastAsia"/>
          <w:color w:val="auto"/>
          <w:sz w:val="24"/>
          <w:szCs w:val="24"/>
          <w:highlight w:val="none"/>
          <w:shd w:val="clear" w:color="auto" w:fill="auto"/>
        </w:rPr>
        <w:t xml:space="preserve"> 中选人针对相应包的总报价即为中选价及各项目内细项价格即为相应项的中选价。</w:t>
      </w:r>
    </w:p>
    <w:p>
      <w:pPr>
        <w:pStyle w:val="5"/>
        <w:numPr>
          <w:ilvl w:val="2"/>
          <w:numId w:val="0"/>
        </w:numPr>
        <w:tabs>
          <w:tab w:val="left" w:pos="851"/>
          <w:tab w:val="clear" w:pos="1260"/>
        </w:tabs>
        <w:spacing w:before="0" w:after="0" w:line="360" w:lineRule="auto"/>
        <w:ind w:left="-420" w:leftChars="-200" w:firstLine="839"/>
        <w:rPr>
          <w:rFonts w:ascii="宋体" w:hAnsi="宋体"/>
          <w:bCs/>
          <w:color w:val="auto"/>
          <w:sz w:val="24"/>
          <w:highlight w:val="none"/>
          <w:shd w:val="clear" w:color="auto" w:fill="auto"/>
        </w:rPr>
      </w:pPr>
      <w:bookmarkStart w:id="68" w:name="_Toc17861"/>
      <w:r>
        <w:rPr>
          <w:rFonts w:hint="eastAsia" w:ascii="宋体" w:hAnsi="宋体"/>
          <w:bCs/>
          <w:color w:val="auto"/>
          <w:sz w:val="24"/>
          <w:highlight w:val="none"/>
          <w:shd w:val="clear" w:color="auto" w:fill="auto"/>
        </w:rPr>
        <w:t>六、定标</w:t>
      </w:r>
      <w:bookmarkEnd w:id="68"/>
    </w:p>
    <w:p>
      <w:pPr>
        <w:adjustRightInd w:val="0"/>
        <w:snapToGrid w:val="0"/>
        <w:spacing w:line="360" w:lineRule="auto"/>
        <w:ind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比选人在评标工作结束后，将根据评标委员会提交的评标报告，对推荐的中选候选人进行参选文件审核，确定中选人。</w:t>
      </w:r>
    </w:p>
    <w:p>
      <w:pPr>
        <w:pStyle w:val="5"/>
        <w:numPr>
          <w:ilvl w:val="2"/>
          <w:numId w:val="0"/>
        </w:numPr>
        <w:tabs>
          <w:tab w:val="left" w:pos="851"/>
          <w:tab w:val="clear" w:pos="1260"/>
        </w:tabs>
        <w:spacing w:before="0" w:after="0" w:line="360" w:lineRule="auto"/>
        <w:ind w:left="-420" w:leftChars="-200" w:firstLine="839"/>
        <w:rPr>
          <w:rFonts w:ascii="宋体" w:hAnsi="宋体"/>
          <w:bCs/>
          <w:color w:val="auto"/>
          <w:sz w:val="24"/>
          <w:highlight w:val="none"/>
          <w:shd w:val="clear" w:color="auto" w:fill="auto"/>
        </w:rPr>
      </w:pPr>
      <w:bookmarkStart w:id="69" w:name="_Toc27781"/>
      <w:r>
        <w:rPr>
          <w:rFonts w:hint="eastAsia" w:ascii="宋体" w:hAnsi="宋体"/>
          <w:bCs/>
          <w:color w:val="auto"/>
          <w:sz w:val="24"/>
          <w:highlight w:val="none"/>
          <w:shd w:val="clear" w:color="auto" w:fill="auto"/>
        </w:rPr>
        <w:t>七</w:t>
      </w:r>
      <w:r>
        <w:rPr>
          <w:rFonts w:ascii="宋体" w:hAnsi="宋体"/>
          <w:bCs/>
          <w:color w:val="auto"/>
          <w:sz w:val="24"/>
          <w:highlight w:val="none"/>
          <w:shd w:val="clear" w:color="auto" w:fill="auto"/>
        </w:rPr>
        <w:t>、</w:t>
      </w:r>
      <w:r>
        <w:rPr>
          <w:rFonts w:hint="eastAsia" w:ascii="宋体" w:hAnsi="宋体"/>
          <w:bCs/>
          <w:color w:val="auto"/>
          <w:sz w:val="24"/>
          <w:highlight w:val="none"/>
          <w:shd w:val="clear" w:color="auto" w:fill="auto"/>
        </w:rPr>
        <w:t>评标守则</w:t>
      </w:r>
      <w:bookmarkEnd w:id="69"/>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（一）必须遵守评定标纪律，不得泄密；</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（二）必须公正、公平，不得徇私；</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（三）必须科学严谨，不得草率马虎；</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（四）必须客观，不得带有成见；</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（五）必须平等，不得强加于人。</w:t>
      </w:r>
      <w:bookmarkStart w:id="70" w:name="_Toc399494430"/>
      <w:bookmarkStart w:id="71" w:name="_Toc16508"/>
      <w:bookmarkStart w:id="72" w:name="_Toc5323"/>
      <w:bookmarkStart w:id="73" w:name="_Toc17781"/>
    </w:p>
    <w:p>
      <w:pPr>
        <w:spacing w:line="360" w:lineRule="auto"/>
        <w:ind w:firstLine="600" w:firstLineChars="249"/>
        <w:rPr>
          <w:rFonts w:ascii="宋体" w:hAnsi="宋体"/>
          <w:b/>
          <w:bCs/>
          <w:color w:val="auto"/>
          <w:sz w:val="28"/>
          <w:szCs w:val="21"/>
          <w:highlight w:val="none"/>
          <w:shd w:val="clear" w:color="auto" w:fill="auto"/>
        </w:rPr>
      </w:pPr>
      <w:r>
        <w:rPr>
          <w:rFonts w:hint="eastAsia" w:ascii="宋体" w:hAnsi="宋体"/>
          <w:b/>
          <w:bCs/>
          <w:color w:val="auto"/>
          <w:sz w:val="24"/>
          <w:highlight w:val="none"/>
          <w:shd w:val="clear" w:color="auto" w:fill="auto"/>
        </w:rPr>
        <w:t>所有与比选评标活动有关的人员必须遵守国家、地方政府制定的法律、法规和</w:t>
      </w:r>
      <w:bookmarkEnd w:id="3"/>
      <w:bookmarkEnd w:id="4"/>
      <w:bookmarkEnd w:id="5"/>
      <w:r>
        <w:rPr>
          <w:rFonts w:hint="eastAsia" w:ascii="宋体" w:hAnsi="宋体"/>
          <w:b/>
          <w:bCs/>
          <w:color w:val="auto"/>
          <w:sz w:val="24"/>
          <w:highlight w:val="none"/>
          <w:shd w:val="clear" w:color="auto" w:fill="auto"/>
        </w:rPr>
        <w:t>市建设行政主管部门的相关规定，遵守保密制度；如有违犯，将按有关规定给予行政处分；情节严重、构成犯罪的，交由司</w:t>
      </w:r>
      <w:bookmarkEnd w:id="57"/>
      <w:r>
        <w:rPr>
          <w:rFonts w:hint="eastAsia" w:ascii="宋体" w:hAnsi="宋体"/>
          <w:b/>
          <w:bCs/>
          <w:color w:val="auto"/>
          <w:sz w:val="24"/>
          <w:highlight w:val="none"/>
          <w:shd w:val="clear" w:color="auto" w:fill="auto"/>
        </w:rPr>
        <w:t>法机关依法追究其法律。</w:t>
      </w:r>
      <w:r>
        <w:rPr>
          <w:rFonts w:ascii="宋体" w:hAnsi="宋体"/>
          <w:bCs/>
          <w:color w:val="auto"/>
          <w:sz w:val="24"/>
          <w:highlight w:val="none"/>
          <w:shd w:val="clear" w:color="auto" w:fill="auto"/>
        </w:rPr>
        <w:br w:type="page"/>
      </w:r>
      <w:bookmarkStart w:id="74" w:name="_Toc399494431"/>
      <w:r>
        <w:rPr>
          <w:rFonts w:hint="eastAsia" w:ascii="宋体" w:hAnsi="宋体"/>
          <w:b/>
          <w:color w:val="auto"/>
          <w:sz w:val="28"/>
          <w:szCs w:val="21"/>
          <w:highlight w:val="none"/>
          <w:shd w:val="clear" w:color="auto" w:fill="auto"/>
        </w:rPr>
        <w:t>附表1：</w:t>
      </w:r>
      <w:bookmarkEnd w:id="70"/>
      <w:bookmarkEnd w:id="71"/>
      <w:bookmarkEnd w:id="72"/>
      <w:bookmarkEnd w:id="73"/>
      <w:bookmarkEnd w:id="74"/>
      <w:r>
        <w:rPr>
          <w:rFonts w:hint="eastAsia" w:ascii="宋体" w:hAnsi="宋体"/>
          <w:b/>
          <w:bCs/>
          <w:color w:val="auto"/>
          <w:sz w:val="28"/>
          <w:szCs w:val="21"/>
          <w:highlight w:val="none"/>
          <w:shd w:val="clear" w:color="auto" w:fill="auto"/>
        </w:rPr>
        <w:t>参选人签到表</w:t>
      </w:r>
    </w:p>
    <w:p>
      <w:pPr>
        <w:spacing w:line="480" w:lineRule="atLeast"/>
        <w:jc w:val="center"/>
        <w:rPr>
          <w:rFonts w:ascii="宋体" w:hAnsi="宋体" w:cs="宋体"/>
          <w:b/>
          <w:bCs/>
          <w:color w:val="auto"/>
          <w:kern w:val="0"/>
          <w:sz w:val="32"/>
          <w:szCs w:val="32"/>
          <w:highlight w:val="none"/>
          <w:shd w:val="clear" w:color="auto" w:fill="auto"/>
        </w:rPr>
      </w:pPr>
      <w:r>
        <w:rPr>
          <w:rFonts w:hint="eastAsia" w:ascii="宋体" w:hAnsi="宋体" w:cs="宋体"/>
          <w:b/>
          <w:bCs/>
          <w:color w:val="auto"/>
          <w:kern w:val="0"/>
          <w:sz w:val="32"/>
          <w:szCs w:val="32"/>
          <w:highlight w:val="none"/>
          <w:shd w:val="clear" w:color="auto" w:fill="auto"/>
        </w:rPr>
        <w:t>参选人签到表</w:t>
      </w:r>
    </w:p>
    <w:p>
      <w:pPr>
        <w:spacing w:after="120" w:afterLines="50" w:line="480" w:lineRule="atLeast"/>
        <w:jc w:val="righ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日期：       年      月     日</w:t>
      </w:r>
    </w:p>
    <w:tbl>
      <w:tblPr>
        <w:tblStyle w:val="48"/>
        <w:tblW w:w="9406" w:type="dxa"/>
        <w:jc w:val="center"/>
        <w:tblLayout w:type="fixed"/>
        <w:tblCellMar>
          <w:top w:w="0" w:type="dxa"/>
          <w:left w:w="0" w:type="dxa"/>
          <w:bottom w:w="0" w:type="dxa"/>
          <w:right w:w="0" w:type="dxa"/>
        </w:tblCellMar>
      </w:tblPr>
      <w:tblGrid>
        <w:gridCol w:w="741"/>
        <w:gridCol w:w="3619"/>
        <w:gridCol w:w="1746"/>
        <w:gridCol w:w="1892"/>
        <w:gridCol w:w="1408"/>
      </w:tblGrid>
      <w:tr>
        <w:tblPrEx>
          <w:tblCellMar>
            <w:top w:w="0" w:type="dxa"/>
            <w:left w:w="0" w:type="dxa"/>
            <w:bottom w:w="0" w:type="dxa"/>
            <w:right w:w="0" w:type="dxa"/>
          </w:tblCellMar>
        </w:tblPrEx>
        <w:trPr>
          <w:trHeight w:val="981"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spacing w:line="480" w:lineRule="atLeast"/>
              <w:jc w:val="center"/>
              <w:rPr>
                <w:rFonts w:ascii="宋体" w:hAnsi="宋体" w:cs="Arial"/>
                <w:b/>
                <w:bCs/>
                <w:color w:val="auto"/>
                <w:kern w:val="0"/>
                <w:szCs w:val="24"/>
                <w:highlight w:val="none"/>
                <w:shd w:val="clear" w:color="auto" w:fill="auto"/>
              </w:rPr>
            </w:pPr>
            <w:r>
              <w:rPr>
                <w:rFonts w:hint="eastAsia" w:ascii="宋体" w:hAnsi="宋体" w:cs="Arial"/>
                <w:b/>
                <w:bCs/>
                <w:color w:val="auto"/>
                <w:kern w:val="0"/>
                <w:sz w:val="24"/>
                <w:highlight w:val="none"/>
                <w:shd w:val="clear" w:color="auto" w:fill="auto"/>
              </w:rPr>
              <w:t>序号</w:t>
            </w:r>
          </w:p>
        </w:tc>
        <w:tc>
          <w:tcPr>
            <w:tcW w:w="3619" w:type="dxa"/>
            <w:tcBorders>
              <w:top w:val="single" w:color="auto" w:sz="4" w:space="0"/>
              <w:left w:val="nil"/>
              <w:bottom w:val="single" w:color="auto" w:sz="4" w:space="0"/>
              <w:right w:val="single" w:color="auto" w:sz="4" w:space="0"/>
            </w:tcBorders>
            <w:vAlign w:val="center"/>
          </w:tcPr>
          <w:p>
            <w:pPr>
              <w:widowControl/>
              <w:spacing w:line="480" w:lineRule="atLeast"/>
              <w:jc w:val="center"/>
              <w:rPr>
                <w:rFonts w:ascii="宋体" w:hAnsi="宋体" w:cs="Arial"/>
                <w:b/>
                <w:bCs/>
                <w:color w:val="auto"/>
                <w:kern w:val="0"/>
                <w:szCs w:val="24"/>
                <w:highlight w:val="none"/>
                <w:shd w:val="clear" w:color="auto" w:fill="auto"/>
              </w:rPr>
            </w:pPr>
            <w:r>
              <w:rPr>
                <w:rFonts w:hint="eastAsia" w:ascii="宋体" w:hAnsi="宋体" w:cs="Arial"/>
                <w:b/>
                <w:bCs/>
                <w:color w:val="auto"/>
                <w:kern w:val="0"/>
                <w:sz w:val="24"/>
                <w:highlight w:val="none"/>
                <w:shd w:val="clear" w:color="auto" w:fill="auto"/>
              </w:rPr>
              <w:t>参选人全称</w:t>
            </w:r>
          </w:p>
        </w:tc>
        <w:tc>
          <w:tcPr>
            <w:tcW w:w="1746" w:type="dxa"/>
            <w:tcBorders>
              <w:top w:val="single" w:color="auto" w:sz="4" w:space="0"/>
              <w:left w:val="nil"/>
              <w:bottom w:val="single" w:color="auto" w:sz="4" w:space="0"/>
              <w:right w:val="single" w:color="auto" w:sz="4" w:space="0"/>
            </w:tcBorders>
            <w:vAlign w:val="center"/>
          </w:tcPr>
          <w:p>
            <w:pPr>
              <w:widowControl/>
              <w:spacing w:line="480" w:lineRule="atLeast"/>
              <w:jc w:val="center"/>
              <w:rPr>
                <w:rFonts w:ascii="宋体" w:hAnsi="宋体" w:cs="Arial"/>
                <w:b/>
                <w:bCs/>
                <w:color w:val="auto"/>
                <w:kern w:val="0"/>
                <w:szCs w:val="24"/>
                <w:highlight w:val="none"/>
                <w:shd w:val="clear" w:color="auto" w:fill="auto"/>
              </w:rPr>
            </w:pPr>
            <w:r>
              <w:rPr>
                <w:rFonts w:hint="eastAsia" w:ascii="宋体" w:hAnsi="宋体" w:cs="Arial"/>
                <w:b/>
                <w:bCs/>
                <w:color w:val="auto"/>
                <w:kern w:val="0"/>
                <w:sz w:val="24"/>
                <w:highlight w:val="none"/>
                <w:shd w:val="clear" w:color="auto" w:fill="auto"/>
              </w:rPr>
              <w:t>参选人简称</w:t>
            </w:r>
          </w:p>
        </w:tc>
        <w:tc>
          <w:tcPr>
            <w:tcW w:w="1892" w:type="dxa"/>
            <w:tcBorders>
              <w:top w:val="single" w:color="auto" w:sz="4" w:space="0"/>
              <w:left w:val="nil"/>
              <w:bottom w:val="single" w:color="auto" w:sz="4" w:space="0"/>
              <w:right w:val="single" w:color="auto" w:sz="4" w:space="0"/>
            </w:tcBorders>
            <w:vAlign w:val="center"/>
          </w:tcPr>
          <w:p>
            <w:pPr>
              <w:widowControl/>
              <w:spacing w:line="480" w:lineRule="atLeast"/>
              <w:jc w:val="center"/>
              <w:rPr>
                <w:rFonts w:ascii="宋体" w:hAnsi="宋体" w:cs="Arial"/>
                <w:b/>
                <w:bCs/>
                <w:color w:val="auto"/>
                <w:kern w:val="0"/>
                <w:szCs w:val="24"/>
                <w:highlight w:val="none"/>
                <w:shd w:val="clear" w:color="auto" w:fill="auto"/>
              </w:rPr>
            </w:pPr>
            <w:r>
              <w:rPr>
                <w:rFonts w:hint="eastAsia" w:ascii="宋体" w:hAnsi="宋体" w:cs="Arial"/>
                <w:b/>
                <w:bCs/>
                <w:color w:val="auto"/>
                <w:kern w:val="0"/>
                <w:sz w:val="24"/>
                <w:highlight w:val="none"/>
                <w:shd w:val="clear" w:color="auto" w:fill="auto"/>
              </w:rPr>
              <w:t>参选人签字</w:t>
            </w:r>
          </w:p>
        </w:tc>
        <w:tc>
          <w:tcPr>
            <w:tcW w:w="1407" w:type="dxa"/>
            <w:tcBorders>
              <w:top w:val="single" w:color="auto" w:sz="4" w:space="0"/>
              <w:left w:val="nil"/>
              <w:bottom w:val="single" w:color="auto" w:sz="4" w:space="0"/>
              <w:right w:val="single" w:color="auto" w:sz="4" w:space="0"/>
            </w:tcBorders>
            <w:vAlign w:val="center"/>
          </w:tcPr>
          <w:p>
            <w:pPr>
              <w:widowControl/>
              <w:spacing w:line="480" w:lineRule="atLeast"/>
              <w:jc w:val="center"/>
              <w:rPr>
                <w:rFonts w:ascii="宋体" w:hAnsi="宋体" w:cs="Arial"/>
                <w:b/>
                <w:bCs/>
                <w:color w:val="auto"/>
                <w:kern w:val="0"/>
                <w:highlight w:val="none"/>
                <w:shd w:val="clear" w:color="auto" w:fill="auto"/>
              </w:rPr>
            </w:pPr>
            <w:r>
              <w:rPr>
                <w:rFonts w:hint="eastAsia" w:ascii="宋体" w:hAnsi="宋体" w:cs="Arial"/>
                <w:b/>
                <w:bCs/>
                <w:color w:val="auto"/>
                <w:kern w:val="0"/>
                <w:sz w:val="24"/>
                <w:highlight w:val="none"/>
                <w:shd w:val="clear" w:color="auto" w:fill="auto"/>
              </w:rPr>
              <w:t>备注</w:t>
            </w:r>
          </w:p>
        </w:tc>
      </w:tr>
      <w:tr>
        <w:tblPrEx>
          <w:tblCellMar>
            <w:top w:w="0" w:type="dxa"/>
            <w:left w:w="0" w:type="dxa"/>
            <w:bottom w:w="0" w:type="dxa"/>
            <w:right w:w="0" w:type="dxa"/>
          </w:tblCellMar>
        </w:tblPrEx>
        <w:trPr>
          <w:trHeight w:val="574"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highlight w:val="none"/>
                <w:shd w:val="clear" w:color="auto" w:fill="auto"/>
              </w:rPr>
            </w:pPr>
            <w:r>
              <w:rPr>
                <w:rFonts w:hint="eastAsia" w:ascii="宋体" w:hAnsi="宋体" w:cs="Arial"/>
                <w:color w:val="auto"/>
                <w:kern w:val="0"/>
                <w:sz w:val="24"/>
                <w:highlight w:val="none"/>
                <w:shd w:val="clear" w:color="auto" w:fill="auto"/>
              </w:rPr>
              <w:t>1</w:t>
            </w:r>
          </w:p>
        </w:tc>
        <w:tc>
          <w:tcPr>
            <w:tcW w:w="361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746"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8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407"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r>
      <w:tr>
        <w:tblPrEx>
          <w:tblCellMar>
            <w:top w:w="0" w:type="dxa"/>
            <w:left w:w="0" w:type="dxa"/>
            <w:bottom w:w="0" w:type="dxa"/>
            <w:right w:w="0" w:type="dxa"/>
          </w:tblCellMar>
        </w:tblPrEx>
        <w:trPr>
          <w:trHeight w:val="574"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highlight w:val="none"/>
                <w:shd w:val="clear" w:color="auto" w:fill="auto"/>
              </w:rPr>
            </w:pPr>
            <w:r>
              <w:rPr>
                <w:rFonts w:hint="eastAsia" w:ascii="宋体" w:hAnsi="宋体" w:cs="Arial"/>
                <w:color w:val="auto"/>
                <w:kern w:val="0"/>
                <w:sz w:val="24"/>
                <w:highlight w:val="none"/>
                <w:shd w:val="clear" w:color="auto" w:fill="auto"/>
              </w:rPr>
              <w:t>2</w:t>
            </w:r>
          </w:p>
        </w:tc>
        <w:tc>
          <w:tcPr>
            <w:tcW w:w="361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746"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8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407"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r>
      <w:tr>
        <w:tblPrEx>
          <w:tblCellMar>
            <w:top w:w="0" w:type="dxa"/>
            <w:left w:w="0" w:type="dxa"/>
            <w:bottom w:w="0" w:type="dxa"/>
            <w:right w:w="0" w:type="dxa"/>
          </w:tblCellMar>
        </w:tblPrEx>
        <w:trPr>
          <w:trHeight w:val="574"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highlight w:val="none"/>
                <w:shd w:val="clear" w:color="auto" w:fill="auto"/>
              </w:rPr>
            </w:pPr>
            <w:r>
              <w:rPr>
                <w:rFonts w:hint="eastAsia" w:ascii="宋体" w:hAnsi="宋体" w:cs="Arial"/>
                <w:color w:val="auto"/>
                <w:kern w:val="0"/>
                <w:sz w:val="24"/>
                <w:highlight w:val="none"/>
                <w:shd w:val="clear" w:color="auto" w:fill="auto"/>
              </w:rPr>
              <w:t>3</w:t>
            </w:r>
          </w:p>
        </w:tc>
        <w:tc>
          <w:tcPr>
            <w:tcW w:w="361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746"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8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407"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r>
      <w:tr>
        <w:tblPrEx>
          <w:tblCellMar>
            <w:top w:w="0" w:type="dxa"/>
            <w:left w:w="0" w:type="dxa"/>
            <w:bottom w:w="0" w:type="dxa"/>
            <w:right w:w="0" w:type="dxa"/>
          </w:tblCellMar>
        </w:tblPrEx>
        <w:trPr>
          <w:trHeight w:val="574"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highlight w:val="none"/>
                <w:shd w:val="clear" w:color="auto" w:fill="auto"/>
              </w:rPr>
            </w:pPr>
            <w:r>
              <w:rPr>
                <w:rFonts w:ascii="宋体" w:hAnsi="宋体" w:cs="Arial"/>
                <w:color w:val="auto"/>
                <w:kern w:val="0"/>
                <w:sz w:val="24"/>
                <w:highlight w:val="none"/>
                <w:shd w:val="clear" w:color="auto" w:fill="auto"/>
              </w:rPr>
              <w:t>4</w:t>
            </w:r>
          </w:p>
        </w:tc>
        <w:tc>
          <w:tcPr>
            <w:tcW w:w="361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746"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8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407"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r>
      <w:tr>
        <w:tblPrEx>
          <w:tblCellMar>
            <w:top w:w="0" w:type="dxa"/>
            <w:left w:w="0" w:type="dxa"/>
            <w:bottom w:w="0" w:type="dxa"/>
            <w:right w:w="0" w:type="dxa"/>
          </w:tblCellMar>
        </w:tblPrEx>
        <w:trPr>
          <w:trHeight w:val="574"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5</w:t>
            </w:r>
          </w:p>
        </w:tc>
        <w:tc>
          <w:tcPr>
            <w:tcW w:w="361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746"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8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407"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r>
      <w:tr>
        <w:tblPrEx>
          <w:tblCellMar>
            <w:top w:w="0" w:type="dxa"/>
            <w:left w:w="0" w:type="dxa"/>
            <w:bottom w:w="0" w:type="dxa"/>
            <w:right w:w="0" w:type="dxa"/>
          </w:tblCellMar>
        </w:tblPrEx>
        <w:trPr>
          <w:trHeight w:val="574"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6</w:t>
            </w:r>
          </w:p>
        </w:tc>
        <w:tc>
          <w:tcPr>
            <w:tcW w:w="361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746"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8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407"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r>
      <w:tr>
        <w:tblPrEx>
          <w:tblCellMar>
            <w:top w:w="0" w:type="dxa"/>
            <w:left w:w="0" w:type="dxa"/>
            <w:bottom w:w="0" w:type="dxa"/>
            <w:right w:w="0" w:type="dxa"/>
          </w:tblCellMar>
        </w:tblPrEx>
        <w:trPr>
          <w:trHeight w:val="574"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7</w:t>
            </w:r>
          </w:p>
        </w:tc>
        <w:tc>
          <w:tcPr>
            <w:tcW w:w="361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746"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8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407"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r>
      <w:tr>
        <w:tblPrEx>
          <w:tblCellMar>
            <w:top w:w="0" w:type="dxa"/>
            <w:left w:w="0" w:type="dxa"/>
            <w:bottom w:w="0" w:type="dxa"/>
            <w:right w:w="0" w:type="dxa"/>
          </w:tblCellMar>
        </w:tblPrEx>
        <w:trPr>
          <w:trHeight w:val="574"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8</w:t>
            </w:r>
          </w:p>
        </w:tc>
        <w:tc>
          <w:tcPr>
            <w:tcW w:w="361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746"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8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407"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r>
      <w:tr>
        <w:tblPrEx>
          <w:tblCellMar>
            <w:top w:w="0" w:type="dxa"/>
            <w:left w:w="0" w:type="dxa"/>
            <w:bottom w:w="0" w:type="dxa"/>
            <w:right w:w="0" w:type="dxa"/>
          </w:tblCellMar>
        </w:tblPrEx>
        <w:trPr>
          <w:trHeight w:val="574"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9</w:t>
            </w:r>
          </w:p>
        </w:tc>
        <w:tc>
          <w:tcPr>
            <w:tcW w:w="361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746"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8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407"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r>
      <w:tr>
        <w:tblPrEx>
          <w:tblCellMar>
            <w:top w:w="0" w:type="dxa"/>
            <w:left w:w="0" w:type="dxa"/>
            <w:bottom w:w="0" w:type="dxa"/>
            <w:right w:w="0" w:type="dxa"/>
          </w:tblCellMar>
        </w:tblPrEx>
        <w:trPr>
          <w:trHeight w:val="574"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10</w:t>
            </w:r>
          </w:p>
        </w:tc>
        <w:tc>
          <w:tcPr>
            <w:tcW w:w="361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746"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8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c>
          <w:tcPr>
            <w:tcW w:w="1407"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4"/>
                <w:highlight w:val="none"/>
                <w:shd w:val="clear" w:color="auto" w:fill="auto"/>
              </w:rPr>
            </w:pPr>
          </w:p>
        </w:tc>
      </w:tr>
      <w:tr>
        <w:tblPrEx>
          <w:tblCellMar>
            <w:top w:w="0" w:type="dxa"/>
            <w:left w:w="0" w:type="dxa"/>
            <w:bottom w:w="0" w:type="dxa"/>
            <w:right w:w="0" w:type="dxa"/>
          </w:tblCellMar>
        </w:tblPrEx>
        <w:trPr>
          <w:trHeight w:val="3649" w:hRule="atLeast"/>
          <w:jc w:val="center"/>
        </w:trPr>
        <w:tc>
          <w:tcPr>
            <w:tcW w:w="9406" w:type="dxa"/>
            <w:gridSpan w:val="5"/>
            <w:tcBorders>
              <w:top w:val="single" w:color="auto" w:sz="4" w:space="0"/>
              <w:left w:val="single" w:color="auto" w:sz="4" w:space="0"/>
              <w:bottom w:val="single" w:color="auto" w:sz="6" w:space="0"/>
              <w:right w:val="single" w:color="auto" w:sz="4" w:space="0"/>
            </w:tcBorders>
          </w:tcPr>
          <w:p>
            <w:pPr>
              <w:widowControl/>
              <w:spacing w:line="480" w:lineRule="atLeast"/>
              <w:rPr>
                <w:rFonts w:ascii="宋体" w:hAnsi="宋体"/>
                <w:color w:val="auto"/>
                <w:highlight w:val="none"/>
                <w:shd w:val="clear" w:color="auto" w:fill="auto"/>
              </w:rPr>
            </w:pPr>
            <w:r>
              <w:rPr>
                <w:rFonts w:hint="eastAsia" w:ascii="宋体" w:hAnsi="宋体"/>
                <w:color w:val="auto"/>
                <w:sz w:val="24"/>
                <w:highlight w:val="none"/>
                <w:shd w:val="clear" w:color="auto" w:fill="auto"/>
              </w:rPr>
              <w:t>工作</w:t>
            </w:r>
            <w:r>
              <w:rPr>
                <w:rFonts w:ascii="宋体" w:hAnsi="宋体"/>
                <w:color w:val="auto"/>
                <w:sz w:val="24"/>
                <w:highlight w:val="none"/>
                <w:shd w:val="clear" w:color="auto" w:fill="auto"/>
              </w:rPr>
              <w:t>人员</w:t>
            </w:r>
            <w:r>
              <w:rPr>
                <w:rFonts w:hint="eastAsia" w:ascii="宋体" w:hAnsi="宋体"/>
                <w:color w:val="auto"/>
                <w:sz w:val="24"/>
                <w:highlight w:val="none"/>
                <w:shd w:val="clear" w:color="auto" w:fill="auto"/>
              </w:rPr>
              <w:t>(签名)：</w:t>
            </w:r>
          </w:p>
          <w:p>
            <w:pPr>
              <w:widowControl/>
              <w:spacing w:line="480" w:lineRule="atLeast"/>
              <w:rPr>
                <w:rFonts w:ascii="宋体" w:hAnsi="宋体"/>
                <w:color w:val="auto"/>
                <w:highlight w:val="none"/>
                <w:shd w:val="clear" w:color="auto" w:fill="auto"/>
              </w:rPr>
            </w:pPr>
          </w:p>
          <w:p>
            <w:pPr>
              <w:widowControl/>
              <w:spacing w:line="480" w:lineRule="atLeast"/>
              <w:rPr>
                <w:rFonts w:ascii="宋体" w:hAnsi="宋体"/>
                <w:color w:val="auto"/>
                <w:highlight w:val="none"/>
                <w:shd w:val="clear" w:color="auto" w:fill="auto"/>
              </w:rPr>
            </w:pPr>
          </w:p>
          <w:p>
            <w:pPr>
              <w:widowControl/>
              <w:spacing w:line="480" w:lineRule="atLeast"/>
              <w:rPr>
                <w:rFonts w:ascii="宋体" w:hAnsi="宋体"/>
                <w:color w:val="auto"/>
                <w:highlight w:val="none"/>
                <w:shd w:val="clear" w:color="auto" w:fill="auto"/>
              </w:rPr>
            </w:pPr>
            <w:r>
              <w:rPr>
                <w:rFonts w:hint="eastAsia" w:ascii="宋体" w:hAnsi="宋体"/>
                <w:color w:val="auto"/>
                <w:sz w:val="24"/>
                <w:highlight w:val="none"/>
                <w:shd w:val="clear" w:color="auto" w:fill="auto"/>
              </w:rPr>
              <w:t>监督(签名)：</w:t>
            </w:r>
          </w:p>
        </w:tc>
      </w:tr>
    </w:tbl>
    <w:p>
      <w:pPr>
        <w:spacing w:line="480" w:lineRule="atLeast"/>
        <w:jc w:val="left"/>
        <w:rPr>
          <w:rFonts w:ascii="宋体" w:hAnsi="宋体"/>
          <w:b/>
          <w:color w:val="auto"/>
          <w:sz w:val="24"/>
          <w:highlight w:val="none"/>
          <w:shd w:val="clear" w:color="auto" w:fill="auto"/>
        </w:rPr>
        <w:sectPr>
          <w:footerReference r:id="rId3" w:type="default"/>
          <w:pgSz w:w="11907" w:h="16840"/>
          <w:pgMar w:top="1440" w:right="1134" w:bottom="1440" w:left="1440" w:header="720" w:footer="890" w:gutter="0"/>
          <w:cols w:space="720" w:num="1"/>
          <w:docGrid w:linePitch="312" w:charSpace="0"/>
        </w:sectPr>
      </w:pPr>
    </w:p>
    <w:p>
      <w:pPr>
        <w:spacing w:line="480" w:lineRule="atLeast"/>
        <w:jc w:val="left"/>
        <w:rPr>
          <w:rFonts w:ascii="宋体" w:hAnsi="宋体" w:cs="宋体"/>
          <w:b/>
          <w:bCs/>
          <w:color w:val="auto"/>
          <w:kern w:val="0"/>
          <w:sz w:val="28"/>
          <w:szCs w:val="28"/>
          <w:highlight w:val="none"/>
          <w:shd w:val="clear" w:color="auto" w:fill="auto"/>
        </w:rPr>
      </w:pPr>
      <w:r>
        <w:rPr>
          <w:rFonts w:hint="eastAsia" w:ascii="宋体" w:hAnsi="宋体"/>
          <w:b/>
          <w:color w:val="auto"/>
          <w:sz w:val="28"/>
          <w:szCs w:val="21"/>
          <w:highlight w:val="none"/>
          <w:shd w:val="clear" w:color="auto" w:fill="auto"/>
        </w:rPr>
        <w:t>附表2</w:t>
      </w:r>
      <w:r>
        <w:rPr>
          <w:rFonts w:hint="eastAsia" w:ascii="宋体" w:hAnsi="宋体" w:cs="宋体"/>
          <w:b/>
          <w:bCs/>
          <w:color w:val="auto"/>
          <w:kern w:val="0"/>
          <w:sz w:val="36"/>
          <w:szCs w:val="36"/>
          <w:highlight w:val="none"/>
          <w:shd w:val="clear" w:color="auto" w:fill="auto"/>
        </w:rPr>
        <w:t>：</w:t>
      </w:r>
      <w:r>
        <w:rPr>
          <w:rFonts w:hint="eastAsia" w:ascii="宋体" w:hAnsi="宋体" w:cs="宋体"/>
          <w:b/>
          <w:bCs/>
          <w:color w:val="auto"/>
          <w:kern w:val="0"/>
          <w:sz w:val="28"/>
          <w:szCs w:val="28"/>
          <w:highlight w:val="none"/>
          <w:shd w:val="clear" w:color="auto" w:fill="auto"/>
        </w:rPr>
        <w:t>开标记录表</w:t>
      </w:r>
    </w:p>
    <w:p>
      <w:pPr>
        <w:snapToGrid w:val="0"/>
        <w:spacing w:line="480" w:lineRule="atLeast"/>
        <w:jc w:val="center"/>
        <w:rPr>
          <w:rFonts w:ascii="宋体" w:hAnsi="宋体" w:cs="宋体"/>
          <w:b/>
          <w:color w:val="auto"/>
          <w:kern w:val="0"/>
          <w:sz w:val="32"/>
          <w:szCs w:val="28"/>
          <w:highlight w:val="none"/>
          <w:shd w:val="clear" w:color="auto" w:fill="auto"/>
        </w:rPr>
      </w:pPr>
      <w:r>
        <w:rPr>
          <w:rFonts w:hint="eastAsia" w:ascii="宋体" w:hAnsi="宋体" w:cs="宋体"/>
          <w:b/>
          <w:color w:val="auto"/>
          <w:kern w:val="0"/>
          <w:sz w:val="32"/>
          <w:szCs w:val="28"/>
          <w:highlight w:val="none"/>
          <w:shd w:val="clear" w:color="auto" w:fill="auto"/>
        </w:rPr>
        <w:t>开标记录表</w:t>
      </w:r>
    </w:p>
    <w:p>
      <w:pPr>
        <w:spacing w:line="480" w:lineRule="atLeast"/>
        <w:rPr>
          <w:rFonts w:hint="default" w:ascii="宋体" w:hAnsi="宋体" w:cs="宋体"/>
          <w:b/>
          <w:color w:val="auto"/>
          <w:kern w:val="0"/>
          <w:sz w:val="24"/>
          <w:szCs w:val="28"/>
          <w:highlight w:val="none"/>
          <w:shd w:val="clear" w:color="auto" w:fill="auto"/>
          <w:lang w:val="en-US"/>
        </w:rPr>
      </w:pPr>
      <w:r>
        <w:rPr>
          <w:rFonts w:hint="eastAsia" w:ascii="宋体" w:hAnsi="宋体" w:cs="宋体"/>
          <w:b/>
          <w:color w:val="auto"/>
          <w:kern w:val="0"/>
          <w:sz w:val="24"/>
          <w:szCs w:val="28"/>
          <w:highlight w:val="none"/>
          <w:shd w:val="clear" w:color="auto" w:fill="auto"/>
        </w:rPr>
        <w:t>比选项目名称：</w:t>
      </w:r>
      <w:r>
        <w:rPr>
          <w:rFonts w:hint="eastAsia" w:ascii="宋体" w:hAnsi="宋体"/>
          <w:b/>
          <w:color w:val="auto"/>
          <w:sz w:val="24"/>
          <w:szCs w:val="24"/>
          <w:highlight w:val="none"/>
          <w:shd w:val="clear" w:color="auto" w:fill="auto"/>
          <w:lang w:val="en-US" w:eastAsia="zh-CN"/>
        </w:rPr>
        <w:t>深铁置业2022年度媒体答谢会项目</w:t>
      </w:r>
    </w:p>
    <w:p>
      <w:pPr>
        <w:pStyle w:val="47"/>
        <w:ind w:left="0" w:leftChars="0" w:firstLine="0" w:firstLineChars="0"/>
        <w:rPr>
          <w:rFonts w:ascii="宋体" w:hAnsi="宋体" w:cs="宋体"/>
          <w:b/>
          <w:color w:val="auto"/>
          <w:kern w:val="0"/>
          <w:sz w:val="24"/>
          <w:szCs w:val="28"/>
          <w:highlight w:val="none"/>
          <w:shd w:val="clear" w:color="auto" w:fill="auto"/>
        </w:rPr>
      </w:pPr>
    </w:p>
    <w:tbl>
      <w:tblPr>
        <w:tblStyle w:val="48"/>
        <w:tblW w:w="14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1088"/>
        <w:gridCol w:w="2297"/>
        <w:gridCol w:w="1860"/>
        <w:gridCol w:w="1546"/>
        <w:gridCol w:w="1703"/>
        <w:gridCol w:w="1703"/>
        <w:gridCol w:w="1703"/>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Merge w:val="restart"/>
            <w:noWrap w:val="0"/>
            <w:vAlign w:val="center"/>
          </w:tcPr>
          <w:p>
            <w:pPr>
              <w:widowControl/>
              <w:jc w:val="center"/>
              <w:rPr>
                <w:rFonts w:hint="eastAsia" w:ascii="宋体" w:hAnsi="宋体" w:cs="宋体"/>
                <w:b/>
                <w:color w:val="auto"/>
                <w:kern w:val="0"/>
                <w:sz w:val="24"/>
                <w:szCs w:val="24"/>
                <w:highlight w:val="none"/>
                <w:shd w:val="clear" w:color="auto" w:fill="auto"/>
              </w:rPr>
            </w:pPr>
            <w:r>
              <w:rPr>
                <w:rFonts w:hint="eastAsia" w:ascii="宋体" w:hAnsi="宋体" w:cs="宋体"/>
                <w:b/>
                <w:color w:val="auto"/>
                <w:kern w:val="0"/>
                <w:sz w:val="24"/>
                <w:szCs w:val="24"/>
                <w:highlight w:val="none"/>
                <w:shd w:val="clear" w:color="auto" w:fill="auto"/>
              </w:rPr>
              <w:t>序号</w:t>
            </w:r>
          </w:p>
        </w:tc>
        <w:tc>
          <w:tcPr>
            <w:tcW w:w="1088" w:type="dxa"/>
            <w:vMerge w:val="restart"/>
            <w:noWrap w:val="0"/>
            <w:vAlign w:val="center"/>
          </w:tcPr>
          <w:p>
            <w:pPr>
              <w:widowControl/>
              <w:jc w:val="center"/>
              <w:rPr>
                <w:rFonts w:hint="eastAsia" w:ascii="宋体" w:hAnsi="宋体" w:cs="宋体"/>
                <w:b/>
                <w:color w:val="auto"/>
                <w:kern w:val="0"/>
                <w:sz w:val="24"/>
                <w:szCs w:val="24"/>
                <w:highlight w:val="none"/>
                <w:shd w:val="clear" w:color="auto" w:fill="auto"/>
              </w:rPr>
            </w:pPr>
            <w:r>
              <w:rPr>
                <w:rFonts w:hint="eastAsia" w:ascii="宋体" w:hAnsi="宋体" w:cs="宋体"/>
                <w:b/>
                <w:color w:val="auto"/>
                <w:kern w:val="0"/>
                <w:sz w:val="24"/>
                <w:szCs w:val="24"/>
                <w:highlight w:val="none"/>
                <w:shd w:val="clear" w:color="auto" w:fill="auto"/>
              </w:rPr>
              <w:t>分类</w:t>
            </w:r>
          </w:p>
        </w:tc>
        <w:tc>
          <w:tcPr>
            <w:tcW w:w="2297" w:type="dxa"/>
            <w:vMerge w:val="restart"/>
            <w:noWrap w:val="0"/>
            <w:vAlign w:val="center"/>
          </w:tcPr>
          <w:p>
            <w:pPr>
              <w:widowControl/>
              <w:jc w:val="center"/>
              <w:rPr>
                <w:rFonts w:hint="eastAsia" w:ascii="宋体" w:hAnsi="宋体" w:cs="宋体"/>
                <w:b/>
                <w:color w:val="auto"/>
                <w:kern w:val="0"/>
                <w:sz w:val="24"/>
                <w:szCs w:val="24"/>
                <w:highlight w:val="none"/>
                <w:shd w:val="clear" w:color="auto" w:fill="auto"/>
              </w:rPr>
            </w:pPr>
            <w:r>
              <w:rPr>
                <w:rFonts w:hint="eastAsia" w:ascii="宋体" w:hAnsi="宋体" w:cs="宋体"/>
                <w:b/>
                <w:color w:val="auto"/>
                <w:kern w:val="0"/>
                <w:sz w:val="24"/>
                <w:szCs w:val="24"/>
                <w:highlight w:val="none"/>
                <w:shd w:val="clear" w:color="auto" w:fill="auto"/>
              </w:rPr>
              <w:t xml:space="preserve">细项    </w:t>
            </w:r>
          </w:p>
        </w:tc>
        <w:tc>
          <w:tcPr>
            <w:tcW w:w="1860" w:type="dxa"/>
            <w:vMerge w:val="restart"/>
            <w:noWrap w:val="0"/>
            <w:vAlign w:val="center"/>
          </w:tcPr>
          <w:p>
            <w:pPr>
              <w:widowControl/>
              <w:jc w:val="center"/>
              <w:rPr>
                <w:rFonts w:hint="eastAsia" w:ascii="宋体" w:hAnsi="宋体" w:cs="宋体"/>
                <w:b/>
                <w:bCs/>
                <w:color w:val="auto"/>
                <w:kern w:val="0"/>
                <w:sz w:val="22"/>
                <w:szCs w:val="22"/>
                <w:highlight w:val="none"/>
                <w:shd w:val="clear" w:color="auto" w:fill="auto"/>
                <w:lang w:val="en-US" w:eastAsia="zh-CN"/>
              </w:rPr>
            </w:pPr>
            <w:r>
              <w:rPr>
                <w:rFonts w:hint="eastAsia" w:ascii="宋体" w:hAnsi="宋体" w:cs="宋体"/>
                <w:b/>
                <w:bCs/>
                <w:color w:val="auto"/>
                <w:kern w:val="0"/>
                <w:sz w:val="22"/>
                <w:szCs w:val="22"/>
                <w:highlight w:val="none"/>
                <w:shd w:val="clear" w:color="auto" w:fill="auto"/>
                <w:lang w:val="en-US" w:eastAsia="zh-CN"/>
              </w:rPr>
              <w:t>上限价</w:t>
            </w:r>
          </w:p>
          <w:p>
            <w:pPr>
              <w:widowControl/>
              <w:jc w:val="center"/>
              <w:rPr>
                <w:rFonts w:hint="eastAsia" w:ascii="宋体" w:hAnsi="宋体" w:cs="宋体"/>
                <w:color w:val="auto"/>
                <w:kern w:val="0"/>
                <w:szCs w:val="21"/>
                <w:highlight w:val="none"/>
                <w:shd w:val="clear" w:color="auto" w:fill="auto"/>
              </w:rPr>
            </w:pPr>
            <w:r>
              <w:rPr>
                <w:rFonts w:hint="eastAsia" w:ascii="宋体" w:hAnsi="宋体" w:cs="宋体"/>
                <w:b/>
                <w:bCs/>
                <w:color w:val="auto"/>
                <w:kern w:val="0"/>
                <w:sz w:val="22"/>
                <w:szCs w:val="22"/>
                <w:highlight w:val="none"/>
                <w:shd w:val="clear" w:color="auto" w:fill="auto"/>
                <w:lang w:val="en-US" w:eastAsia="zh-CN"/>
              </w:rPr>
              <w:t>含税总价</w:t>
            </w:r>
            <w:r>
              <w:rPr>
                <w:rFonts w:hint="eastAsia" w:ascii="宋体" w:hAnsi="宋体" w:cs="宋体"/>
                <w:b/>
                <w:bCs/>
                <w:color w:val="auto"/>
                <w:kern w:val="0"/>
                <w:sz w:val="22"/>
                <w:szCs w:val="22"/>
                <w:highlight w:val="none"/>
                <w:shd w:val="clear" w:color="auto" w:fill="auto"/>
              </w:rPr>
              <w:t>（万元）</w:t>
            </w:r>
          </w:p>
        </w:tc>
        <w:tc>
          <w:tcPr>
            <w:tcW w:w="8358" w:type="dxa"/>
            <w:gridSpan w:val="5"/>
            <w:noWrap w:val="0"/>
            <w:vAlign w:val="center"/>
          </w:tcPr>
          <w:p>
            <w:pPr>
              <w:widowControl/>
              <w:adjustRightInd w:val="0"/>
              <w:snapToGrid w:val="0"/>
              <w:jc w:val="center"/>
              <w:rPr>
                <w:rFonts w:hint="eastAsia" w:ascii="宋体" w:hAnsi="宋体" w:cs="宋体"/>
                <w:color w:val="auto"/>
                <w:kern w:val="0"/>
                <w:szCs w:val="21"/>
                <w:highlight w:val="none"/>
                <w:shd w:val="clear" w:color="auto" w:fill="auto"/>
              </w:rPr>
            </w:pPr>
            <w:r>
              <w:rPr>
                <w:rFonts w:hint="eastAsia" w:ascii="宋体" w:hAnsi="宋体" w:cs="宋体"/>
                <w:b/>
                <w:color w:val="auto"/>
                <w:kern w:val="0"/>
                <w:sz w:val="24"/>
                <w:szCs w:val="24"/>
                <w:highlight w:val="none"/>
                <w:shd w:val="clear" w:color="auto" w:fill="auto"/>
              </w:rPr>
              <w:t>参选</w:t>
            </w:r>
            <w:r>
              <w:rPr>
                <w:rFonts w:ascii="宋体" w:hAnsi="宋体" w:cs="宋体"/>
                <w:b/>
                <w:color w:val="auto"/>
                <w:kern w:val="0"/>
                <w:sz w:val="24"/>
                <w:szCs w:val="24"/>
                <w:highlight w:val="none"/>
                <w:shd w:val="clear" w:color="auto" w:fill="auto"/>
              </w:rPr>
              <w:t>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Merge w:val="continue"/>
            <w:noWrap w:val="0"/>
            <w:vAlign w:val="center"/>
          </w:tcPr>
          <w:p>
            <w:pPr>
              <w:widowControl/>
              <w:adjustRightInd w:val="0"/>
              <w:snapToGrid w:val="0"/>
              <w:jc w:val="center"/>
              <w:rPr>
                <w:rFonts w:hint="eastAsia" w:ascii="宋体" w:hAnsi="宋体" w:cs="宋体"/>
                <w:color w:val="auto"/>
                <w:kern w:val="0"/>
                <w:szCs w:val="21"/>
                <w:highlight w:val="none"/>
                <w:shd w:val="clear" w:color="auto" w:fill="auto"/>
              </w:rPr>
            </w:pPr>
          </w:p>
        </w:tc>
        <w:tc>
          <w:tcPr>
            <w:tcW w:w="1088" w:type="dxa"/>
            <w:vMerge w:val="continue"/>
            <w:noWrap w:val="0"/>
            <w:vAlign w:val="center"/>
          </w:tcPr>
          <w:p>
            <w:pPr>
              <w:widowControl/>
              <w:adjustRightInd w:val="0"/>
              <w:snapToGrid w:val="0"/>
              <w:jc w:val="center"/>
              <w:rPr>
                <w:rFonts w:hint="eastAsia" w:ascii="宋体" w:hAnsi="宋体" w:cs="宋体"/>
                <w:color w:val="auto"/>
                <w:kern w:val="0"/>
                <w:szCs w:val="21"/>
                <w:highlight w:val="none"/>
                <w:shd w:val="clear" w:color="auto" w:fill="auto"/>
              </w:rPr>
            </w:pPr>
          </w:p>
        </w:tc>
        <w:tc>
          <w:tcPr>
            <w:tcW w:w="2297" w:type="dxa"/>
            <w:vMerge w:val="continue"/>
            <w:noWrap w:val="0"/>
            <w:vAlign w:val="center"/>
          </w:tcPr>
          <w:p>
            <w:pPr>
              <w:widowControl/>
              <w:adjustRightInd w:val="0"/>
              <w:snapToGrid w:val="0"/>
              <w:jc w:val="center"/>
              <w:rPr>
                <w:rFonts w:hint="eastAsia" w:ascii="宋体" w:hAnsi="宋体" w:cs="宋体"/>
                <w:color w:val="auto"/>
                <w:kern w:val="0"/>
                <w:szCs w:val="21"/>
                <w:highlight w:val="none"/>
                <w:shd w:val="clear" w:color="auto" w:fill="auto"/>
              </w:rPr>
            </w:pPr>
          </w:p>
        </w:tc>
        <w:tc>
          <w:tcPr>
            <w:tcW w:w="1860" w:type="dxa"/>
            <w:vMerge w:val="continue"/>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546"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rPr>
            </w:pPr>
          </w:p>
        </w:tc>
        <w:tc>
          <w:tcPr>
            <w:tcW w:w="1703"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rPr>
            </w:pPr>
          </w:p>
        </w:tc>
        <w:tc>
          <w:tcPr>
            <w:tcW w:w="1703"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rPr>
            </w:pPr>
          </w:p>
        </w:tc>
        <w:tc>
          <w:tcPr>
            <w:tcW w:w="1703"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rPr>
            </w:pPr>
          </w:p>
        </w:tc>
        <w:tc>
          <w:tcPr>
            <w:tcW w:w="1703"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noWrap w:val="0"/>
            <w:vAlign w:val="center"/>
          </w:tcPr>
          <w:p>
            <w:pPr>
              <w:widowControl/>
              <w:adjustRightInd w:val="0"/>
              <w:snapToGrid w:val="0"/>
              <w:jc w:val="center"/>
              <w:rPr>
                <w:rFonts w:hint="eastAsia" w:ascii="宋体" w:hAnsi="宋体" w:eastAsia="宋体" w:cs="宋体"/>
                <w:color w:val="auto"/>
                <w:kern w:val="0"/>
                <w:szCs w:val="21"/>
                <w:highlight w:val="none"/>
                <w:shd w:val="clear" w:color="auto" w:fill="auto"/>
                <w:lang w:val="en-US" w:eastAsia="zh-CN"/>
              </w:rPr>
            </w:pPr>
            <w:r>
              <w:rPr>
                <w:rFonts w:hint="eastAsia" w:ascii="宋体" w:hAnsi="宋体" w:cs="宋体"/>
                <w:color w:val="auto"/>
                <w:kern w:val="0"/>
                <w:szCs w:val="21"/>
                <w:highlight w:val="none"/>
                <w:shd w:val="clear" w:color="auto" w:fill="auto"/>
                <w:lang w:val="en-US" w:eastAsia="zh-CN"/>
              </w:rPr>
              <w:t>1</w:t>
            </w:r>
          </w:p>
        </w:tc>
        <w:tc>
          <w:tcPr>
            <w:tcW w:w="3385" w:type="dxa"/>
            <w:gridSpan w:val="2"/>
            <w:noWrap w:val="0"/>
            <w:vAlign w:val="center"/>
          </w:tcPr>
          <w:p>
            <w:pPr>
              <w:widowControl/>
              <w:adjustRightInd w:val="0"/>
              <w:snapToGrid w:val="0"/>
              <w:jc w:val="center"/>
              <w:rPr>
                <w:rFonts w:hint="eastAsia"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参选文件在截止时间前递交（电子版）在截止时间前递交</w:t>
            </w:r>
          </w:p>
        </w:tc>
        <w:tc>
          <w:tcPr>
            <w:tcW w:w="1860"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r>
              <w:rPr>
                <w:rFonts w:hint="eastAsia" w:ascii="宋体" w:hAnsi="宋体" w:cs="宋体"/>
                <w:b/>
                <w:bCs/>
                <w:color w:val="auto"/>
                <w:kern w:val="0"/>
                <w:sz w:val="22"/>
                <w:szCs w:val="22"/>
                <w:highlight w:val="none"/>
                <w:shd w:val="clear" w:color="auto" w:fill="auto"/>
              </w:rPr>
              <w:t>——</w:t>
            </w:r>
          </w:p>
        </w:tc>
        <w:tc>
          <w:tcPr>
            <w:tcW w:w="1546"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703"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703"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703"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703"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noWrap w:val="0"/>
            <w:vAlign w:val="center"/>
          </w:tcPr>
          <w:p>
            <w:pPr>
              <w:widowControl/>
              <w:adjustRightInd w:val="0"/>
              <w:snapToGrid w:val="0"/>
              <w:jc w:val="center"/>
              <w:rPr>
                <w:rFonts w:hint="eastAsia" w:ascii="宋体" w:hAnsi="宋体" w:eastAsia="宋体" w:cs="宋体"/>
                <w:color w:val="auto"/>
                <w:kern w:val="0"/>
                <w:szCs w:val="21"/>
                <w:highlight w:val="none"/>
                <w:shd w:val="clear" w:color="auto" w:fill="auto"/>
                <w:lang w:eastAsia="zh-CN"/>
              </w:rPr>
            </w:pPr>
            <w:r>
              <w:rPr>
                <w:rFonts w:hint="eastAsia" w:ascii="宋体" w:hAnsi="宋体" w:cs="宋体"/>
                <w:color w:val="auto"/>
                <w:kern w:val="0"/>
                <w:szCs w:val="21"/>
                <w:highlight w:val="none"/>
                <w:shd w:val="clear" w:color="auto" w:fill="auto"/>
                <w:lang w:val="en-US" w:eastAsia="zh-CN"/>
              </w:rPr>
              <w:t>2</w:t>
            </w:r>
          </w:p>
        </w:tc>
        <w:tc>
          <w:tcPr>
            <w:tcW w:w="1088"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场地租赁</w:t>
            </w:r>
          </w:p>
        </w:tc>
        <w:tc>
          <w:tcPr>
            <w:tcW w:w="2297" w:type="dxa"/>
            <w:noWrap w:val="0"/>
            <w:vAlign w:val="center"/>
          </w:tcPr>
          <w:p>
            <w:pPr>
              <w:widowControl/>
              <w:adjustRightInd w:val="0"/>
              <w:snapToGrid w:val="0"/>
              <w:jc w:val="center"/>
              <w:rPr>
                <w:rFonts w:hint="eastAsia" w:ascii="宋体" w:hAnsi="宋体" w:eastAsia="宋体" w:cs="宋体"/>
                <w:color w:val="auto"/>
                <w:kern w:val="0"/>
                <w:szCs w:val="21"/>
                <w:highlight w:val="none"/>
                <w:shd w:val="clear" w:color="auto" w:fill="auto"/>
                <w:lang w:eastAsia="zh-CN"/>
              </w:rPr>
            </w:pPr>
            <w:r>
              <w:rPr>
                <w:rFonts w:hint="eastAsia" w:ascii="宋体" w:hAnsi="宋体" w:cs="宋体"/>
                <w:color w:val="auto"/>
                <w:kern w:val="0"/>
                <w:szCs w:val="21"/>
                <w:highlight w:val="none"/>
                <w:shd w:val="clear" w:color="auto" w:fill="auto"/>
                <w:lang w:val="en-US" w:eastAsia="zh-CN"/>
              </w:rPr>
              <w:t>参选报价1-</w:t>
            </w:r>
            <w:r>
              <w:rPr>
                <w:rFonts w:hint="eastAsia" w:ascii="宋体" w:hAnsi="宋体" w:cs="宋体"/>
                <w:color w:val="auto"/>
                <w:kern w:val="0"/>
                <w:szCs w:val="21"/>
                <w:highlight w:val="none"/>
                <w:shd w:val="clear" w:color="auto" w:fill="auto"/>
              </w:rPr>
              <w:t>场地租赁</w:t>
            </w:r>
            <w:r>
              <w:rPr>
                <w:rFonts w:hint="eastAsia" w:ascii="宋体" w:hAnsi="宋体" w:cs="宋体"/>
                <w:color w:val="auto"/>
                <w:kern w:val="0"/>
                <w:szCs w:val="21"/>
                <w:highlight w:val="none"/>
                <w:shd w:val="clear" w:color="auto" w:fill="auto"/>
                <w:lang w:eastAsia="zh-CN"/>
              </w:rPr>
              <w:t>（</w:t>
            </w:r>
            <w:r>
              <w:rPr>
                <w:rFonts w:hint="eastAsia" w:ascii="宋体" w:hAnsi="宋体" w:cs="宋体"/>
                <w:color w:val="auto"/>
                <w:kern w:val="0"/>
                <w:szCs w:val="21"/>
                <w:highlight w:val="none"/>
                <w:shd w:val="clear" w:color="auto" w:fill="auto"/>
                <w:lang w:val="en-US" w:eastAsia="zh-CN"/>
              </w:rPr>
              <w:t>含餐饮</w:t>
            </w:r>
            <w:r>
              <w:rPr>
                <w:rFonts w:hint="eastAsia" w:ascii="宋体" w:hAnsi="宋体" w:cs="宋体"/>
                <w:color w:val="auto"/>
                <w:kern w:val="0"/>
                <w:szCs w:val="21"/>
                <w:highlight w:val="none"/>
                <w:shd w:val="clear" w:color="auto" w:fill="auto"/>
                <w:lang w:eastAsia="zh-CN"/>
              </w:rPr>
              <w:t>）</w:t>
            </w:r>
          </w:p>
        </w:tc>
        <w:tc>
          <w:tcPr>
            <w:tcW w:w="1860" w:type="dxa"/>
            <w:noWrap w:val="0"/>
            <w:vAlign w:val="center"/>
          </w:tcPr>
          <w:p>
            <w:pPr>
              <w:widowControl/>
              <w:adjustRightInd w:val="0"/>
              <w:snapToGrid w:val="0"/>
              <w:jc w:val="center"/>
              <w:rPr>
                <w:rFonts w:hint="default" w:ascii="宋体" w:hAnsi="宋体" w:cs="宋体"/>
                <w:color w:val="auto"/>
                <w:kern w:val="0"/>
                <w:szCs w:val="21"/>
                <w:highlight w:val="none"/>
                <w:shd w:val="clear" w:color="auto" w:fill="auto"/>
                <w:lang w:val="en-US" w:eastAsia="zh-CN"/>
              </w:rPr>
            </w:pPr>
            <w:r>
              <w:rPr>
                <w:rFonts w:hint="eastAsia" w:ascii="宋体" w:hAnsi="宋体" w:cs="宋体"/>
                <w:color w:val="auto"/>
                <w:kern w:val="0"/>
                <w:szCs w:val="21"/>
                <w:highlight w:val="none"/>
                <w:shd w:val="clear" w:color="auto" w:fill="auto"/>
                <w:lang w:val="en-US" w:eastAsia="zh-CN"/>
              </w:rPr>
              <w:t>20</w:t>
            </w:r>
          </w:p>
        </w:tc>
        <w:tc>
          <w:tcPr>
            <w:tcW w:w="1546"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703"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703"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703"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703"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noWrap w:val="0"/>
            <w:vAlign w:val="center"/>
          </w:tcPr>
          <w:p>
            <w:pPr>
              <w:widowControl/>
              <w:adjustRightInd w:val="0"/>
              <w:snapToGrid w:val="0"/>
              <w:jc w:val="center"/>
              <w:rPr>
                <w:rFonts w:hint="eastAsia" w:ascii="宋体" w:hAnsi="宋体" w:eastAsia="宋体" w:cs="宋体"/>
                <w:color w:val="auto"/>
                <w:kern w:val="0"/>
                <w:szCs w:val="21"/>
                <w:highlight w:val="none"/>
                <w:shd w:val="clear" w:color="auto" w:fill="auto"/>
                <w:lang w:eastAsia="zh-CN"/>
              </w:rPr>
            </w:pPr>
            <w:r>
              <w:rPr>
                <w:rFonts w:hint="eastAsia" w:ascii="宋体" w:hAnsi="宋体" w:cs="宋体"/>
                <w:color w:val="auto"/>
                <w:kern w:val="0"/>
                <w:szCs w:val="21"/>
                <w:highlight w:val="none"/>
                <w:shd w:val="clear" w:color="auto" w:fill="auto"/>
                <w:lang w:val="en-US" w:eastAsia="zh-CN"/>
              </w:rPr>
              <w:t>3</w:t>
            </w:r>
          </w:p>
        </w:tc>
        <w:tc>
          <w:tcPr>
            <w:tcW w:w="1088"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活动部分</w:t>
            </w:r>
          </w:p>
        </w:tc>
        <w:tc>
          <w:tcPr>
            <w:tcW w:w="2297" w:type="dxa"/>
            <w:noWrap w:val="0"/>
            <w:vAlign w:val="center"/>
          </w:tcPr>
          <w:p>
            <w:pPr>
              <w:widowControl/>
              <w:adjustRightInd w:val="0"/>
              <w:snapToGrid w:val="0"/>
              <w:jc w:val="center"/>
              <w:rPr>
                <w:rFonts w:hint="default" w:ascii="宋体" w:hAnsi="宋体" w:eastAsia="宋体" w:cs="宋体"/>
                <w:color w:val="auto"/>
                <w:kern w:val="0"/>
                <w:szCs w:val="21"/>
                <w:highlight w:val="none"/>
                <w:shd w:val="clear" w:color="auto" w:fill="auto"/>
                <w:lang w:val="en-US" w:eastAsia="zh-CN"/>
              </w:rPr>
            </w:pPr>
            <w:r>
              <w:rPr>
                <w:rFonts w:hint="eastAsia" w:ascii="宋体" w:hAnsi="宋体" w:cs="宋体"/>
                <w:color w:val="auto"/>
                <w:kern w:val="0"/>
                <w:szCs w:val="21"/>
                <w:highlight w:val="none"/>
                <w:shd w:val="clear" w:color="auto" w:fill="auto"/>
                <w:lang w:val="en-US" w:eastAsia="zh-CN"/>
              </w:rPr>
              <w:t>参选报价2-活动执行</w:t>
            </w:r>
          </w:p>
        </w:tc>
        <w:tc>
          <w:tcPr>
            <w:tcW w:w="1860" w:type="dxa"/>
            <w:noWrap w:val="0"/>
            <w:vAlign w:val="center"/>
          </w:tcPr>
          <w:p>
            <w:pPr>
              <w:widowControl/>
              <w:adjustRightInd w:val="0"/>
              <w:snapToGrid w:val="0"/>
              <w:jc w:val="center"/>
              <w:rPr>
                <w:rFonts w:hint="default" w:ascii="宋体" w:hAnsi="宋体" w:cs="宋体"/>
                <w:color w:val="auto"/>
                <w:kern w:val="0"/>
                <w:szCs w:val="21"/>
                <w:highlight w:val="none"/>
                <w:shd w:val="clear" w:color="auto" w:fill="auto"/>
                <w:lang w:val="en-US" w:eastAsia="zh-CN"/>
              </w:rPr>
            </w:pPr>
            <w:r>
              <w:rPr>
                <w:rFonts w:hint="eastAsia" w:ascii="宋体" w:hAnsi="宋体" w:cs="宋体"/>
                <w:color w:val="auto"/>
                <w:kern w:val="0"/>
                <w:szCs w:val="21"/>
                <w:highlight w:val="none"/>
                <w:shd w:val="clear" w:color="auto" w:fill="auto"/>
                <w:lang w:val="en-US" w:eastAsia="zh-CN"/>
              </w:rPr>
              <w:t>55</w:t>
            </w:r>
          </w:p>
        </w:tc>
        <w:tc>
          <w:tcPr>
            <w:tcW w:w="1546"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703"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703"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703"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703"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noWrap w:val="0"/>
            <w:vAlign w:val="center"/>
          </w:tcPr>
          <w:p>
            <w:pPr>
              <w:widowControl/>
              <w:adjustRightInd w:val="0"/>
              <w:snapToGrid w:val="0"/>
              <w:jc w:val="center"/>
              <w:rPr>
                <w:rFonts w:hint="default" w:ascii="宋体" w:hAnsi="宋体" w:cs="宋体"/>
                <w:color w:val="auto"/>
                <w:kern w:val="0"/>
                <w:szCs w:val="21"/>
                <w:highlight w:val="none"/>
                <w:shd w:val="clear" w:color="auto" w:fill="auto"/>
                <w:lang w:val="en-US" w:eastAsia="zh-CN"/>
              </w:rPr>
            </w:pPr>
            <w:r>
              <w:rPr>
                <w:rFonts w:hint="eastAsia" w:ascii="宋体" w:hAnsi="宋体" w:cs="宋体"/>
                <w:color w:val="auto"/>
                <w:kern w:val="0"/>
                <w:szCs w:val="21"/>
                <w:highlight w:val="none"/>
                <w:shd w:val="clear" w:color="auto" w:fill="auto"/>
                <w:lang w:val="en-US" w:eastAsia="zh-CN"/>
              </w:rPr>
              <w:t>5</w:t>
            </w:r>
          </w:p>
        </w:tc>
        <w:tc>
          <w:tcPr>
            <w:tcW w:w="1088" w:type="dxa"/>
            <w:noWrap w:val="0"/>
            <w:vAlign w:val="center"/>
          </w:tcPr>
          <w:p>
            <w:pPr>
              <w:widowControl/>
              <w:adjustRightInd w:val="0"/>
              <w:snapToGrid w:val="0"/>
              <w:jc w:val="center"/>
              <w:rPr>
                <w:rFonts w:hint="default" w:ascii="宋体" w:hAnsi="宋体" w:cs="宋体"/>
                <w:color w:val="auto"/>
                <w:kern w:val="0"/>
                <w:szCs w:val="21"/>
                <w:highlight w:val="none"/>
                <w:shd w:val="clear" w:color="auto" w:fill="auto"/>
                <w:lang w:val="en-US" w:eastAsia="zh-CN"/>
              </w:rPr>
            </w:pPr>
            <w:r>
              <w:rPr>
                <w:rFonts w:hint="eastAsia" w:ascii="宋体" w:hAnsi="宋体" w:cs="宋体"/>
                <w:color w:val="auto"/>
                <w:kern w:val="0"/>
                <w:szCs w:val="21"/>
                <w:highlight w:val="none"/>
                <w:shd w:val="clear" w:color="auto" w:fill="auto"/>
                <w:lang w:val="en-US" w:eastAsia="zh-CN"/>
              </w:rPr>
              <w:t>宣传推广</w:t>
            </w:r>
          </w:p>
        </w:tc>
        <w:tc>
          <w:tcPr>
            <w:tcW w:w="2297" w:type="dxa"/>
            <w:noWrap w:val="0"/>
            <w:vAlign w:val="center"/>
          </w:tcPr>
          <w:p>
            <w:pPr>
              <w:widowControl/>
              <w:adjustRightInd w:val="0"/>
              <w:snapToGrid w:val="0"/>
              <w:jc w:val="center"/>
              <w:rPr>
                <w:rFonts w:hint="default"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lang w:val="en-US" w:eastAsia="zh-CN"/>
              </w:rPr>
              <w:t>参选报价5-自媒体大V及媒体渠道推广</w:t>
            </w:r>
          </w:p>
        </w:tc>
        <w:tc>
          <w:tcPr>
            <w:tcW w:w="1860" w:type="dxa"/>
            <w:noWrap w:val="0"/>
            <w:vAlign w:val="center"/>
          </w:tcPr>
          <w:p>
            <w:pPr>
              <w:widowControl/>
              <w:adjustRightInd w:val="0"/>
              <w:snapToGrid w:val="0"/>
              <w:jc w:val="center"/>
              <w:rPr>
                <w:rFonts w:hint="default" w:ascii="宋体" w:hAnsi="宋体" w:cs="宋体"/>
                <w:color w:val="auto"/>
                <w:kern w:val="0"/>
                <w:szCs w:val="21"/>
                <w:highlight w:val="none"/>
                <w:shd w:val="clear" w:color="auto" w:fill="auto"/>
                <w:lang w:val="en-US" w:eastAsia="zh-CN"/>
              </w:rPr>
            </w:pPr>
            <w:r>
              <w:rPr>
                <w:rFonts w:hint="eastAsia" w:ascii="宋体" w:hAnsi="宋体" w:cs="宋体"/>
                <w:color w:val="auto"/>
                <w:kern w:val="0"/>
                <w:szCs w:val="21"/>
                <w:highlight w:val="none"/>
                <w:shd w:val="clear" w:color="auto" w:fill="auto"/>
                <w:lang w:val="en-US" w:eastAsia="zh-CN"/>
              </w:rPr>
              <w:t>37</w:t>
            </w:r>
          </w:p>
        </w:tc>
        <w:tc>
          <w:tcPr>
            <w:tcW w:w="1546"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703"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703"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703"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703"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3951" w:type="dxa"/>
            <w:gridSpan w:val="3"/>
            <w:noWrap w:val="0"/>
            <w:vAlign w:val="center"/>
          </w:tcPr>
          <w:p>
            <w:pPr>
              <w:widowControl/>
              <w:adjustRightInd w:val="0"/>
              <w:snapToGrid w:val="0"/>
              <w:jc w:val="center"/>
              <w:rPr>
                <w:rFonts w:hint="eastAsia" w:ascii="宋体" w:hAnsi="宋体" w:cs="宋体"/>
                <w:color w:val="auto"/>
                <w:kern w:val="0"/>
                <w:szCs w:val="21"/>
                <w:highlight w:val="none"/>
                <w:shd w:val="clear" w:color="auto" w:fill="auto"/>
              </w:rPr>
            </w:pPr>
            <w:r>
              <w:rPr>
                <w:rFonts w:hint="eastAsia" w:ascii="宋体" w:hAnsi="宋体"/>
                <w:bCs/>
                <w:color w:val="auto"/>
                <w:sz w:val="24"/>
                <w:szCs w:val="24"/>
                <w:highlight w:val="none"/>
                <w:shd w:val="clear" w:color="auto" w:fill="auto"/>
              </w:rPr>
              <w:t>参选报价</w:t>
            </w:r>
            <w:r>
              <w:rPr>
                <w:rFonts w:hint="eastAsia" w:ascii="宋体" w:hAnsi="宋体"/>
                <w:bCs/>
                <w:color w:val="auto"/>
                <w:sz w:val="24"/>
                <w:szCs w:val="24"/>
                <w:highlight w:val="none"/>
                <w:shd w:val="clear" w:color="auto" w:fill="auto"/>
                <w:lang w:val="en-US" w:eastAsia="zh-CN"/>
              </w:rPr>
              <w:t>4</w:t>
            </w:r>
            <w:r>
              <w:rPr>
                <w:rFonts w:hint="eastAsia" w:ascii="宋体" w:hAnsi="宋体"/>
                <w:bCs/>
                <w:color w:val="auto"/>
                <w:sz w:val="24"/>
                <w:szCs w:val="24"/>
                <w:highlight w:val="none"/>
                <w:shd w:val="clear" w:color="auto" w:fill="auto"/>
              </w:rPr>
              <w:t>-参选总报价</w:t>
            </w:r>
          </w:p>
        </w:tc>
        <w:tc>
          <w:tcPr>
            <w:tcW w:w="1860" w:type="dxa"/>
            <w:noWrap w:val="0"/>
            <w:vAlign w:val="center"/>
          </w:tcPr>
          <w:p>
            <w:pPr>
              <w:widowControl/>
              <w:adjustRightInd w:val="0"/>
              <w:snapToGrid w:val="0"/>
              <w:jc w:val="center"/>
              <w:rPr>
                <w:rFonts w:hint="default" w:ascii="宋体" w:hAnsi="宋体" w:cs="宋体"/>
                <w:color w:val="auto"/>
                <w:kern w:val="0"/>
                <w:szCs w:val="21"/>
                <w:highlight w:val="none"/>
                <w:shd w:val="clear" w:color="auto" w:fill="auto"/>
                <w:lang w:val="en-US" w:eastAsia="zh-CN"/>
              </w:rPr>
            </w:pPr>
            <w:r>
              <w:rPr>
                <w:rFonts w:hint="eastAsia" w:ascii="宋体" w:hAnsi="宋体" w:cs="宋体"/>
                <w:color w:val="auto"/>
                <w:kern w:val="0"/>
                <w:szCs w:val="21"/>
                <w:highlight w:val="none"/>
                <w:shd w:val="clear" w:color="auto" w:fill="auto"/>
                <w:lang w:val="en-US" w:eastAsia="zh-CN"/>
              </w:rPr>
              <w:t>112</w:t>
            </w:r>
          </w:p>
        </w:tc>
        <w:tc>
          <w:tcPr>
            <w:tcW w:w="1546"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703"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703"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703"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703"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r>
    </w:tbl>
    <w:p>
      <w:pPr>
        <w:tabs>
          <w:tab w:val="left" w:pos="0"/>
        </w:tabs>
        <w:snapToGrid w:val="0"/>
        <w:spacing w:line="480" w:lineRule="atLeast"/>
        <w:rPr>
          <w:rFonts w:ascii="宋体" w:hAnsi="宋体"/>
          <w:color w:val="auto"/>
          <w:sz w:val="24"/>
          <w:szCs w:val="24"/>
          <w:highlight w:val="none"/>
          <w:shd w:val="clear" w:color="auto" w:fill="auto"/>
        </w:rPr>
      </w:pPr>
      <w:r>
        <w:rPr>
          <w:rFonts w:hint="eastAsia" w:ascii="宋体" w:hAnsi="宋体"/>
          <w:b/>
          <w:color w:val="auto"/>
          <w:sz w:val="24"/>
          <w:szCs w:val="24"/>
          <w:highlight w:val="none"/>
          <w:shd w:val="clear" w:color="auto" w:fill="auto"/>
        </w:rPr>
        <w:t>说明：</w:t>
      </w:r>
      <w:r>
        <w:rPr>
          <w:rFonts w:hint="eastAsia" w:ascii="宋体" w:hAnsi="宋体"/>
          <w:color w:val="auto"/>
          <w:sz w:val="24"/>
          <w:szCs w:val="24"/>
          <w:highlight w:val="none"/>
          <w:shd w:val="clear" w:color="auto" w:fill="auto"/>
        </w:rPr>
        <w:t>1、评审通过的用“√”表示，未通过的用“×”表示。结论用“合格”或“不合格”表示。</w:t>
      </w:r>
    </w:p>
    <w:p>
      <w:pPr>
        <w:pStyle w:val="19"/>
        <w:spacing w:line="480" w:lineRule="atLeast"/>
        <w:ind w:left="0" w:leftChars="0" w:firstLine="98" w:firstLineChars="49"/>
        <w:rPr>
          <w:rFonts w:ascii="宋体" w:hAnsi="宋体"/>
          <w:b/>
          <w:color w:val="auto"/>
          <w:highlight w:val="none"/>
          <w:shd w:val="clear" w:color="auto" w:fill="auto"/>
        </w:rPr>
      </w:pPr>
      <w:r>
        <w:rPr>
          <w:rFonts w:hint="eastAsia" w:ascii="宋体" w:hAnsi="宋体"/>
          <w:b/>
          <w:color w:val="auto"/>
          <w:highlight w:val="none"/>
          <w:shd w:val="clear" w:color="auto" w:fill="auto"/>
        </w:rPr>
        <w:t xml:space="preserve">记录人签名： </w:t>
      </w:r>
    </w:p>
    <w:p>
      <w:pPr>
        <w:pStyle w:val="19"/>
        <w:spacing w:line="480" w:lineRule="atLeast"/>
        <w:ind w:left="0" w:leftChars="0" w:firstLine="98" w:firstLineChars="49"/>
        <w:rPr>
          <w:rFonts w:ascii="宋体" w:hAnsi="宋体"/>
          <w:b/>
          <w:color w:val="auto"/>
          <w:highlight w:val="none"/>
          <w:shd w:val="clear" w:color="auto" w:fill="auto"/>
        </w:rPr>
      </w:pPr>
      <w:r>
        <w:rPr>
          <w:rFonts w:hint="eastAsia" w:ascii="宋体" w:hAnsi="宋体"/>
          <w:b/>
          <w:color w:val="auto"/>
          <w:highlight w:val="none"/>
          <w:shd w:val="clear" w:color="auto" w:fill="auto"/>
        </w:rPr>
        <w:t>复核人签名：</w:t>
      </w:r>
    </w:p>
    <w:p>
      <w:pPr>
        <w:pStyle w:val="19"/>
        <w:spacing w:line="480" w:lineRule="atLeast"/>
        <w:ind w:left="0" w:leftChars="0" w:firstLine="98" w:firstLineChars="49"/>
        <w:rPr>
          <w:rFonts w:ascii="宋体" w:hAnsi="宋体"/>
          <w:color w:val="auto"/>
          <w:sz w:val="28"/>
          <w:szCs w:val="28"/>
          <w:highlight w:val="none"/>
          <w:shd w:val="clear" w:color="auto" w:fill="auto"/>
        </w:rPr>
        <w:sectPr>
          <w:pgSz w:w="16840" w:h="11907" w:orient="landscape"/>
          <w:pgMar w:top="1440" w:right="1440" w:bottom="1134" w:left="1440" w:header="720" w:footer="890" w:gutter="0"/>
          <w:cols w:space="720" w:num="1"/>
          <w:docGrid w:linePitch="312" w:charSpace="0"/>
        </w:sectPr>
      </w:pPr>
      <w:r>
        <w:rPr>
          <w:rFonts w:hint="eastAsia" w:ascii="宋体" w:hAnsi="宋体"/>
          <w:b/>
          <w:color w:val="auto"/>
          <w:highlight w:val="none"/>
          <w:shd w:val="clear" w:color="auto" w:fill="auto"/>
        </w:rPr>
        <w:t xml:space="preserve">监督人签名： </w:t>
      </w:r>
      <w:r>
        <w:rPr>
          <w:rFonts w:ascii="宋体" w:hAnsi="宋体"/>
          <w:b/>
          <w:color w:val="auto"/>
          <w:highlight w:val="none"/>
          <w:shd w:val="clear" w:color="auto" w:fill="auto"/>
        </w:rPr>
        <w:t xml:space="preserve">                                                                                                    </w:t>
      </w:r>
      <w:r>
        <w:rPr>
          <w:rFonts w:hint="eastAsia" w:ascii="宋体" w:hAnsi="宋体"/>
          <w:b/>
          <w:color w:val="auto"/>
          <w:szCs w:val="21"/>
          <w:highlight w:val="none"/>
          <w:shd w:val="clear" w:color="auto" w:fill="auto"/>
        </w:rPr>
        <w:t>日期：</w:t>
      </w:r>
      <w:r>
        <w:rPr>
          <w:rFonts w:hint="eastAsia" w:ascii="宋体" w:hAnsi="宋体"/>
          <w:color w:val="auto"/>
          <w:szCs w:val="21"/>
          <w:highlight w:val="none"/>
          <w:shd w:val="clear" w:color="auto" w:fill="auto"/>
        </w:rPr>
        <w:t xml:space="preserve">     年    月    日</w:t>
      </w:r>
    </w:p>
    <w:p>
      <w:pPr>
        <w:spacing w:line="360" w:lineRule="auto"/>
        <w:jc w:val="left"/>
        <w:rPr>
          <w:rFonts w:ascii="宋体" w:hAnsi="宋体" w:cs="宋体"/>
          <w:b/>
          <w:bCs/>
          <w:color w:val="auto"/>
          <w:kern w:val="0"/>
          <w:sz w:val="24"/>
          <w:szCs w:val="24"/>
          <w:highlight w:val="none"/>
          <w:shd w:val="clear" w:color="auto" w:fill="auto"/>
        </w:rPr>
      </w:pPr>
      <w:bookmarkStart w:id="75" w:name="_Toc197404928"/>
      <w:bookmarkStart w:id="76" w:name="_Toc497549391"/>
      <w:bookmarkStart w:id="77" w:name="_Toc486842341"/>
      <w:bookmarkStart w:id="78" w:name="_Toc197850648"/>
      <w:bookmarkStart w:id="79" w:name="_Toc385992401"/>
      <w:bookmarkStart w:id="80" w:name="_Toc389620241"/>
      <w:r>
        <w:rPr>
          <w:rFonts w:hint="eastAsia" w:ascii="宋体" w:hAnsi="宋体" w:cs="宋体"/>
          <w:b/>
          <w:color w:val="auto"/>
          <w:kern w:val="0"/>
          <w:sz w:val="24"/>
          <w:szCs w:val="24"/>
          <w:highlight w:val="none"/>
          <w:shd w:val="clear" w:color="auto" w:fill="auto"/>
        </w:rPr>
        <w:t xml:space="preserve">附表3：技术标初步评审表 </w:t>
      </w:r>
      <w:r>
        <w:rPr>
          <w:rFonts w:hint="eastAsia" w:ascii="宋体" w:hAnsi="宋体" w:cs="宋体"/>
          <w:b/>
          <w:bCs/>
          <w:color w:val="auto"/>
          <w:kern w:val="0"/>
          <w:sz w:val="24"/>
          <w:szCs w:val="24"/>
          <w:highlight w:val="none"/>
          <w:shd w:val="clear" w:color="auto" w:fill="auto"/>
        </w:rPr>
        <w:t xml:space="preserve">            </w:t>
      </w:r>
    </w:p>
    <w:p>
      <w:pPr>
        <w:spacing w:line="360" w:lineRule="auto"/>
        <w:jc w:val="center"/>
        <w:rPr>
          <w:rFonts w:ascii="宋体" w:hAnsi="宋体" w:cs="宋体"/>
          <w:b/>
          <w:bCs/>
          <w:color w:val="auto"/>
          <w:kern w:val="0"/>
          <w:sz w:val="24"/>
          <w:szCs w:val="24"/>
          <w:highlight w:val="none"/>
          <w:shd w:val="clear" w:color="auto" w:fill="auto"/>
        </w:rPr>
      </w:pPr>
      <w:r>
        <w:rPr>
          <w:rFonts w:hint="eastAsia" w:ascii="宋体" w:hAnsi="宋体" w:cs="宋体"/>
          <w:b/>
          <w:bCs/>
          <w:color w:val="auto"/>
          <w:kern w:val="0"/>
          <w:sz w:val="24"/>
          <w:szCs w:val="24"/>
          <w:highlight w:val="none"/>
          <w:shd w:val="clear" w:color="auto" w:fill="auto"/>
        </w:rPr>
        <w:t>技术标初步评审表</w:t>
      </w:r>
    </w:p>
    <w:p>
      <w:pPr>
        <w:spacing w:line="480" w:lineRule="atLeast"/>
        <w:rPr>
          <w:rFonts w:ascii="宋体" w:hAnsi="宋体"/>
          <w:color w:val="auto"/>
          <w:sz w:val="24"/>
          <w:szCs w:val="24"/>
          <w:highlight w:val="none"/>
          <w:shd w:val="clear" w:color="auto" w:fill="auto"/>
        </w:rPr>
      </w:pPr>
      <w:r>
        <w:rPr>
          <w:rFonts w:hint="eastAsia" w:ascii="宋体" w:hAnsi="宋体" w:cs="宋体"/>
          <w:b/>
          <w:color w:val="auto"/>
          <w:kern w:val="0"/>
          <w:sz w:val="24"/>
          <w:szCs w:val="24"/>
          <w:highlight w:val="none"/>
          <w:shd w:val="clear" w:color="auto" w:fill="auto"/>
        </w:rPr>
        <w:t>项目名称：</w:t>
      </w:r>
      <w:r>
        <w:rPr>
          <w:rFonts w:hint="eastAsia" w:ascii="宋体" w:hAnsi="宋体"/>
          <w:b/>
          <w:color w:val="auto"/>
          <w:sz w:val="24"/>
          <w:szCs w:val="24"/>
          <w:highlight w:val="none"/>
          <w:shd w:val="clear" w:color="auto" w:fill="auto"/>
          <w:lang w:val="en-US" w:eastAsia="zh-CN"/>
        </w:rPr>
        <w:t>深铁置业2022年度媒体答谢会项目</w:t>
      </w:r>
      <w:r>
        <w:rPr>
          <w:rFonts w:hint="eastAsia" w:ascii="宋体" w:hAnsi="宋体" w:cs="宋体"/>
          <w:b/>
          <w:color w:val="auto"/>
          <w:kern w:val="0"/>
          <w:sz w:val="24"/>
          <w:szCs w:val="24"/>
          <w:highlight w:val="none"/>
          <w:shd w:val="clear" w:color="auto" w:fill="auto"/>
        </w:rPr>
        <w:t xml:space="preserve">                     </w:t>
      </w:r>
    </w:p>
    <w:tbl>
      <w:tblPr>
        <w:tblStyle w:val="48"/>
        <w:tblW w:w="13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55"/>
        <w:gridCol w:w="5726"/>
        <w:gridCol w:w="1220"/>
        <w:gridCol w:w="1275"/>
        <w:gridCol w:w="1276"/>
        <w:gridCol w:w="1276"/>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1255" w:type="dxa"/>
            <w:vMerge w:val="restart"/>
            <w:vAlign w:val="center"/>
          </w:tcPr>
          <w:p>
            <w:pPr>
              <w:spacing w:line="360" w:lineRule="auto"/>
              <w:jc w:val="center"/>
              <w:rPr>
                <w:rFonts w:ascii="宋体" w:hAnsi="宋体"/>
                <w:b/>
                <w:bCs/>
                <w:color w:val="auto"/>
                <w:szCs w:val="21"/>
                <w:highlight w:val="none"/>
                <w:shd w:val="clear" w:color="auto" w:fill="auto"/>
              </w:rPr>
            </w:pPr>
            <w:r>
              <w:rPr>
                <w:rFonts w:hint="eastAsia" w:ascii="宋体" w:hAnsi="宋体"/>
                <w:b/>
                <w:bCs/>
                <w:color w:val="auto"/>
                <w:szCs w:val="21"/>
                <w:highlight w:val="none"/>
                <w:shd w:val="clear" w:color="auto" w:fill="auto"/>
              </w:rPr>
              <w:t>序号</w:t>
            </w:r>
          </w:p>
        </w:tc>
        <w:tc>
          <w:tcPr>
            <w:tcW w:w="5726" w:type="dxa"/>
            <w:vMerge w:val="restart"/>
            <w:tcBorders>
              <w:tl2br w:val="single" w:color="auto" w:sz="4" w:space="0"/>
            </w:tcBorders>
            <w:vAlign w:val="center"/>
          </w:tcPr>
          <w:p>
            <w:pPr>
              <w:spacing w:line="360" w:lineRule="auto"/>
              <w:jc w:val="center"/>
              <w:rPr>
                <w:rFonts w:ascii="宋体" w:hAnsi="宋体"/>
                <w:b/>
                <w:bCs/>
                <w:color w:val="auto"/>
                <w:szCs w:val="21"/>
                <w:highlight w:val="none"/>
                <w:shd w:val="clear" w:color="auto" w:fill="auto"/>
              </w:rPr>
            </w:pPr>
            <w:r>
              <w:rPr>
                <w:rFonts w:hint="eastAsia" w:ascii="宋体" w:hAnsi="宋体"/>
                <w:b/>
                <w:bCs/>
                <w:color w:val="auto"/>
                <w:szCs w:val="21"/>
                <w:highlight w:val="none"/>
                <w:shd w:val="clear" w:color="auto" w:fill="auto"/>
              </w:rPr>
              <w:t>项目名称                       参选人</w:t>
            </w:r>
          </w:p>
        </w:tc>
        <w:tc>
          <w:tcPr>
            <w:tcW w:w="6379" w:type="dxa"/>
            <w:gridSpan w:val="5"/>
            <w:vAlign w:val="bottom"/>
          </w:tcPr>
          <w:p>
            <w:pPr>
              <w:spacing w:line="360" w:lineRule="auto"/>
              <w:jc w:val="center"/>
              <w:rPr>
                <w:rFonts w:ascii="宋体" w:hAnsi="宋体"/>
                <w:b/>
                <w:bCs/>
                <w:color w:val="auto"/>
                <w:szCs w:val="21"/>
                <w:highlight w:val="none"/>
                <w:shd w:val="clear" w:color="auto" w:fill="auto"/>
              </w:rPr>
            </w:pPr>
            <w:r>
              <w:rPr>
                <w:rFonts w:hint="eastAsia" w:ascii="宋体" w:hAnsi="宋体"/>
                <w:b/>
                <w:bCs/>
                <w:color w:val="auto"/>
                <w:szCs w:val="21"/>
                <w:highlight w:val="none"/>
                <w:shd w:val="clear" w:color="auto" w:fill="auto"/>
              </w:rPr>
              <w:t>参选人名称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1255" w:type="dxa"/>
            <w:vMerge w:val="continue"/>
            <w:tcBorders>
              <w:bottom w:val="single" w:color="auto" w:sz="4" w:space="0"/>
            </w:tcBorders>
            <w:vAlign w:val="center"/>
          </w:tcPr>
          <w:p>
            <w:pPr>
              <w:spacing w:line="360" w:lineRule="auto"/>
              <w:jc w:val="center"/>
              <w:rPr>
                <w:rFonts w:ascii="宋体" w:hAnsi="宋体"/>
                <w:b/>
                <w:bCs/>
                <w:color w:val="auto"/>
                <w:szCs w:val="21"/>
                <w:highlight w:val="none"/>
                <w:shd w:val="clear" w:color="auto" w:fill="auto"/>
              </w:rPr>
            </w:pPr>
          </w:p>
        </w:tc>
        <w:tc>
          <w:tcPr>
            <w:tcW w:w="5726" w:type="dxa"/>
            <w:vMerge w:val="continue"/>
            <w:tcBorders>
              <w:bottom w:val="single" w:color="auto" w:sz="4" w:space="0"/>
            </w:tcBorders>
            <w:vAlign w:val="center"/>
          </w:tcPr>
          <w:p>
            <w:pPr>
              <w:spacing w:line="360" w:lineRule="auto"/>
              <w:jc w:val="center"/>
              <w:rPr>
                <w:rFonts w:ascii="宋体" w:hAnsi="宋体"/>
                <w:b/>
                <w:bCs/>
                <w:color w:val="auto"/>
                <w:szCs w:val="21"/>
                <w:highlight w:val="none"/>
                <w:shd w:val="clear" w:color="auto" w:fill="auto"/>
              </w:rPr>
            </w:pPr>
          </w:p>
        </w:tc>
        <w:tc>
          <w:tcPr>
            <w:tcW w:w="1220" w:type="dxa"/>
            <w:vAlign w:val="center"/>
          </w:tcPr>
          <w:p>
            <w:pPr>
              <w:spacing w:line="360" w:lineRule="auto"/>
              <w:jc w:val="center"/>
              <w:rPr>
                <w:rFonts w:ascii="宋体" w:hAnsi="宋体"/>
                <w:color w:val="auto"/>
                <w:szCs w:val="21"/>
                <w:highlight w:val="none"/>
                <w:shd w:val="clear" w:color="auto" w:fill="auto"/>
              </w:rPr>
            </w:pPr>
          </w:p>
        </w:tc>
        <w:tc>
          <w:tcPr>
            <w:tcW w:w="1275" w:type="dxa"/>
          </w:tcPr>
          <w:p>
            <w:pPr>
              <w:spacing w:line="360" w:lineRule="auto"/>
              <w:jc w:val="center"/>
              <w:rPr>
                <w:rFonts w:ascii="宋体" w:hAnsi="宋体"/>
                <w:color w:val="auto"/>
                <w:szCs w:val="21"/>
                <w:highlight w:val="none"/>
                <w:shd w:val="clear" w:color="auto" w:fill="auto"/>
              </w:rPr>
            </w:pPr>
          </w:p>
        </w:tc>
        <w:tc>
          <w:tcPr>
            <w:tcW w:w="1276" w:type="dxa"/>
          </w:tcPr>
          <w:p>
            <w:pPr>
              <w:spacing w:line="360" w:lineRule="auto"/>
              <w:jc w:val="center"/>
              <w:rPr>
                <w:rFonts w:ascii="宋体" w:hAnsi="宋体"/>
                <w:color w:val="auto"/>
                <w:szCs w:val="21"/>
                <w:highlight w:val="none"/>
                <w:shd w:val="clear" w:color="auto" w:fill="auto"/>
              </w:rPr>
            </w:pPr>
          </w:p>
        </w:tc>
        <w:tc>
          <w:tcPr>
            <w:tcW w:w="1276" w:type="dxa"/>
          </w:tcPr>
          <w:p>
            <w:pPr>
              <w:spacing w:line="360" w:lineRule="auto"/>
              <w:jc w:val="center"/>
              <w:rPr>
                <w:rFonts w:ascii="宋体" w:hAnsi="宋体"/>
                <w:color w:val="auto"/>
                <w:szCs w:val="21"/>
                <w:highlight w:val="none"/>
                <w:shd w:val="clear" w:color="auto" w:fill="auto"/>
              </w:rPr>
            </w:pPr>
          </w:p>
        </w:tc>
        <w:tc>
          <w:tcPr>
            <w:tcW w:w="1332" w:type="dxa"/>
          </w:tcPr>
          <w:p>
            <w:pPr>
              <w:spacing w:line="360" w:lineRule="auto"/>
              <w:jc w:val="center"/>
              <w:rPr>
                <w:rFonts w:ascii="宋体" w:hAnsi="宋体"/>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1255" w:type="dxa"/>
            <w:tcBorders>
              <w:bottom w:val="single" w:color="auto" w:sz="4" w:space="0"/>
            </w:tcBorders>
            <w:vAlign w:val="center"/>
          </w:tcPr>
          <w:p>
            <w:pPr>
              <w:spacing w:line="360" w:lineRule="auto"/>
              <w:jc w:val="center"/>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1</w:t>
            </w:r>
          </w:p>
        </w:tc>
        <w:tc>
          <w:tcPr>
            <w:tcW w:w="5726" w:type="dxa"/>
            <w:tcBorders>
              <w:bottom w:val="single" w:color="auto" w:sz="4" w:space="0"/>
            </w:tcBorders>
            <w:vAlign w:val="center"/>
          </w:tcPr>
          <w:p>
            <w:pPr>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参选文件按要求加盖参选人公章</w:t>
            </w:r>
          </w:p>
        </w:tc>
        <w:tc>
          <w:tcPr>
            <w:tcW w:w="1220" w:type="dxa"/>
            <w:vAlign w:val="center"/>
          </w:tcPr>
          <w:p>
            <w:pPr>
              <w:jc w:val="center"/>
              <w:rPr>
                <w:rFonts w:ascii="宋体" w:hAnsi="宋体"/>
                <w:color w:val="auto"/>
                <w:szCs w:val="21"/>
                <w:highlight w:val="none"/>
                <w:shd w:val="clear" w:color="auto" w:fill="auto"/>
              </w:rPr>
            </w:pPr>
          </w:p>
        </w:tc>
        <w:tc>
          <w:tcPr>
            <w:tcW w:w="1275" w:type="dxa"/>
          </w:tcPr>
          <w:p>
            <w:pPr>
              <w:jc w:val="center"/>
              <w:rPr>
                <w:rFonts w:ascii="宋体" w:hAnsi="宋体"/>
                <w:color w:val="auto"/>
                <w:szCs w:val="21"/>
                <w:highlight w:val="none"/>
                <w:shd w:val="clear" w:color="auto" w:fill="auto"/>
              </w:rPr>
            </w:pPr>
          </w:p>
        </w:tc>
        <w:tc>
          <w:tcPr>
            <w:tcW w:w="1276" w:type="dxa"/>
          </w:tcPr>
          <w:p>
            <w:pPr>
              <w:jc w:val="center"/>
              <w:rPr>
                <w:rFonts w:ascii="宋体" w:hAnsi="宋体"/>
                <w:color w:val="auto"/>
                <w:szCs w:val="21"/>
                <w:highlight w:val="none"/>
                <w:shd w:val="clear" w:color="auto" w:fill="auto"/>
              </w:rPr>
            </w:pPr>
          </w:p>
        </w:tc>
        <w:tc>
          <w:tcPr>
            <w:tcW w:w="1276" w:type="dxa"/>
          </w:tcPr>
          <w:p>
            <w:pPr>
              <w:jc w:val="center"/>
              <w:rPr>
                <w:rFonts w:ascii="宋体" w:hAnsi="宋体"/>
                <w:color w:val="auto"/>
                <w:szCs w:val="21"/>
                <w:highlight w:val="none"/>
                <w:shd w:val="clear" w:color="auto" w:fill="auto"/>
              </w:rPr>
            </w:pPr>
          </w:p>
        </w:tc>
        <w:tc>
          <w:tcPr>
            <w:tcW w:w="1332" w:type="dxa"/>
          </w:tcPr>
          <w:p>
            <w:pPr>
              <w:jc w:val="center"/>
              <w:rPr>
                <w:rFonts w:ascii="宋体" w:hAnsi="宋体"/>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2</w:t>
            </w:r>
          </w:p>
        </w:tc>
        <w:tc>
          <w:tcPr>
            <w:tcW w:w="572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参选文件经法定代表人或其委托代理人签字或盖章，或由委托代理人签字并随参选文件一起提供“法定代表人授权书”原件</w:t>
            </w:r>
          </w:p>
        </w:tc>
        <w:tc>
          <w:tcPr>
            <w:tcW w:w="1220" w:type="dxa"/>
            <w:tcBorders>
              <w:left w:val="single" w:color="auto" w:sz="4" w:space="0"/>
            </w:tcBorders>
            <w:vAlign w:val="center"/>
          </w:tcPr>
          <w:p>
            <w:pPr>
              <w:jc w:val="center"/>
              <w:rPr>
                <w:rFonts w:ascii="宋体" w:hAnsi="宋体"/>
                <w:color w:val="auto"/>
                <w:szCs w:val="21"/>
                <w:highlight w:val="none"/>
                <w:shd w:val="clear" w:color="auto" w:fill="auto"/>
              </w:rPr>
            </w:pPr>
          </w:p>
        </w:tc>
        <w:tc>
          <w:tcPr>
            <w:tcW w:w="1275" w:type="dxa"/>
          </w:tcPr>
          <w:p>
            <w:pPr>
              <w:jc w:val="center"/>
              <w:rPr>
                <w:rFonts w:ascii="宋体" w:hAnsi="宋体"/>
                <w:color w:val="auto"/>
                <w:szCs w:val="21"/>
                <w:highlight w:val="none"/>
                <w:shd w:val="clear" w:color="auto" w:fill="auto"/>
              </w:rPr>
            </w:pPr>
          </w:p>
        </w:tc>
        <w:tc>
          <w:tcPr>
            <w:tcW w:w="1276" w:type="dxa"/>
          </w:tcPr>
          <w:p>
            <w:pPr>
              <w:jc w:val="center"/>
              <w:rPr>
                <w:rFonts w:ascii="宋体" w:hAnsi="宋体"/>
                <w:color w:val="auto"/>
                <w:szCs w:val="21"/>
                <w:highlight w:val="none"/>
                <w:shd w:val="clear" w:color="auto" w:fill="auto"/>
              </w:rPr>
            </w:pPr>
          </w:p>
        </w:tc>
        <w:tc>
          <w:tcPr>
            <w:tcW w:w="1276" w:type="dxa"/>
          </w:tcPr>
          <w:p>
            <w:pPr>
              <w:jc w:val="center"/>
              <w:rPr>
                <w:rFonts w:ascii="宋体" w:hAnsi="宋体"/>
                <w:color w:val="auto"/>
                <w:szCs w:val="21"/>
                <w:highlight w:val="none"/>
                <w:shd w:val="clear" w:color="auto" w:fill="auto"/>
              </w:rPr>
            </w:pPr>
          </w:p>
        </w:tc>
        <w:tc>
          <w:tcPr>
            <w:tcW w:w="1332" w:type="dxa"/>
          </w:tcPr>
          <w:p>
            <w:pPr>
              <w:jc w:val="center"/>
              <w:rPr>
                <w:rFonts w:ascii="宋体" w:hAnsi="宋体"/>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3</w:t>
            </w:r>
          </w:p>
        </w:tc>
        <w:tc>
          <w:tcPr>
            <w:tcW w:w="572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参选人必须是中华人民共和国境内注册的</w:t>
            </w:r>
            <w:r>
              <w:rPr>
                <w:rFonts w:hint="eastAsia" w:ascii="宋体" w:hAnsi="宋体"/>
                <w:color w:val="auto"/>
                <w:szCs w:val="21"/>
                <w:highlight w:val="none"/>
                <w:shd w:val="clear" w:color="auto" w:fill="auto"/>
                <w:lang w:val="en-US" w:eastAsia="zh-CN"/>
              </w:rPr>
              <w:t>独立法人企业</w:t>
            </w:r>
            <w:r>
              <w:rPr>
                <w:rFonts w:hint="eastAsia" w:ascii="宋体" w:hAnsi="宋体"/>
                <w:color w:val="auto"/>
                <w:szCs w:val="21"/>
                <w:highlight w:val="none"/>
                <w:shd w:val="clear" w:color="auto" w:fill="auto"/>
              </w:rPr>
              <w:t>，注册成立时间不得晚于2018年1月1日。</w:t>
            </w:r>
          </w:p>
        </w:tc>
        <w:tc>
          <w:tcPr>
            <w:tcW w:w="1220" w:type="dxa"/>
            <w:tcBorders>
              <w:left w:val="single" w:color="auto" w:sz="4" w:space="0"/>
            </w:tcBorders>
            <w:vAlign w:val="center"/>
          </w:tcPr>
          <w:p>
            <w:pPr>
              <w:jc w:val="center"/>
              <w:rPr>
                <w:rFonts w:ascii="宋体" w:hAnsi="宋体"/>
                <w:color w:val="auto"/>
                <w:szCs w:val="21"/>
                <w:highlight w:val="none"/>
                <w:shd w:val="clear" w:color="auto" w:fill="auto"/>
              </w:rPr>
            </w:pPr>
          </w:p>
        </w:tc>
        <w:tc>
          <w:tcPr>
            <w:tcW w:w="1275" w:type="dxa"/>
          </w:tcPr>
          <w:p>
            <w:pPr>
              <w:jc w:val="center"/>
              <w:rPr>
                <w:rFonts w:ascii="宋体" w:hAnsi="宋体"/>
                <w:color w:val="auto"/>
                <w:szCs w:val="21"/>
                <w:highlight w:val="none"/>
                <w:shd w:val="clear" w:color="auto" w:fill="auto"/>
              </w:rPr>
            </w:pPr>
          </w:p>
        </w:tc>
        <w:tc>
          <w:tcPr>
            <w:tcW w:w="1276" w:type="dxa"/>
          </w:tcPr>
          <w:p>
            <w:pPr>
              <w:jc w:val="center"/>
              <w:rPr>
                <w:rFonts w:ascii="宋体" w:hAnsi="宋体"/>
                <w:color w:val="auto"/>
                <w:szCs w:val="21"/>
                <w:highlight w:val="none"/>
                <w:shd w:val="clear" w:color="auto" w:fill="auto"/>
              </w:rPr>
            </w:pPr>
          </w:p>
        </w:tc>
        <w:tc>
          <w:tcPr>
            <w:tcW w:w="1276" w:type="dxa"/>
          </w:tcPr>
          <w:p>
            <w:pPr>
              <w:jc w:val="center"/>
              <w:rPr>
                <w:rFonts w:ascii="宋体" w:hAnsi="宋体"/>
                <w:color w:val="auto"/>
                <w:szCs w:val="21"/>
                <w:highlight w:val="none"/>
                <w:shd w:val="clear" w:color="auto" w:fill="auto"/>
              </w:rPr>
            </w:pPr>
          </w:p>
        </w:tc>
        <w:tc>
          <w:tcPr>
            <w:tcW w:w="1332" w:type="dxa"/>
          </w:tcPr>
          <w:p>
            <w:pPr>
              <w:jc w:val="center"/>
              <w:rPr>
                <w:rFonts w:ascii="宋体" w:hAnsi="宋体"/>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0"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auto"/>
                <w:szCs w:val="21"/>
                <w:highlight w:val="none"/>
                <w:shd w:val="clear" w:color="auto" w:fill="auto"/>
                <w:lang w:eastAsia="zh-CN"/>
              </w:rPr>
            </w:pPr>
            <w:r>
              <w:rPr>
                <w:rFonts w:hint="eastAsia" w:ascii="宋体" w:hAnsi="宋体"/>
                <w:color w:val="auto"/>
                <w:szCs w:val="21"/>
                <w:highlight w:val="none"/>
                <w:shd w:val="clear" w:color="auto" w:fill="auto"/>
                <w:lang w:val="en-US" w:eastAsia="zh-CN"/>
              </w:rPr>
              <w:t>4</w:t>
            </w:r>
          </w:p>
        </w:tc>
        <w:tc>
          <w:tcPr>
            <w:tcW w:w="572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Cs w:val="21"/>
                <w:highlight w:val="none"/>
                <w:shd w:val="clear" w:color="auto" w:fill="auto"/>
              </w:rPr>
            </w:pPr>
            <w:r>
              <w:rPr>
                <w:rFonts w:ascii="宋体" w:hAnsi="宋体"/>
                <w:color w:val="auto"/>
                <w:szCs w:val="21"/>
                <w:highlight w:val="none"/>
                <w:shd w:val="clear" w:color="auto" w:fill="auto"/>
              </w:rPr>
              <w:t>2</w:t>
            </w:r>
            <w:r>
              <w:rPr>
                <w:rFonts w:hint="eastAsia" w:ascii="宋体" w:hAnsi="宋体"/>
                <w:color w:val="auto"/>
                <w:szCs w:val="21"/>
                <w:highlight w:val="none"/>
                <w:shd w:val="clear" w:color="auto" w:fill="auto"/>
              </w:rPr>
              <w:t>019年1月1日至今，服务全国</w:t>
            </w:r>
            <w:r>
              <w:rPr>
                <w:rFonts w:hint="eastAsia" w:ascii="宋体" w:hAnsi="宋体"/>
                <w:color w:val="auto"/>
                <w:szCs w:val="21"/>
                <w:highlight w:val="none"/>
                <w:shd w:val="clear" w:color="auto" w:fill="auto"/>
                <w:lang w:val="en-US" w:eastAsia="zh-CN"/>
              </w:rPr>
              <w:t>100</w:t>
            </w:r>
            <w:r>
              <w:rPr>
                <w:rFonts w:hint="eastAsia" w:ascii="宋体" w:hAnsi="宋体"/>
                <w:color w:val="auto"/>
                <w:szCs w:val="21"/>
                <w:highlight w:val="none"/>
                <w:shd w:val="clear" w:color="auto" w:fill="auto"/>
              </w:rPr>
              <w:t>强或深圳20强房地产开发公司品牌（全国</w:t>
            </w:r>
            <w:r>
              <w:rPr>
                <w:rFonts w:hint="eastAsia" w:ascii="宋体" w:hAnsi="宋体"/>
                <w:color w:val="auto"/>
                <w:szCs w:val="21"/>
                <w:highlight w:val="none"/>
                <w:shd w:val="clear" w:color="auto" w:fill="auto"/>
                <w:lang w:val="en-US" w:eastAsia="zh-CN"/>
              </w:rPr>
              <w:t>100</w:t>
            </w:r>
            <w:r>
              <w:rPr>
                <w:rFonts w:hint="eastAsia" w:ascii="宋体" w:hAnsi="宋体"/>
                <w:color w:val="auto"/>
                <w:szCs w:val="21"/>
                <w:highlight w:val="none"/>
                <w:shd w:val="clear" w:color="auto" w:fill="auto"/>
              </w:rPr>
              <w:t>强排名参考2019年-2021年易居克尔瑞数据，深圳20强排名参考2019-2021年深圳房协数据）在北上广深一线城市的房地产项目营销活动，且活动金额在50万元以上的案例不少于</w:t>
            </w:r>
            <w:r>
              <w:rPr>
                <w:rFonts w:hint="eastAsia" w:ascii="宋体" w:hAnsi="宋体"/>
                <w:color w:val="auto"/>
                <w:szCs w:val="21"/>
                <w:highlight w:val="none"/>
                <w:shd w:val="clear" w:color="auto" w:fill="auto"/>
                <w:lang w:val="en-US" w:eastAsia="zh-CN"/>
              </w:rPr>
              <w:t>1</w:t>
            </w:r>
            <w:r>
              <w:rPr>
                <w:rFonts w:hint="eastAsia" w:ascii="宋体" w:hAnsi="宋体"/>
                <w:color w:val="auto"/>
                <w:szCs w:val="21"/>
                <w:highlight w:val="none"/>
                <w:shd w:val="clear" w:color="auto" w:fill="auto"/>
              </w:rPr>
              <w:t>个。（一场活动算一个案例）备注：以上证明材料需提供合同关键页复印件，包含服务内容、服务期限、盖章签署页等条款，合同名称或工作内容需表明具体服务类型，日期以合同签约日期为准（加盖公章）。</w:t>
            </w:r>
          </w:p>
        </w:tc>
        <w:tc>
          <w:tcPr>
            <w:tcW w:w="1220" w:type="dxa"/>
            <w:tcBorders>
              <w:left w:val="single" w:color="auto" w:sz="4" w:space="0"/>
            </w:tcBorders>
            <w:vAlign w:val="center"/>
          </w:tcPr>
          <w:p>
            <w:pPr>
              <w:jc w:val="center"/>
              <w:rPr>
                <w:rFonts w:ascii="宋体" w:hAnsi="宋体"/>
                <w:color w:val="auto"/>
                <w:szCs w:val="21"/>
                <w:highlight w:val="none"/>
                <w:shd w:val="clear" w:color="auto" w:fill="auto"/>
              </w:rPr>
            </w:pPr>
          </w:p>
        </w:tc>
        <w:tc>
          <w:tcPr>
            <w:tcW w:w="1275" w:type="dxa"/>
          </w:tcPr>
          <w:p>
            <w:pPr>
              <w:jc w:val="center"/>
              <w:rPr>
                <w:rFonts w:ascii="宋体" w:hAnsi="宋体"/>
                <w:color w:val="auto"/>
                <w:szCs w:val="21"/>
                <w:highlight w:val="none"/>
                <w:shd w:val="clear" w:color="auto" w:fill="auto"/>
              </w:rPr>
            </w:pPr>
          </w:p>
        </w:tc>
        <w:tc>
          <w:tcPr>
            <w:tcW w:w="1276" w:type="dxa"/>
          </w:tcPr>
          <w:p>
            <w:pPr>
              <w:jc w:val="center"/>
              <w:rPr>
                <w:rFonts w:ascii="宋体" w:hAnsi="宋体"/>
                <w:color w:val="auto"/>
                <w:szCs w:val="21"/>
                <w:highlight w:val="none"/>
                <w:shd w:val="clear" w:color="auto" w:fill="auto"/>
              </w:rPr>
            </w:pPr>
          </w:p>
        </w:tc>
        <w:tc>
          <w:tcPr>
            <w:tcW w:w="1276" w:type="dxa"/>
          </w:tcPr>
          <w:p>
            <w:pPr>
              <w:jc w:val="center"/>
              <w:rPr>
                <w:rFonts w:ascii="宋体" w:hAnsi="宋体"/>
                <w:color w:val="auto"/>
                <w:szCs w:val="21"/>
                <w:highlight w:val="none"/>
                <w:shd w:val="clear" w:color="auto" w:fill="auto"/>
              </w:rPr>
            </w:pPr>
          </w:p>
        </w:tc>
        <w:tc>
          <w:tcPr>
            <w:tcW w:w="1332" w:type="dxa"/>
          </w:tcPr>
          <w:p>
            <w:pPr>
              <w:jc w:val="center"/>
              <w:rPr>
                <w:rFonts w:ascii="宋体" w:hAnsi="宋体"/>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jc w:val="center"/>
        </w:trPr>
        <w:tc>
          <w:tcPr>
            <w:tcW w:w="6981" w:type="dxa"/>
            <w:gridSpan w:val="2"/>
            <w:tcBorders>
              <w:top w:val="single" w:color="auto" w:sz="4" w:space="0"/>
            </w:tcBorders>
            <w:vAlign w:val="center"/>
          </w:tcPr>
          <w:p>
            <w:pPr>
              <w:spacing w:line="360" w:lineRule="auto"/>
              <w:jc w:val="center"/>
              <w:rPr>
                <w:rFonts w:ascii="宋体" w:hAnsi="宋体"/>
                <w:color w:val="auto"/>
                <w:szCs w:val="21"/>
                <w:highlight w:val="none"/>
                <w:shd w:val="clear" w:color="auto" w:fill="auto"/>
              </w:rPr>
            </w:pPr>
            <w:r>
              <w:rPr>
                <w:rFonts w:hint="eastAsia" w:ascii="宋体" w:hAnsi="宋体"/>
                <w:b/>
                <w:bCs/>
                <w:color w:val="auto"/>
                <w:szCs w:val="21"/>
                <w:highlight w:val="none"/>
                <w:shd w:val="clear" w:color="auto" w:fill="auto"/>
              </w:rPr>
              <w:t>评审结论：</w:t>
            </w:r>
          </w:p>
        </w:tc>
        <w:tc>
          <w:tcPr>
            <w:tcW w:w="1220" w:type="dxa"/>
            <w:vAlign w:val="center"/>
          </w:tcPr>
          <w:p>
            <w:pPr>
              <w:spacing w:line="360" w:lineRule="auto"/>
              <w:jc w:val="center"/>
              <w:rPr>
                <w:rFonts w:ascii="宋体" w:hAnsi="宋体"/>
                <w:color w:val="auto"/>
                <w:szCs w:val="21"/>
                <w:highlight w:val="none"/>
                <w:shd w:val="clear" w:color="auto" w:fill="auto"/>
              </w:rPr>
            </w:pPr>
          </w:p>
        </w:tc>
        <w:tc>
          <w:tcPr>
            <w:tcW w:w="1275" w:type="dxa"/>
          </w:tcPr>
          <w:p>
            <w:pPr>
              <w:spacing w:line="360" w:lineRule="auto"/>
              <w:jc w:val="center"/>
              <w:rPr>
                <w:rFonts w:ascii="宋体" w:hAnsi="宋体"/>
                <w:color w:val="auto"/>
                <w:szCs w:val="21"/>
                <w:highlight w:val="none"/>
                <w:shd w:val="clear" w:color="auto" w:fill="auto"/>
              </w:rPr>
            </w:pPr>
          </w:p>
        </w:tc>
        <w:tc>
          <w:tcPr>
            <w:tcW w:w="1276" w:type="dxa"/>
          </w:tcPr>
          <w:p>
            <w:pPr>
              <w:spacing w:line="360" w:lineRule="auto"/>
              <w:jc w:val="center"/>
              <w:rPr>
                <w:rFonts w:ascii="宋体" w:hAnsi="宋体"/>
                <w:color w:val="auto"/>
                <w:szCs w:val="21"/>
                <w:highlight w:val="none"/>
                <w:shd w:val="clear" w:color="auto" w:fill="auto"/>
              </w:rPr>
            </w:pPr>
          </w:p>
        </w:tc>
        <w:tc>
          <w:tcPr>
            <w:tcW w:w="1276" w:type="dxa"/>
          </w:tcPr>
          <w:p>
            <w:pPr>
              <w:spacing w:line="360" w:lineRule="auto"/>
              <w:jc w:val="center"/>
              <w:rPr>
                <w:rFonts w:ascii="宋体" w:hAnsi="宋体"/>
                <w:color w:val="auto"/>
                <w:szCs w:val="21"/>
                <w:highlight w:val="none"/>
                <w:shd w:val="clear" w:color="auto" w:fill="auto"/>
              </w:rPr>
            </w:pPr>
          </w:p>
        </w:tc>
        <w:tc>
          <w:tcPr>
            <w:tcW w:w="1332" w:type="dxa"/>
          </w:tcPr>
          <w:p>
            <w:pPr>
              <w:spacing w:line="360" w:lineRule="auto"/>
              <w:jc w:val="center"/>
              <w:rPr>
                <w:rFonts w:ascii="宋体" w:hAnsi="宋体"/>
                <w:color w:val="auto"/>
                <w:szCs w:val="21"/>
                <w:highlight w:val="none"/>
                <w:shd w:val="clear" w:color="auto" w:fill="auto"/>
              </w:rPr>
            </w:pPr>
          </w:p>
        </w:tc>
      </w:tr>
    </w:tbl>
    <w:p>
      <w:pPr>
        <w:tabs>
          <w:tab w:val="left" w:pos="0"/>
        </w:tabs>
        <w:snapToGrid w:val="0"/>
        <w:spacing w:line="360" w:lineRule="auto"/>
        <w:ind w:firstLine="422" w:firstLineChars="200"/>
        <w:rPr>
          <w:rFonts w:ascii="宋体" w:hAnsi="宋体"/>
          <w:color w:val="auto"/>
          <w:szCs w:val="21"/>
          <w:highlight w:val="none"/>
          <w:shd w:val="clear" w:color="auto" w:fill="auto"/>
        </w:rPr>
      </w:pPr>
      <w:r>
        <w:rPr>
          <w:rFonts w:hint="eastAsia" w:ascii="宋体" w:hAnsi="宋体"/>
          <w:b/>
          <w:color w:val="auto"/>
          <w:szCs w:val="21"/>
          <w:highlight w:val="none"/>
          <w:shd w:val="clear" w:color="auto" w:fill="auto"/>
        </w:rPr>
        <w:t>说明：</w:t>
      </w:r>
      <w:r>
        <w:rPr>
          <w:rFonts w:hint="eastAsia" w:ascii="宋体" w:hAnsi="宋体"/>
          <w:color w:val="auto"/>
          <w:szCs w:val="21"/>
          <w:highlight w:val="none"/>
          <w:shd w:val="clear" w:color="auto" w:fill="auto"/>
        </w:rPr>
        <w:t>1、评审通过的用“√”表示，未通过的用“×”表示。结论用“合格”或“不合格”表示。</w:t>
      </w:r>
    </w:p>
    <w:p>
      <w:pPr>
        <w:tabs>
          <w:tab w:val="left" w:pos="0"/>
        </w:tabs>
        <w:snapToGrid w:val="0"/>
        <w:spacing w:line="360" w:lineRule="auto"/>
        <w:ind w:firstLine="1050" w:firstLineChars="500"/>
        <w:rPr>
          <w:rFonts w:ascii="宋体" w:hAnsi="宋体"/>
          <w:color w:val="auto"/>
          <w:sz w:val="24"/>
          <w:szCs w:val="24"/>
          <w:highlight w:val="none"/>
          <w:shd w:val="clear" w:color="auto" w:fill="auto"/>
        </w:rPr>
      </w:pPr>
      <w:r>
        <w:rPr>
          <w:rFonts w:hint="eastAsia" w:ascii="宋体" w:hAnsi="宋体"/>
          <w:color w:val="auto"/>
          <w:szCs w:val="21"/>
          <w:highlight w:val="none"/>
          <w:shd w:val="clear" w:color="auto" w:fill="auto"/>
        </w:rPr>
        <w:t>2、只有以上项目全部通过，评审结论为“合格”，否则结论为“不合格”。</w:t>
      </w:r>
    </w:p>
    <w:p>
      <w:pPr>
        <w:widowControl/>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评标</w:t>
      </w:r>
      <w:r>
        <w:rPr>
          <w:rFonts w:ascii="宋体" w:hAnsi="宋体"/>
          <w:b/>
          <w:color w:val="auto"/>
          <w:sz w:val="24"/>
          <w:szCs w:val="24"/>
          <w:highlight w:val="none"/>
          <w:shd w:val="clear" w:color="auto" w:fill="auto"/>
        </w:rPr>
        <w:t>委员会</w:t>
      </w:r>
      <w:r>
        <w:rPr>
          <w:rFonts w:hint="eastAsia" w:ascii="宋体" w:hAnsi="宋体"/>
          <w:b/>
          <w:color w:val="auto"/>
          <w:sz w:val="24"/>
          <w:szCs w:val="24"/>
          <w:highlight w:val="none"/>
          <w:shd w:val="clear" w:color="auto" w:fill="auto"/>
        </w:rPr>
        <w:t xml:space="preserve">（签名）：       </w:t>
      </w:r>
    </w:p>
    <w:p>
      <w:pPr>
        <w:widowControl/>
        <w:spacing w:line="360" w:lineRule="auto"/>
        <w:rPr>
          <w:rFonts w:ascii="宋体" w:hAnsi="宋体"/>
          <w:color w:val="auto"/>
          <w:sz w:val="24"/>
          <w:szCs w:val="24"/>
          <w:highlight w:val="none"/>
          <w:shd w:val="clear" w:color="auto" w:fill="auto"/>
        </w:rPr>
      </w:pPr>
      <w:r>
        <w:rPr>
          <w:rFonts w:hint="eastAsia" w:ascii="宋体" w:hAnsi="宋体"/>
          <w:b/>
          <w:color w:val="auto"/>
          <w:sz w:val="24"/>
          <w:szCs w:val="24"/>
          <w:highlight w:val="none"/>
          <w:shd w:val="clear" w:color="auto" w:fill="auto"/>
        </w:rPr>
        <w:t>监督（签名）：                                                        日期：</w:t>
      </w:r>
      <w:r>
        <w:rPr>
          <w:rFonts w:hint="eastAsia" w:ascii="宋体" w:hAnsi="宋体"/>
          <w:color w:val="auto"/>
          <w:sz w:val="24"/>
          <w:szCs w:val="24"/>
          <w:highlight w:val="none"/>
          <w:shd w:val="clear" w:color="auto" w:fill="auto"/>
        </w:rPr>
        <w:t xml:space="preserve">     年    月    日</w:t>
      </w:r>
    </w:p>
    <w:p>
      <w:pPr>
        <w:spacing w:line="360" w:lineRule="auto"/>
        <w:jc w:val="left"/>
        <w:rPr>
          <w:rFonts w:ascii="宋体" w:hAnsi="宋体"/>
          <w:b/>
          <w:snapToGrid w:val="0"/>
          <w:color w:val="auto"/>
          <w:sz w:val="24"/>
          <w:szCs w:val="24"/>
          <w:highlight w:val="none"/>
          <w:shd w:val="clear" w:color="auto" w:fill="auto"/>
        </w:rPr>
      </w:pPr>
    </w:p>
    <w:p>
      <w:pPr>
        <w:spacing w:line="360" w:lineRule="auto"/>
        <w:jc w:val="left"/>
        <w:rPr>
          <w:rFonts w:ascii="宋体" w:hAnsi="宋体"/>
          <w:b/>
          <w:snapToGrid w:val="0"/>
          <w:color w:val="auto"/>
          <w:sz w:val="24"/>
          <w:szCs w:val="24"/>
          <w:highlight w:val="none"/>
          <w:shd w:val="clear" w:color="auto" w:fill="auto"/>
        </w:rPr>
      </w:pPr>
    </w:p>
    <w:p>
      <w:pPr>
        <w:spacing w:line="360" w:lineRule="auto"/>
        <w:jc w:val="left"/>
        <w:rPr>
          <w:rFonts w:ascii="宋体" w:hAnsi="宋体"/>
          <w:b/>
          <w:snapToGrid w:val="0"/>
          <w:color w:val="auto"/>
          <w:sz w:val="24"/>
          <w:szCs w:val="24"/>
          <w:highlight w:val="none"/>
          <w:shd w:val="clear" w:color="auto" w:fill="auto"/>
        </w:rPr>
      </w:pPr>
    </w:p>
    <w:p>
      <w:pPr>
        <w:spacing w:line="360" w:lineRule="auto"/>
        <w:jc w:val="left"/>
        <w:rPr>
          <w:rFonts w:ascii="宋体" w:hAnsi="宋体"/>
          <w:b/>
          <w:snapToGrid w:val="0"/>
          <w:color w:val="auto"/>
          <w:sz w:val="24"/>
          <w:szCs w:val="24"/>
          <w:highlight w:val="none"/>
          <w:shd w:val="clear" w:color="auto" w:fill="auto"/>
        </w:rPr>
      </w:pPr>
    </w:p>
    <w:p>
      <w:pPr>
        <w:spacing w:line="360" w:lineRule="auto"/>
        <w:jc w:val="left"/>
        <w:rPr>
          <w:rFonts w:ascii="宋体" w:hAnsi="宋体"/>
          <w:b/>
          <w:bCs/>
          <w:snapToGrid w:val="0"/>
          <w:color w:val="auto"/>
          <w:sz w:val="24"/>
          <w:szCs w:val="24"/>
          <w:highlight w:val="none"/>
          <w:shd w:val="clear" w:color="auto" w:fill="auto"/>
        </w:rPr>
      </w:pPr>
      <w:r>
        <w:rPr>
          <w:rFonts w:hint="eastAsia" w:ascii="宋体" w:hAnsi="宋体"/>
          <w:b/>
          <w:snapToGrid w:val="0"/>
          <w:color w:val="auto"/>
          <w:sz w:val="24"/>
          <w:szCs w:val="24"/>
          <w:highlight w:val="none"/>
          <w:shd w:val="clear" w:color="auto" w:fill="auto"/>
        </w:rPr>
        <w:t>附表4：技术标详细评</w:t>
      </w:r>
      <w:r>
        <w:rPr>
          <w:rFonts w:hint="eastAsia" w:ascii="宋体" w:hAnsi="宋体"/>
          <w:b/>
          <w:snapToGrid w:val="0"/>
          <w:color w:val="auto"/>
          <w:sz w:val="24"/>
          <w:szCs w:val="24"/>
          <w:highlight w:val="none"/>
          <w:shd w:val="clear" w:color="auto" w:fill="auto"/>
          <w:lang w:val="en-US" w:eastAsia="zh-CN"/>
        </w:rPr>
        <w:t>分</w:t>
      </w:r>
      <w:r>
        <w:rPr>
          <w:rFonts w:hint="eastAsia" w:ascii="宋体" w:hAnsi="宋体"/>
          <w:b/>
          <w:snapToGrid w:val="0"/>
          <w:color w:val="auto"/>
          <w:sz w:val="24"/>
          <w:szCs w:val="24"/>
          <w:highlight w:val="none"/>
          <w:shd w:val="clear" w:color="auto" w:fill="auto"/>
        </w:rPr>
        <w:t>表</w:t>
      </w:r>
    </w:p>
    <w:p>
      <w:pPr>
        <w:spacing w:line="360" w:lineRule="auto"/>
        <w:jc w:val="center"/>
        <w:rPr>
          <w:rFonts w:ascii="宋体" w:hAnsi="宋体"/>
          <w:b/>
          <w:bCs/>
          <w:snapToGrid w:val="0"/>
          <w:color w:val="auto"/>
          <w:sz w:val="24"/>
          <w:szCs w:val="24"/>
          <w:highlight w:val="none"/>
          <w:shd w:val="clear" w:color="auto" w:fill="auto"/>
        </w:rPr>
      </w:pPr>
      <w:r>
        <w:rPr>
          <w:rFonts w:hint="eastAsia" w:ascii="宋体" w:hAnsi="宋体"/>
          <w:b/>
          <w:bCs/>
          <w:snapToGrid w:val="0"/>
          <w:color w:val="auto"/>
          <w:sz w:val="24"/>
          <w:szCs w:val="24"/>
          <w:highlight w:val="none"/>
          <w:shd w:val="clear" w:color="auto" w:fill="auto"/>
        </w:rPr>
        <w:t>技术标详细评</w:t>
      </w:r>
      <w:r>
        <w:rPr>
          <w:rFonts w:hint="eastAsia" w:ascii="宋体" w:hAnsi="宋体"/>
          <w:b/>
          <w:bCs/>
          <w:snapToGrid w:val="0"/>
          <w:color w:val="auto"/>
          <w:sz w:val="24"/>
          <w:szCs w:val="24"/>
          <w:highlight w:val="none"/>
          <w:shd w:val="clear" w:color="auto" w:fill="auto"/>
          <w:lang w:val="en-US" w:eastAsia="zh-CN"/>
        </w:rPr>
        <w:t>分</w:t>
      </w:r>
      <w:r>
        <w:rPr>
          <w:rFonts w:hint="eastAsia" w:ascii="宋体" w:hAnsi="宋体"/>
          <w:b/>
          <w:bCs/>
          <w:snapToGrid w:val="0"/>
          <w:color w:val="auto"/>
          <w:sz w:val="24"/>
          <w:szCs w:val="24"/>
          <w:highlight w:val="none"/>
          <w:shd w:val="clear" w:color="auto" w:fill="auto"/>
        </w:rPr>
        <w:t>表（</w:t>
      </w:r>
      <w:r>
        <w:rPr>
          <w:rFonts w:hint="eastAsia" w:ascii="宋体" w:hAnsi="宋体"/>
          <w:b/>
          <w:bCs/>
          <w:snapToGrid w:val="0"/>
          <w:color w:val="auto"/>
          <w:sz w:val="24"/>
          <w:szCs w:val="24"/>
          <w:highlight w:val="none"/>
          <w:shd w:val="clear" w:color="auto" w:fill="auto"/>
          <w:lang w:val="en-US" w:eastAsia="zh-CN"/>
        </w:rPr>
        <w:t>50</w:t>
      </w:r>
      <w:r>
        <w:rPr>
          <w:rFonts w:hint="eastAsia" w:ascii="宋体" w:hAnsi="宋体"/>
          <w:b/>
          <w:bCs/>
          <w:snapToGrid w:val="0"/>
          <w:color w:val="auto"/>
          <w:sz w:val="24"/>
          <w:szCs w:val="24"/>
          <w:highlight w:val="none"/>
          <w:shd w:val="clear" w:color="auto" w:fill="auto"/>
        </w:rPr>
        <w:t>分）</w:t>
      </w:r>
    </w:p>
    <w:p>
      <w:pPr>
        <w:spacing w:line="360" w:lineRule="auto"/>
        <w:jc w:val="left"/>
        <w:rPr>
          <w:rFonts w:ascii="宋体" w:hAnsi="宋体"/>
          <w:b/>
          <w:bCs/>
          <w:snapToGrid w:val="0"/>
          <w:color w:val="auto"/>
          <w:sz w:val="24"/>
          <w:szCs w:val="24"/>
          <w:highlight w:val="none"/>
          <w:shd w:val="clear" w:color="auto" w:fill="auto"/>
        </w:rPr>
      </w:pPr>
      <w:r>
        <w:rPr>
          <w:rFonts w:hint="eastAsia" w:ascii="宋体" w:hAnsi="宋体"/>
          <w:b/>
          <w:bCs/>
          <w:snapToGrid w:val="0"/>
          <w:color w:val="auto"/>
          <w:sz w:val="24"/>
          <w:szCs w:val="24"/>
          <w:highlight w:val="none"/>
          <w:shd w:val="clear" w:color="auto" w:fill="auto"/>
        </w:rPr>
        <w:t>项目名称：</w:t>
      </w:r>
      <w:r>
        <w:rPr>
          <w:rFonts w:hint="eastAsia" w:ascii="宋体" w:hAnsi="宋体"/>
          <w:b/>
          <w:color w:val="auto"/>
          <w:sz w:val="24"/>
          <w:szCs w:val="24"/>
          <w:highlight w:val="none"/>
          <w:shd w:val="clear" w:color="auto" w:fill="auto"/>
          <w:lang w:val="en-US" w:eastAsia="zh-CN"/>
        </w:rPr>
        <w:t>深铁置业2022年度媒体答谢会项目</w:t>
      </w:r>
      <w:r>
        <w:rPr>
          <w:rFonts w:hint="eastAsia" w:ascii="宋体" w:hAnsi="宋体" w:cs="宋体"/>
          <w:b/>
          <w:color w:val="auto"/>
          <w:kern w:val="0"/>
          <w:sz w:val="24"/>
          <w:szCs w:val="24"/>
          <w:highlight w:val="none"/>
          <w:shd w:val="clear" w:color="auto" w:fill="auto"/>
        </w:rPr>
        <w:t xml:space="preserve">   </w:t>
      </w:r>
    </w:p>
    <w:tbl>
      <w:tblPr>
        <w:tblStyle w:val="48"/>
        <w:tblW w:w="531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998"/>
        <w:gridCol w:w="11343"/>
        <w:gridCol w:w="961"/>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263" w:type="pct"/>
            <w:noWrap/>
            <w:vAlign w:val="center"/>
          </w:tcPr>
          <w:p>
            <w:pPr>
              <w:adjustRightInd w:val="0"/>
              <w:snapToGrid w:val="0"/>
              <w:jc w:val="center"/>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序号</w:t>
            </w:r>
          </w:p>
        </w:tc>
        <w:tc>
          <w:tcPr>
            <w:tcW w:w="331" w:type="pct"/>
            <w:vAlign w:val="center"/>
          </w:tcPr>
          <w:p>
            <w:pPr>
              <w:adjustRightInd w:val="0"/>
              <w:snapToGrid w:val="0"/>
              <w:jc w:val="center"/>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评分项</w:t>
            </w:r>
          </w:p>
        </w:tc>
        <w:tc>
          <w:tcPr>
            <w:tcW w:w="3767" w:type="pct"/>
            <w:vAlign w:val="center"/>
          </w:tcPr>
          <w:p>
            <w:pPr>
              <w:adjustRightInd w:val="0"/>
              <w:snapToGrid w:val="0"/>
              <w:jc w:val="center"/>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评分标准</w:t>
            </w:r>
          </w:p>
        </w:tc>
        <w:tc>
          <w:tcPr>
            <w:tcW w:w="319" w:type="pct"/>
            <w:vAlign w:val="center"/>
          </w:tcPr>
          <w:p>
            <w:pPr>
              <w:adjustRightInd w:val="0"/>
              <w:snapToGrid w:val="0"/>
              <w:jc w:val="center"/>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满分值</w:t>
            </w:r>
          </w:p>
        </w:tc>
        <w:tc>
          <w:tcPr>
            <w:tcW w:w="319" w:type="pct"/>
            <w:vAlign w:val="center"/>
          </w:tcPr>
          <w:p>
            <w:pPr>
              <w:adjustRightInd w:val="0"/>
              <w:snapToGrid w:val="0"/>
              <w:jc w:val="center"/>
              <w:rPr>
                <w:rFonts w:hint="eastAsia" w:ascii="宋体" w:hAnsi="宋体" w:eastAsia="宋体"/>
                <w:color w:val="auto"/>
                <w:szCs w:val="21"/>
                <w:highlight w:val="none"/>
                <w:shd w:val="clear" w:color="auto" w:fill="auto"/>
                <w:lang w:val="en-US" w:eastAsia="zh-CN"/>
              </w:rPr>
            </w:pPr>
            <w:r>
              <w:rPr>
                <w:rFonts w:hint="eastAsia" w:ascii="宋体" w:hAnsi="宋体"/>
                <w:color w:val="auto"/>
                <w:szCs w:val="21"/>
                <w:highlight w:val="none"/>
                <w:shd w:val="clear" w:color="auto" w:fill="auto"/>
                <w:lang w:val="en-US" w:eastAsia="zh-CN"/>
              </w:rPr>
              <w:t>评分栏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trPr>
        <w:tc>
          <w:tcPr>
            <w:tcW w:w="263" w:type="pct"/>
            <w:noWrap/>
            <w:vAlign w:val="center"/>
          </w:tcPr>
          <w:p>
            <w:pPr>
              <w:widowControl/>
              <w:adjustRightInd w:val="0"/>
              <w:snapToGrid w:val="0"/>
              <w:rPr>
                <w:rFonts w:ascii="宋体" w:hAnsi="宋体"/>
                <w:color w:val="auto"/>
                <w:szCs w:val="21"/>
                <w:highlight w:val="none"/>
                <w:shd w:val="clear" w:color="auto" w:fill="auto"/>
              </w:rPr>
            </w:pPr>
            <w:r>
              <w:rPr>
                <w:rFonts w:hint="eastAsia" w:ascii="仿宋_GB2312" w:hAnsi="宋体" w:eastAsia="仿宋_GB2312"/>
                <w:color w:val="auto"/>
                <w:szCs w:val="21"/>
                <w:highlight w:val="none"/>
                <w:shd w:val="clear" w:color="auto" w:fill="auto"/>
              </w:rPr>
              <w:t>1</w:t>
            </w:r>
          </w:p>
        </w:tc>
        <w:tc>
          <w:tcPr>
            <w:tcW w:w="331" w:type="pct"/>
            <w:vAlign w:val="center"/>
          </w:tcPr>
          <w:p>
            <w:pPr>
              <w:widowControl/>
              <w:adjustRightInd w:val="0"/>
              <w:snapToGrid w:val="0"/>
              <w:jc w:val="center"/>
              <w:rPr>
                <w:rFonts w:ascii="宋体" w:hAnsi="宋体"/>
                <w:color w:val="auto"/>
                <w:szCs w:val="21"/>
                <w:highlight w:val="none"/>
                <w:shd w:val="clear" w:color="auto" w:fill="auto"/>
              </w:rPr>
            </w:pPr>
            <w:r>
              <w:rPr>
                <w:rFonts w:hint="eastAsia" w:ascii="仿宋" w:hAnsi="仿宋" w:eastAsia="仿宋" w:cs="仿宋"/>
                <w:color w:val="auto"/>
                <w:szCs w:val="21"/>
                <w:highlight w:val="none"/>
                <w:shd w:val="clear" w:color="auto" w:fill="auto"/>
              </w:rPr>
              <w:t>活动方案</w:t>
            </w:r>
          </w:p>
        </w:tc>
        <w:tc>
          <w:tcPr>
            <w:tcW w:w="3767" w:type="pct"/>
            <w:vAlign w:val="center"/>
          </w:tcPr>
          <w:p>
            <w:pPr>
              <w:adjustRightInd w:val="0"/>
              <w:snapToGrid w:val="0"/>
              <w:spacing w:line="276" w:lineRule="auto"/>
              <w:jc w:val="left"/>
              <w:textAlignment w:val="baseline"/>
              <w:rPr>
                <w:rFonts w:hint="eastAsia" w:ascii="仿宋" w:hAnsi="仿宋" w:eastAsia="仿宋" w:cs="仿宋"/>
                <w:color w:val="auto"/>
                <w:szCs w:val="21"/>
                <w:highlight w:val="none"/>
                <w:shd w:val="clear" w:color="auto" w:fill="auto"/>
              </w:rPr>
            </w:pPr>
            <w:r>
              <w:rPr>
                <w:rFonts w:hint="eastAsia" w:ascii="仿宋" w:hAnsi="仿宋" w:eastAsia="仿宋" w:cs="仿宋"/>
                <w:color w:val="auto"/>
                <w:szCs w:val="21"/>
                <w:highlight w:val="none"/>
                <w:shd w:val="clear" w:color="auto" w:fill="auto"/>
              </w:rPr>
              <w:t>（1）活动方案及活动流程符合活动需求；横向比较（满分15分，优秀13-15分，良好10-12分，中等6-9分，较差≤5分）</w:t>
            </w:r>
          </w:p>
          <w:p>
            <w:pPr>
              <w:adjustRightInd w:val="0"/>
              <w:snapToGrid w:val="0"/>
              <w:spacing w:line="276" w:lineRule="auto"/>
              <w:jc w:val="left"/>
              <w:textAlignment w:val="baseline"/>
              <w:rPr>
                <w:rFonts w:hint="eastAsia" w:ascii="仿宋" w:hAnsi="仿宋" w:eastAsia="仿宋" w:cs="仿宋"/>
                <w:color w:val="auto"/>
                <w:szCs w:val="21"/>
                <w:highlight w:val="none"/>
                <w:shd w:val="clear" w:color="auto" w:fill="auto"/>
              </w:rPr>
            </w:pPr>
            <w:r>
              <w:rPr>
                <w:rFonts w:hint="eastAsia" w:ascii="仿宋" w:hAnsi="仿宋" w:eastAsia="仿宋" w:cs="仿宋"/>
                <w:color w:val="auto"/>
                <w:szCs w:val="21"/>
                <w:highlight w:val="none"/>
                <w:shd w:val="clear" w:color="auto" w:fill="auto"/>
              </w:rPr>
              <w:t>（2）活动设置互动性强、参与度高，可符合来宾喜好；横向比较（满分15分，优秀13-15分，良好10-12分，中等6-9分，较差≤5分）</w:t>
            </w:r>
          </w:p>
          <w:p>
            <w:pPr>
              <w:adjustRightInd w:val="0"/>
              <w:snapToGrid w:val="0"/>
              <w:spacing w:line="276" w:lineRule="auto"/>
              <w:jc w:val="left"/>
              <w:textAlignment w:val="baseline"/>
              <w:rPr>
                <w:rFonts w:ascii="宋体" w:hAnsi="宋体"/>
                <w:color w:val="auto"/>
                <w:szCs w:val="21"/>
                <w:highlight w:val="none"/>
                <w:shd w:val="clear" w:color="auto" w:fill="auto"/>
              </w:rPr>
            </w:pPr>
            <w:r>
              <w:rPr>
                <w:rFonts w:hint="eastAsia" w:ascii="仿宋" w:hAnsi="仿宋" w:eastAsia="仿宋" w:cs="仿宋"/>
                <w:color w:val="auto"/>
                <w:szCs w:val="21"/>
                <w:highlight w:val="none"/>
                <w:shd w:val="clear" w:color="auto" w:fill="auto"/>
              </w:rPr>
              <w:t>（3）活动方案创新有亮点，具备一定特色，让来宾感受到项目的心意和品质；横向比较（满分5分，优秀5分，合格3-4分，较差≤2分）</w:t>
            </w:r>
          </w:p>
        </w:tc>
        <w:tc>
          <w:tcPr>
            <w:tcW w:w="319" w:type="pct"/>
            <w:vAlign w:val="center"/>
          </w:tcPr>
          <w:p>
            <w:pPr>
              <w:widowControl/>
              <w:adjustRightInd w:val="0"/>
              <w:snapToGrid w:val="0"/>
              <w:jc w:val="center"/>
              <w:rPr>
                <w:rFonts w:ascii="宋体" w:hAnsi="宋体"/>
                <w:color w:val="auto"/>
                <w:szCs w:val="21"/>
                <w:highlight w:val="none"/>
                <w:shd w:val="clear" w:color="auto" w:fill="auto"/>
              </w:rPr>
            </w:pPr>
            <w:r>
              <w:rPr>
                <w:rFonts w:hint="eastAsia" w:ascii="仿宋_GB2312" w:hAnsi="宋体" w:eastAsia="仿宋_GB2312"/>
                <w:color w:val="auto"/>
                <w:szCs w:val="21"/>
                <w:highlight w:val="none"/>
                <w:shd w:val="clear" w:color="auto" w:fill="auto"/>
                <w:lang w:val="en-US" w:eastAsia="zh-CN"/>
              </w:rPr>
              <w:t>3</w:t>
            </w:r>
            <w:r>
              <w:rPr>
                <w:rFonts w:hint="eastAsia" w:ascii="仿宋_GB2312" w:hAnsi="宋体" w:eastAsia="仿宋_GB2312"/>
                <w:color w:val="auto"/>
                <w:szCs w:val="21"/>
                <w:highlight w:val="none"/>
                <w:shd w:val="clear" w:color="auto" w:fill="auto"/>
              </w:rPr>
              <w:t>5</w:t>
            </w:r>
          </w:p>
        </w:tc>
        <w:tc>
          <w:tcPr>
            <w:tcW w:w="319" w:type="pct"/>
            <w:vAlign w:val="center"/>
          </w:tcPr>
          <w:p>
            <w:pPr>
              <w:widowControl/>
              <w:adjustRightInd w:val="0"/>
              <w:snapToGrid w:val="0"/>
              <w:jc w:val="center"/>
              <w:rPr>
                <w:rFonts w:hint="eastAsia" w:ascii="仿宋_GB2312" w:hAnsi="宋体" w:eastAsia="仿宋_GB2312"/>
                <w:color w:val="auto"/>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263" w:type="pct"/>
            <w:noWrap/>
            <w:vAlign w:val="center"/>
          </w:tcPr>
          <w:p>
            <w:pPr>
              <w:widowControl/>
              <w:adjustRightInd w:val="0"/>
              <w:snapToGrid w:val="0"/>
              <w:jc w:val="center"/>
              <w:rPr>
                <w:rFonts w:hint="eastAsia" w:ascii="宋体" w:hAnsi="宋体" w:eastAsia="宋体"/>
                <w:color w:val="auto"/>
                <w:szCs w:val="21"/>
                <w:highlight w:val="none"/>
                <w:shd w:val="clear" w:color="auto" w:fill="auto"/>
                <w:lang w:val="en-US" w:eastAsia="zh-CN"/>
              </w:rPr>
            </w:pPr>
            <w:r>
              <w:rPr>
                <w:rFonts w:hint="eastAsia" w:ascii="宋体" w:hAnsi="宋体"/>
                <w:color w:val="auto"/>
                <w:szCs w:val="21"/>
                <w:highlight w:val="none"/>
                <w:shd w:val="clear" w:color="auto" w:fill="auto"/>
                <w:lang w:val="en-US" w:eastAsia="zh-CN"/>
              </w:rPr>
              <w:t>2</w:t>
            </w:r>
          </w:p>
        </w:tc>
        <w:tc>
          <w:tcPr>
            <w:tcW w:w="331" w:type="pct"/>
            <w:vAlign w:val="center"/>
          </w:tcPr>
          <w:p>
            <w:pPr>
              <w:widowControl/>
              <w:adjustRightInd w:val="0"/>
              <w:snapToGrid w:val="0"/>
              <w:jc w:val="center"/>
              <w:rPr>
                <w:rFonts w:ascii="宋体" w:hAnsi="宋体"/>
                <w:color w:val="auto"/>
                <w:szCs w:val="21"/>
                <w:highlight w:val="none"/>
                <w:shd w:val="clear" w:color="auto" w:fill="auto"/>
              </w:rPr>
            </w:pPr>
            <w:r>
              <w:rPr>
                <w:rFonts w:hint="eastAsia" w:ascii="仿宋" w:hAnsi="仿宋" w:eastAsia="仿宋" w:cs="仿宋"/>
                <w:color w:val="auto"/>
                <w:szCs w:val="21"/>
                <w:highlight w:val="none"/>
                <w:shd w:val="clear" w:color="auto" w:fill="auto"/>
              </w:rPr>
              <w:t>公司业绩</w:t>
            </w:r>
          </w:p>
        </w:tc>
        <w:tc>
          <w:tcPr>
            <w:tcW w:w="3767" w:type="pct"/>
            <w:vAlign w:val="center"/>
          </w:tcPr>
          <w:p>
            <w:pPr>
              <w:adjustRightInd w:val="0"/>
              <w:snapToGrid w:val="0"/>
              <w:spacing w:line="276" w:lineRule="auto"/>
              <w:jc w:val="left"/>
              <w:textAlignment w:val="baseline"/>
              <w:rPr>
                <w:rFonts w:hint="eastAsia" w:ascii="仿宋" w:hAnsi="仿宋" w:eastAsia="仿宋" w:cs="仿宋"/>
                <w:color w:val="auto"/>
                <w:szCs w:val="21"/>
                <w:highlight w:val="none"/>
                <w:shd w:val="clear" w:color="auto" w:fill="auto"/>
              </w:rPr>
            </w:pPr>
            <w:r>
              <w:rPr>
                <w:rFonts w:hint="eastAsia" w:ascii="仿宋" w:hAnsi="仿宋" w:eastAsia="仿宋" w:cs="仿宋"/>
                <w:color w:val="auto"/>
                <w:szCs w:val="21"/>
                <w:highlight w:val="none"/>
                <w:shd w:val="clear" w:color="auto" w:fill="auto"/>
              </w:rPr>
              <w:t>（1）2019年1月1日至今，服务全国</w:t>
            </w:r>
            <w:r>
              <w:rPr>
                <w:rFonts w:hint="eastAsia" w:ascii="仿宋" w:hAnsi="仿宋" w:eastAsia="仿宋" w:cs="仿宋"/>
                <w:color w:val="auto"/>
                <w:szCs w:val="21"/>
                <w:highlight w:val="none"/>
                <w:shd w:val="clear" w:color="auto" w:fill="auto"/>
                <w:lang w:val="en-US" w:eastAsia="zh-CN"/>
              </w:rPr>
              <w:t>100</w:t>
            </w:r>
            <w:r>
              <w:rPr>
                <w:rFonts w:hint="eastAsia" w:ascii="仿宋" w:hAnsi="仿宋" w:eastAsia="仿宋" w:cs="仿宋"/>
                <w:color w:val="auto"/>
                <w:szCs w:val="21"/>
                <w:highlight w:val="none"/>
                <w:shd w:val="clear" w:color="auto" w:fill="auto"/>
              </w:rPr>
              <w:t>强或深圳20强房地产开发公司品牌（全国</w:t>
            </w:r>
            <w:r>
              <w:rPr>
                <w:rFonts w:hint="eastAsia" w:ascii="仿宋" w:hAnsi="仿宋" w:eastAsia="仿宋" w:cs="仿宋"/>
                <w:color w:val="auto"/>
                <w:szCs w:val="21"/>
                <w:highlight w:val="none"/>
                <w:shd w:val="clear" w:color="auto" w:fill="auto"/>
                <w:lang w:val="en-US" w:eastAsia="zh-CN"/>
              </w:rPr>
              <w:t>100</w:t>
            </w:r>
            <w:r>
              <w:rPr>
                <w:rFonts w:hint="eastAsia" w:ascii="仿宋" w:hAnsi="仿宋" w:eastAsia="仿宋" w:cs="仿宋"/>
                <w:color w:val="auto"/>
                <w:szCs w:val="21"/>
                <w:highlight w:val="none"/>
                <w:shd w:val="clear" w:color="auto" w:fill="auto"/>
              </w:rPr>
              <w:t>强排名参考2019年-2021年易居克尔瑞数据，深圳20强排名参考2019-2021年深圳房协数据）在北上广深一线城市的项目或品牌的活动，且合同金额在100万元以上的案例。（满分10分，每个案例1分））</w:t>
            </w:r>
          </w:p>
          <w:p>
            <w:pPr>
              <w:adjustRightInd w:val="0"/>
              <w:snapToGrid w:val="0"/>
              <w:spacing w:line="276" w:lineRule="auto"/>
              <w:jc w:val="left"/>
              <w:textAlignment w:val="baseline"/>
              <w:rPr>
                <w:rFonts w:hint="eastAsia" w:ascii="仿宋" w:hAnsi="仿宋" w:eastAsia="仿宋" w:cs="仿宋"/>
                <w:color w:val="auto"/>
                <w:szCs w:val="21"/>
                <w:highlight w:val="none"/>
                <w:shd w:val="clear" w:color="auto" w:fill="auto"/>
              </w:rPr>
            </w:pPr>
            <w:r>
              <w:rPr>
                <w:rFonts w:hint="eastAsia" w:ascii="仿宋" w:hAnsi="仿宋" w:eastAsia="仿宋" w:cs="仿宋"/>
                <w:color w:val="auto"/>
                <w:szCs w:val="21"/>
                <w:highlight w:val="none"/>
                <w:shd w:val="clear" w:color="auto" w:fill="auto"/>
              </w:rPr>
              <w:t>备注：</w:t>
            </w:r>
          </w:p>
          <w:p>
            <w:pPr>
              <w:adjustRightInd w:val="0"/>
              <w:snapToGrid w:val="0"/>
              <w:spacing w:line="276" w:lineRule="auto"/>
              <w:jc w:val="left"/>
              <w:textAlignment w:val="baseline"/>
              <w:rPr>
                <w:rFonts w:hint="eastAsia" w:ascii="仿宋" w:hAnsi="仿宋" w:eastAsia="仿宋" w:cs="仿宋"/>
                <w:color w:val="auto"/>
                <w:szCs w:val="21"/>
                <w:highlight w:val="none"/>
                <w:shd w:val="clear" w:color="auto" w:fill="auto"/>
              </w:rPr>
            </w:pPr>
            <w:r>
              <w:rPr>
                <w:rFonts w:hint="eastAsia" w:ascii="仿宋" w:hAnsi="仿宋" w:eastAsia="仿宋" w:cs="仿宋"/>
                <w:color w:val="auto"/>
                <w:szCs w:val="21"/>
                <w:highlight w:val="none"/>
                <w:shd w:val="clear" w:color="auto" w:fill="auto"/>
              </w:rPr>
              <w:t>a.需提供合同关键页复印件（包括但不限于名称、委托内容、合同价格、委托期限、签订日期、盖章页等）及相关活动现场图片；</w:t>
            </w:r>
          </w:p>
          <w:p>
            <w:pPr>
              <w:adjustRightInd w:val="0"/>
              <w:snapToGrid w:val="0"/>
              <w:spacing w:line="276" w:lineRule="auto"/>
              <w:jc w:val="left"/>
              <w:textAlignment w:val="baseline"/>
              <w:rPr>
                <w:rFonts w:hint="eastAsia" w:ascii="仿宋" w:hAnsi="仿宋" w:eastAsia="仿宋" w:cs="仿宋"/>
                <w:color w:val="auto"/>
                <w:szCs w:val="21"/>
                <w:highlight w:val="none"/>
                <w:shd w:val="clear" w:color="auto" w:fill="auto"/>
              </w:rPr>
            </w:pPr>
            <w:r>
              <w:rPr>
                <w:rFonts w:hint="eastAsia" w:ascii="仿宋" w:hAnsi="仿宋" w:eastAsia="仿宋" w:cs="仿宋"/>
                <w:color w:val="auto"/>
                <w:szCs w:val="21"/>
                <w:highlight w:val="none"/>
                <w:shd w:val="clear" w:color="auto" w:fill="auto"/>
              </w:rPr>
              <w:t xml:space="preserve">b.合同名称或委托内容需标明具体活动类型； </w:t>
            </w:r>
          </w:p>
          <w:p>
            <w:pPr>
              <w:adjustRightInd w:val="0"/>
              <w:snapToGrid w:val="0"/>
              <w:spacing w:line="276" w:lineRule="auto"/>
              <w:jc w:val="left"/>
              <w:textAlignment w:val="baseline"/>
              <w:rPr>
                <w:rFonts w:hint="eastAsia" w:ascii="仿宋" w:hAnsi="仿宋" w:eastAsia="仿宋" w:cs="仿宋"/>
                <w:color w:val="auto"/>
                <w:szCs w:val="21"/>
                <w:highlight w:val="none"/>
                <w:shd w:val="clear" w:color="auto" w:fill="auto"/>
              </w:rPr>
            </w:pPr>
            <w:r>
              <w:rPr>
                <w:rFonts w:hint="eastAsia" w:ascii="仿宋" w:hAnsi="仿宋" w:eastAsia="仿宋" w:cs="仿宋"/>
                <w:color w:val="auto"/>
                <w:szCs w:val="21"/>
                <w:highlight w:val="none"/>
                <w:shd w:val="clear" w:color="auto" w:fill="auto"/>
              </w:rPr>
              <w:t>c.未提供或无法清晰显示业绩情况不得分；</w:t>
            </w:r>
          </w:p>
          <w:p>
            <w:pPr>
              <w:widowControl/>
              <w:adjustRightInd w:val="0"/>
              <w:snapToGrid w:val="0"/>
              <w:jc w:val="left"/>
              <w:rPr>
                <w:rFonts w:ascii="宋体" w:hAnsi="宋体"/>
                <w:color w:val="auto"/>
                <w:szCs w:val="21"/>
                <w:highlight w:val="none"/>
                <w:shd w:val="clear" w:color="auto" w:fill="auto"/>
              </w:rPr>
            </w:pPr>
            <w:r>
              <w:rPr>
                <w:rFonts w:hint="eastAsia" w:ascii="仿宋" w:hAnsi="仿宋" w:eastAsia="仿宋" w:cs="仿宋"/>
                <w:color w:val="auto"/>
                <w:szCs w:val="21"/>
                <w:highlight w:val="none"/>
                <w:shd w:val="clear" w:color="auto" w:fill="auto"/>
              </w:rPr>
              <w:t>d.同一合同不重复积分。</w:t>
            </w:r>
          </w:p>
        </w:tc>
        <w:tc>
          <w:tcPr>
            <w:tcW w:w="319" w:type="pct"/>
            <w:vAlign w:val="center"/>
          </w:tcPr>
          <w:p>
            <w:pPr>
              <w:widowControl/>
              <w:adjustRightInd w:val="0"/>
              <w:snapToGrid w:val="0"/>
              <w:jc w:val="center"/>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1</w:t>
            </w:r>
            <w:r>
              <w:rPr>
                <w:rFonts w:ascii="宋体" w:hAnsi="宋体"/>
                <w:color w:val="auto"/>
                <w:szCs w:val="21"/>
                <w:highlight w:val="none"/>
                <w:shd w:val="clear" w:color="auto" w:fill="auto"/>
              </w:rPr>
              <w:t>0</w:t>
            </w:r>
          </w:p>
        </w:tc>
        <w:tc>
          <w:tcPr>
            <w:tcW w:w="319" w:type="pct"/>
            <w:vAlign w:val="center"/>
          </w:tcPr>
          <w:p>
            <w:pPr>
              <w:widowControl/>
              <w:adjustRightInd w:val="0"/>
              <w:snapToGrid w:val="0"/>
              <w:jc w:val="center"/>
              <w:rPr>
                <w:rFonts w:hint="eastAsia" w:ascii="宋体" w:hAnsi="宋体"/>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263" w:type="pct"/>
            <w:noWrap/>
            <w:vAlign w:val="center"/>
          </w:tcPr>
          <w:p>
            <w:pPr>
              <w:widowControl/>
              <w:adjustRightInd w:val="0"/>
              <w:snapToGrid w:val="0"/>
              <w:jc w:val="center"/>
              <w:rPr>
                <w:rFonts w:hint="eastAsia" w:ascii="宋体" w:hAnsi="宋体" w:eastAsia="宋体"/>
                <w:color w:val="auto"/>
                <w:szCs w:val="21"/>
                <w:highlight w:val="none"/>
                <w:shd w:val="clear" w:color="auto" w:fill="auto"/>
                <w:lang w:val="en-US" w:eastAsia="zh-CN"/>
              </w:rPr>
            </w:pPr>
            <w:r>
              <w:rPr>
                <w:rFonts w:hint="eastAsia" w:ascii="宋体" w:hAnsi="宋体"/>
                <w:color w:val="auto"/>
                <w:szCs w:val="21"/>
                <w:highlight w:val="none"/>
                <w:shd w:val="clear" w:color="auto" w:fill="auto"/>
                <w:lang w:val="en-US" w:eastAsia="zh-CN"/>
              </w:rPr>
              <w:t>3</w:t>
            </w:r>
          </w:p>
        </w:tc>
        <w:tc>
          <w:tcPr>
            <w:tcW w:w="331" w:type="pct"/>
            <w:vAlign w:val="center"/>
          </w:tcPr>
          <w:p>
            <w:pPr>
              <w:widowControl/>
              <w:adjustRightInd w:val="0"/>
              <w:snapToGrid w:val="0"/>
              <w:jc w:val="center"/>
              <w:rPr>
                <w:rFonts w:ascii="宋体" w:hAnsi="宋体"/>
                <w:color w:val="auto"/>
                <w:szCs w:val="21"/>
                <w:highlight w:val="none"/>
                <w:shd w:val="clear" w:color="auto" w:fill="auto"/>
              </w:rPr>
            </w:pPr>
            <w:r>
              <w:rPr>
                <w:rFonts w:hint="eastAsia" w:ascii="仿宋" w:hAnsi="仿宋" w:eastAsia="仿宋" w:cs="仿宋"/>
                <w:color w:val="auto"/>
                <w:szCs w:val="21"/>
                <w:highlight w:val="none"/>
                <w:shd w:val="clear" w:color="auto" w:fill="auto"/>
              </w:rPr>
              <w:t>陈述答辩</w:t>
            </w:r>
          </w:p>
        </w:tc>
        <w:tc>
          <w:tcPr>
            <w:tcW w:w="3767" w:type="pct"/>
            <w:vAlign w:val="center"/>
          </w:tcPr>
          <w:p>
            <w:pPr>
              <w:adjustRightInd w:val="0"/>
              <w:snapToGrid w:val="0"/>
              <w:spacing w:line="276" w:lineRule="auto"/>
              <w:jc w:val="left"/>
              <w:textAlignment w:val="baseline"/>
              <w:rPr>
                <w:rFonts w:hint="eastAsia" w:ascii="仿宋" w:hAnsi="仿宋" w:eastAsia="仿宋" w:cs="仿宋"/>
                <w:color w:val="auto"/>
                <w:szCs w:val="21"/>
                <w:highlight w:val="none"/>
                <w:shd w:val="clear" w:color="auto" w:fill="auto"/>
              </w:rPr>
            </w:pPr>
            <w:r>
              <w:rPr>
                <w:rFonts w:hint="eastAsia" w:ascii="仿宋" w:hAnsi="仿宋" w:eastAsia="仿宋" w:cs="仿宋"/>
                <w:color w:val="auto"/>
                <w:szCs w:val="21"/>
                <w:highlight w:val="none"/>
                <w:shd w:val="clear" w:color="auto" w:fill="auto"/>
              </w:rPr>
              <w:t>（1）对活动工作思路清晰，有独特见解，所讲解的方案具有可操作性，以及活动亮点、环节设置、嘉宾建议等，横向比较（满分2分）</w:t>
            </w:r>
          </w:p>
          <w:p>
            <w:pPr>
              <w:widowControl/>
              <w:adjustRightInd w:val="0"/>
              <w:snapToGrid w:val="0"/>
              <w:jc w:val="left"/>
              <w:rPr>
                <w:rFonts w:ascii="宋体" w:hAnsi="宋体"/>
                <w:color w:val="auto"/>
                <w:szCs w:val="21"/>
                <w:highlight w:val="none"/>
                <w:shd w:val="clear" w:color="auto" w:fill="auto"/>
              </w:rPr>
            </w:pPr>
            <w:r>
              <w:rPr>
                <w:rFonts w:hint="eastAsia" w:ascii="仿宋" w:hAnsi="仿宋" w:eastAsia="仿宋" w:cs="仿宋"/>
                <w:color w:val="auto"/>
                <w:szCs w:val="21"/>
                <w:highlight w:val="none"/>
                <w:shd w:val="clear" w:color="auto" w:fill="auto"/>
              </w:rPr>
              <w:t>（2）回答问题思路清晰、逻辑性强、能充分体现自身的组织能力、管理水平和丰富经验，横向比较（满分3分）</w:t>
            </w:r>
          </w:p>
        </w:tc>
        <w:tc>
          <w:tcPr>
            <w:tcW w:w="319" w:type="pct"/>
            <w:vAlign w:val="center"/>
          </w:tcPr>
          <w:p>
            <w:pPr>
              <w:widowControl/>
              <w:adjustRightInd w:val="0"/>
              <w:snapToGrid w:val="0"/>
              <w:jc w:val="center"/>
              <w:rPr>
                <w:rFonts w:ascii="宋体" w:hAnsi="宋体"/>
                <w:color w:val="auto"/>
                <w:szCs w:val="21"/>
                <w:highlight w:val="none"/>
                <w:shd w:val="clear" w:color="auto" w:fill="auto"/>
              </w:rPr>
            </w:pPr>
            <w:r>
              <w:rPr>
                <w:rFonts w:ascii="宋体" w:hAnsi="宋体"/>
                <w:color w:val="auto"/>
                <w:szCs w:val="21"/>
                <w:highlight w:val="none"/>
                <w:shd w:val="clear" w:color="auto" w:fill="auto"/>
              </w:rPr>
              <w:t>5</w:t>
            </w:r>
          </w:p>
        </w:tc>
        <w:tc>
          <w:tcPr>
            <w:tcW w:w="319" w:type="pct"/>
            <w:vAlign w:val="center"/>
          </w:tcPr>
          <w:p>
            <w:pPr>
              <w:widowControl/>
              <w:adjustRightInd w:val="0"/>
              <w:snapToGrid w:val="0"/>
              <w:jc w:val="center"/>
              <w:rPr>
                <w:rFonts w:ascii="宋体" w:hAnsi="宋体"/>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4361" w:type="pct"/>
            <w:gridSpan w:val="3"/>
            <w:noWrap/>
            <w:vAlign w:val="center"/>
          </w:tcPr>
          <w:p>
            <w:pPr>
              <w:adjustRightInd w:val="0"/>
              <w:snapToGrid w:val="0"/>
              <w:jc w:val="center"/>
              <w:textAlignment w:val="baseline"/>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合计</w:t>
            </w:r>
          </w:p>
        </w:tc>
        <w:tc>
          <w:tcPr>
            <w:tcW w:w="319" w:type="pct"/>
            <w:vAlign w:val="center"/>
          </w:tcPr>
          <w:p>
            <w:pPr>
              <w:widowControl/>
              <w:adjustRightInd w:val="0"/>
              <w:snapToGrid w:val="0"/>
              <w:jc w:val="center"/>
              <w:rPr>
                <w:rFonts w:hint="default" w:ascii="宋体" w:hAnsi="宋体" w:eastAsia="宋体"/>
                <w:color w:val="auto"/>
                <w:szCs w:val="21"/>
                <w:highlight w:val="none"/>
                <w:shd w:val="clear" w:color="auto" w:fill="auto"/>
                <w:lang w:val="en-US" w:eastAsia="zh-CN"/>
              </w:rPr>
            </w:pPr>
            <w:r>
              <w:rPr>
                <w:rFonts w:hint="eastAsia" w:ascii="宋体" w:hAnsi="宋体"/>
                <w:color w:val="auto"/>
                <w:szCs w:val="21"/>
                <w:highlight w:val="none"/>
                <w:shd w:val="clear" w:color="auto" w:fill="auto"/>
                <w:lang w:val="en-US" w:eastAsia="zh-CN"/>
              </w:rPr>
              <w:t>50</w:t>
            </w:r>
          </w:p>
        </w:tc>
        <w:tc>
          <w:tcPr>
            <w:tcW w:w="319" w:type="pct"/>
            <w:vAlign w:val="center"/>
          </w:tcPr>
          <w:p>
            <w:pPr>
              <w:widowControl/>
              <w:adjustRightInd w:val="0"/>
              <w:snapToGrid w:val="0"/>
              <w:jc w:val="center"/>
              <w:rPr>
                <w:rFonts w:hint="eastAsia" w:ascii="宋体" w:hAnsi="宋体"/>
                <w:color w:val="auto"/>
                <w:szCs w:val="21"/>
                <w:highlight w:val="none"/>
                <w:shd w:val="clear" w:color="auto" w:fill="auto"/>
                <w:lang w:val="en-US" w:eastAsia="zh-CN"/>
              </w:rPr>
            </w:pPr>
          </w:p>
        </w:tc>
      </w:tr>
    </w:tbl>
    <w:p>
      <w:pPr>
        <w:widowControl/>
        <w:adjustRightInd w:val="0"/>
        <w:snapToGrid w:val="0"/>
        <w:spacing w:line="360" w:lineRule="auto"/>
        <w:rPr>
          <w:rFonts w:ascii="宋体" w:hAnsi="宋体" w:cs="宋体"/>
          <w:color w:val="auto"/>
          <w:kern w:val="0"/>
          <w:szCs w:val="21"/>
          <w:highlight w:val="none"/>
          <w:shd w:val="clear" w:color="auto" w:fill="auto"/>
        </w:rPr>
      </w:pPr>
    </w:p>
    <w:p>
      <w:pPr>
        <w:tabs>
          <w:tab w:val="left" w:pos="0"/>
        </w:tabs>
        <w:snapToGrid w:val="0"/>
        <w:spacing w:line="360" w:lineRule="auto"/>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评委（签名）：</w:t>
      </w:r>
    </w:p>
    <w:p>
      <w:pPr>
        <w:tabs>
          <w:tab w:val="left" w:pos="0"/>
        </w:tabs>
        <w:snapToGrid w:val="0"/>
        <w:spacing w:line="360" w:lineRule="auto"/>
        <w:ind w:firstLine="422" w:firstLineChars="200"/>
        <w:rPr>
          <w:rFonts w:ascii="宋体" w:hAnsi="宋体" w:cs="宋体"/>
          <w:b/>
          <w:color w:val="auto"/>
          <w:szCs w:val="21"/>
          <w:highlight w:val="none"/>
          <w:shd w:val="clear" w:color="auto" w:fill="auto"/>
        </w:rPr>
      </w:pPr>
    </w:p>
    <w:p>
      <w:pPr>
        <w:tabs>
          <w:tab w:val="left" w:pos="0"/>
        </w:tabs>
        <w:snapToGrid w:val="0"/>
        <w:spacing w:line="360" w:lineRule="auto"/>
        <w:ind w:firstLine="422" w:firstLineChars="200"/>
        <w:jc w:val="right"/>
        <w:rPr>
          <w:rFonts w:ascii="宋体" w:hAnsi="宋体" w:cs="宋体"/>
          <w:color w:val="auto"/>
          <w:szCs w:val="21"/>
          <w:highlight w:val="none"/>
          <w:shd w:val="clear" w:color="auto" w:fill="auto"/>
        </w:rPr>
      </w:pPr>
      <w:r>
        <w:rPr>
          <w:rFonts w:hint="eastAsia" w:ascii="宋体" w:hAnsi="宋体" w:cs="宋体"/>
          <w:b/>
          <w:color w:val="auto"/>
          <w:szCs w:val="21"/>
          <w:highlight w:val="none"/>
          <w:shd w:val="clear" w:color="auto" w:fill="auto"/>
        </w:rPr>
        <w:t>日期：</w:t>
      </w:r>
      <w:r>
        <w:rPr>
          <w:rFonts w:hint="eastAsia" w:ascii="宋体" w:hAnsi="宋体" w:cs="宋体"/>
          <w:color w:val="auto"/>
          <w:szCs w:val="21"/>
          <w:highlight w:val="none"/>
          <w:shd w:val="clear" w:color="auto" w:fill="auto"/>
        </w:rPr>
        <w:t xml:space="preserve">     年    月    日</w:t>
      </w:r>
    </w:p>
    <w:p>
      <w:pPr>
        <w:widowControl/>
        <w:spacing w:line="360" w:lineRule="auto"/>
        <w:rPr>
          <w:rFonts w:ascii="宋体" w:hAnsi="宋体"/>
          <w:color w:val="auto"/>
          <w:highlight w:val="none"/>
          <w:shd w:val="clear" w:color="auto" w:fill="auto"/>
        </w:rPr>
        <w:sectPr>
          <w:headerReference r:id="rId4" w:type="default"/>
          <w:pgSz w:w="16840" w:h="11907" w:orient="landscape"/>
          <w:pgMar w:top="1440" w:right="1440" w:bottom="1134" w:left="1440" w:header="720" w:footer="890" w:gutter="0"/>
          <w:cols w:space="720" w:num="1"/>
          <w:docGrid w:linePitch="312" w:charSpace="0"/>
        </w:sectPr>
      </w:pPr>
    </w:p>
    <w:tbl>
      <w:tblPr>
        <w:tblStyle w:val="48"/>
        <w:tblW w:w="13713" w:type="dxa"/>
        <w:jc w:val="center"/>
        <w:tblLayout w:type="fixed"/>
        <w:tblCellMar>
          <w:top w:w="0" w:type="dxa"/>
          <w:left w:w="0" w:type="dxa"/>
          <w:bottom w:w="0" w:type="dxa"/>
          <w:right w:w="0" w:type="dxa"/>
        </w:tblCellMar>
      </w:tblPr>
      <w:tblGrid>
        <w:gridCol w:w="240"/>
        <w:gridCol w:w="370"/>
        <w:gridCol w:w="1074"/>
        <w:gridCol w:w="5129"/>
        <w:gridCol w:w="977"/>
        <w:gridCol w:w="1466"/>
        <w:gridCol w:w="1466"/>
        <w:gridCol w:w="1494"/>
        <w:gridCol w:w="1497"/>
      </w:tblGrid>
      <w:tr>
        <w:tblPrEx>
          <w:tblCellMar>
            <w:top w:w="0" w:type="dxa"/>
            <w:left w:w="0" w:type="dxa"/>
            <w:bottom w:w="0" w:type="dxa"/>
            <w:right w:w="0" w:type="dxa"/>
          </w:tblCellMar>
        </w:tblPrEx>
        <w:trPr>
          <w:trHeight w:val="836" w:hRule="atLeast"/>
          <w:jc w:val="center"/>
        </w:trPr>
        <w:tc>
          <w:tcPr>
            <w:tcW w:w="240" w:type="dxa"/>
            <w:tcBorders>
              <w:top w:val="nil"/>
              <w:left w:val="nil"/>
              <w:bottom w:val="single" w:color="auto" w:sz="4" w:space="0"/>
              <w:right w:val="nil"/>
            </w:tcBorders>
          </w:tcPr>
          <w:p>
            <w:pPr>
              <w:spacing w:line="360" w:lineRule="auto"/>
              <w:rPr>
                <w:rFonts w:ascii="宋体" w:hAnsi="宋体" w:cs="宋体"/>
                <w:b/>
                <w:color w:val="auto"/>
                <w:szCs w:val="21"/>
                <w:highlight w:val="none"/>
                <w:shd w:val="clear" w:color="auto" w:fill="auto"/>
              </w:rPr>
            </w:pPr>
          </w:p>
        </w:tc>
        <w:tc>
          <w:tcPr>
            <w:tcW w:w="13473" w:type="dxa"/>
            <w:gridSpan w:val="8"/>
            <w:tcBorders>
              <w:top w:val="nil"/>
              <w:left w:val="nil"/>
              <w:bottom w:val="single" w:color="auto" w:sz="4" w:space="0"/>
              <w:right w:val="nil"/>
            </w:tcBorders>
          </w:tcPr>
          <w:p>
            <w:pPr>
              <w:spacing w:line="360" w:lineRule="auto"/>
              <w:rPr>
                <w:rFonts w:ascii="宋体" w:hAnsi="宋体" w:cs="宋体"/>
                <w:b/>
                <w:bCs/>
                <w:color w:val="auto"/>
                <w:kern w:val="0"/>
                <w:szCs w:val="21"/>
                <w:highlight w:val="none"/>
                <w:shd w:val="clear" w:color="auto" w:fill="auto"/>
              </w:rPr>
            </w:pPr>
            <w:bookmarkStart w:id="81" w:name="RANGE!A1:M11"/>
            <w:r>
              <w:rPr>
                <w:rFonts w:hint="eastAsia" w:ascii="宋体" w:hAnsi="宋体" w:cs="宋体"/>
                <w:b/>
                <w:color w:val="auto"/>
                <w:szCs w:val="21"/>
                <w:highlight w:val="none"/>
                <w:shd w:val="clear" w:color="auto" w:fill="auto"/>
              </w:rPr>
              <w:t>附表5：技术标详细评审结果汇总表</w:t>
            </w:r>
          </w:p>
          <w:p>
            <w:pPr>
              <w:spacing w:line="360" w:lineRule="auto"/>
              <w:jc w:val="center"/>
              <w:rPr>
                <w:rFonts w:ascii="宋体" w:hAnsi="宋体" w:cs="宋体"/>
                <w:b/>
                <w:bCs/>
                <w:color w:val="auto"/>
                <w:kern w:val="0"/>
                <w:sz w:val="24"/>
                <w:szCs w:val="24"/>
                <w:highlight w:val="none"/>
                <w:shd w:val="clear" w:color="auto" w:fill="auto"/>
              </w:rPr>
            </w:pPr>
            <w:r>
              <w:rPr>
                <w:rFonts w:hint="eastAsia" w:ascii="宋体" w:hAnsi="宋体" w:cs="宋体"/>
                <w:b/>
                <w:bCs/>
                <w:color w:val="auto"/>
                <w:kern w:val="0"/>
                <w:sz w:val="24"/>
                <w:szCs w:val="24"/>
                <w:highlight w:val="none"/>
                <w:shd w:val="clear" w:color="auto" w:fill="auto"/>
              </w:rPr>
              <w:t>技术标详细评审结果汇总表</w:t>
            </w:r>
          </w:p>
          <w:p>
            <w:pPr>
              <w:spacing w:line="360" w:lineRule="auto"/>
              <w:jc w:val="center"/>
              <w:rPr>
                <w:rFonts w:ascii="宋体" w:hAnsi="宋体" w:cs="宋体"/>
                <w:bCs/>
                <w:snapToGrid w:val="0"/>
                <w:color w:val="auto"/>
                <w:szCs w:val="21"/>
                <w:highlight w:val="none"/>
                <w:shd w:val="clear" w:color="auto" w:fill="auto"/>
              </w:rPr>
            </w:pPr>
          </w:p>
          <w:p>
            <w:pPr>
              <w:spacing w:line="360" w:lineRule="auto"/>
              <w:jc w:val="left"/>
              <w:rPr>
                <w:rFonts w:ascii="宋体" w:hAnsi="宋体" w:cs="宋体"/>
                <w:b/>
                <w:bCs/>
                <w:snapToGrid w:val="0"/>
                <w:color w:val="auto"/>
                <w:szCs w:val="21"/>
                <w:highlight w:val="none"/>
                <w:shd w:val="clear" w:color="auto" w:fill="auto"/>
              </w:rPr>
            </w:pPr>
            <w:r>
              <w:rPr>
                <w:rFonts w:hint="eastAsia" w:ascii="宋体" w:hAnsi="宋体" w:cs="宋体"/>
                <w:b/>
                <w:bCs/>
                <w:snapToGrid w:val="0"/>
                <w:color w:val="auto"/>
                <w:szCs w:val="21"/>
                <w:highlight w:val="none"/>
                <w:shd w:val="clear" w:color="auto" w:fill="auto"/>
              </w:rPr>
              <w:t>项目名称：</w:t>
            </w:r>
            <w:r>
              <w:rPr>
                <w:rFonts w:hint="eastAsia" w:ascii="宋体" w:hAnsi="宋体"/>
                <w:b/>
                <w:color w:val="auto"/>
                <w:sz w:val="24"/>
                <w:szCs w:val="24"/>
                <w:highlight w:val="none"/>
                <w:shd w:val="clear" w:color="auto" w:fill="auto"/>
                <w:lang w:val="en-US" w:eastAsia="zh-CN"/>
              </w:rPr>
              <w:t>深铁置业2022年度媒体答谢会项目</w:t>
            </w:r>
            <w:r>
              <w:rPr>
                <w:rFonts w:hint="eastAsia" w:ascii="宋体" w:hAnsi="宋体" w:cs="宋体"/>
                <w:b/>
                <w:bCs/>
                <w:snapToGrid w:val="0"/>
                <w:color w:val="auto"/>
                <w:szCs w:val="21"/>
                <w:highlight w:val="none"/>
                <w:shd w:val="clear" w:color="auto" w:fill="auto"/>
              </w:rPr>
              <w:t xml:space="preserve"> </w:t>
            </w:r>
          </w:p>
          <w:tbl>
            <w:tblPr>
              <w:tblStyle w:val="48"/>
              <w:tblW w:w="12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5"/>
              <w:gridCol w:w="3720"/>
              <w:gridCol w:w="932"/>
              <w:gridCol w:w="933"/>
              <w:gridCol w:w="932"/>
              <w:gridCol w:w="933"/>
              <w:gridCol w:w="933"/>
              <w:gridCol w:w="932"/>
              <w:gridCol w:w="933"/>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4" w:hRule="atLeast"/>
                <w:jc w:val="center"/>
              </w:trPr>
              <w:tc>
                <w:tcPr>
                  <w:tcW w:w="775" w:type="dxa"/>
                  <w:vAlign w:val="center"/>
                </w:tcPr>
                <w:p>
                  <w:pPr>
                    <w:spacing w:line="360" w:lineRule="auto"/>
                    <w:jc w:val="center"/>
                    <w:rPr>
                      <w:rFonts w:ascii="宋体" w:hAnsi="宋体" w:cs="宋体"/>
                      <w:b/>
                      <w:bCs/>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序号</w:t>
                  </w:r>
                </w:p>
              </w:tc>
              <w:tc>
                <w:tcPr>
                  <w:tcW w:w="3720" w:type="dxa"/>
                  <w:tcBorders>
                    <w:tl2br w:val="single" w:color="auto" w:sz="4" w:space="0"/>
                  </w:tcBorders>
                  <w:vAlign w:val="center"/>
                </w:tcPr>
                <w:p>
                  <w:pPr>
                    <w:spacing w:line="360" w:lineRule="auto"/>
                    <w:jc w:val="center"/>
                    <w:rPr>
                      <w:rFonts w:ascii="宋体" w:hAnsi="宋体" w:cs="宋体"/>
                      <w:b/>
                      <w:bCs/>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 xml:space="preserve">                     评委</w:t>
                  </w:r>
                </w:p>
                <w:p>
                  <w:pPr>
                    <w:spacing w:line="360" w:lineRule="auto"/>
                    <w:jc w:val="left"/>
                    <w:rPr>
                      <w:rFonts w:ascii="宋体" w:hAnsi="宋体" w:cs="宋体"/>
                      <w:b/>
                      <w:bCs/>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 xml:space="preserve">   参选人</w:t>
                  </w:r>
                </w:p>
              </w:tc>
              <w:tc>
                <w:tcPr>
                  <w:tcW w:w="932" w:type="dxa"/>
                  <w:vAlign w:val="center"/>
                </w:tcPr>
                <w:p>
                  <w:pPr>
                    <w:spacing w:line="360" w:lineRule="auto"/>
                    <w:jc w:val="center"/>
                    <w:rPr>
                      <w:rFonts w:ascii="宋体" w:hAnsi="宋体" w:cs="宋体"/>
                      <w:b/>
                      <w:bCs/>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评委1</w:t>
                  </w:r>
                </w:p>
              </w:tc>
              <w:tc>
                <w:tcPr>
                  <w:tcW w:w="933" w:type="dxa"/>
                  <w:vAlign w:val="center"/>
                </w:tcPr>
                <w:p>
                  <w:pPr>
                    <w:spacing w:line="360" w:lineRule="auto"/>
                    <w:jc w:val="center"/>
                    <w:rPr>
                      <w:rFonts w:ascii="宋体" w:hAnsi="宋体" w:cs="宋体"/>
                      <w:b/>
                      <w:bCs/>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评委2</w:t>
                  </w:r>
                </w:p>
              </w:tc>
              <w:tc>
                <w:tcPr>
                  <w:tcW w:w="932" w:type="dxa"/>
                  <w:vAlign w:val="center"/>
                </w:tcPr>
                <w:p>
                  <w:pPr>
                    <w:spacing w:line="360" w:lineRule="auto"/>
                    <w:jc w:val="center"/>
                    <w:rPr>
                      <w:rFonts w:ascii="宋体" w:hAnsi="宋体" w:cs="宋体"/>
                      <w:b/>
                      <w:bCs/>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评委3</w:t>
                  </w:r>
                </w:p>
              </w:tc>
              <w:tc>
                <w:tcPr>
                  <w:tcW w:w="933" w:type="dxa"/>
                  <w:vAlign w:val="center"/>
                </w:tcPr>
                <w:p>
                  <w:pPr>
                    <w:spacing w:line="360" w:lineRule="auto"/>
                    <w:jc w:val="center"/>
                    <w:rPr>
                      <w:rFonts w:ascii="宋体" w:hAnsi="宋体" w:cs="宋体"/>
                      <w:b/>
                      <w:bCs/>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评委4</w:t>
                  </w:r>
                </w:p>
              </w:tc>
              <w:tc>
                <w:tcPr>
                  <w:tcW w:w="933" w:type="dxa"/>
                  <w:vAlign w:val="center"/>
                </w:tcPr>
                <w:p>
                  <w:pPr>
                    <w:spacing w:line="360" w:lineRule="auto"/>
                    <w:jc w:val="center"/>
                    <w:rPr>
                      <w:rFonts w:ascii="宋体" w:hAnsi="宋体" w:cs="宋体"/>
                      <w:b/>
                      <w:bCs/>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评委5</w:t>
                  </w:r>
                </w:p>
              </w:tc>
              <w:tc>
                <w:tcPr>
                  <w:tcW w:w="932" w:type="dxa"/>
                  <w:vAlign w:val="center"/>
                </w:tcPr>
                <w:p>
                  <w:pPr>
                    <w:spacing w:line="360" w:lineRule="auto"/>
                    <w:jc w:val="center"/>
                    <w:rPr>
                      <w:rFonts w:ascii="宋体" w:hAnsi="宋体" w:cs="宋体"/>
                      <w:b/>
                      <w:bCs/>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评委6</w:t>
                  </w:r>
                </w:p>
              </w:tc>
              <w:tc>
                <w:tcPr>
                  <w:tcW w:w="933" w:type="dxa"/>
                  <w:vAlign w:val="center"/>
                </w:tcPr>
                <w:p>
                  <w:pPr>
                    <w:spacing w:line="360" w:lineRule="auto"/>
                    <w:jc w:val="center"/>
                    <w:rPr>
                      <w:rFonts w:ascii="宋体" w:hAnsi="宋体" w:cs="宋体"/>
                      <w:b/>
                      <w:bCs/>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评委7</w:t>
                  </w:r>
                </w:p>
              </w:tc>
              <w:tc>
                <w:tcPr>
                  <w:tcW w:w="1155" w:type="dxa"/>
                  <w:vAlign w:val="center"/>
                </w:tcPr>
                <w:p>
                  <w:pPr>
                    <w:spacing w:line="360" w:lineRule="auto"/>
                    <w:jc w:val="center"/>
                    <w:rPr>
                      <w:rFonts w:ascii="宋体" w:hAnsi="宋体" w:cs="宋体"/>
                      <w:b/>
                      <w:bCs/>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技术标得分</w:t>
                  </w:r>
                </w:p>
                <w:p>
                  <w:pPr>
                    <w:spacing w:line="360" w:lineRule="auto"/>
                    <w:jc w:val="center"/>
                    <w:rPr>
                      <w:rFonts w:ascii="宋体" w:hAnsi="宋体" w:cs="宋体"/>
                      <w:b/>
                      <w:bCs/>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775" w:type="dxa"/>
                  <w:vAlign w:val="center"/>
                </w:tcPr>
                <w:p>
                  <w:pPr>
                    <w:spacing w:line="360" w:lineRule="auto"/>
                    <w:jc w:val="center"/>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1</w:t>
                  </w:r>
                </w:p>
              </w:tc>
              <w:tc>
                <w:tcPr>
                  <w:tcW w:w="3720" w:type="dxa"/>
                  <w:vAlign w:val="center"/>
                </w:tcPr>
                <w:p>
                  <w:pPr>
                    <w:spacing w:line="360" w:lineRule="auto"/>
                    <w:jc w:val="center"/>
                    <w:rPr>
                      <w:rFonts w:ascii="宋体" w:hAnsi="宋体" w:cs="宋体"/>
                      <w:color w:val="auto"/>
                      <w:kern w:val="0"/>
                      <w:szCs w:val="21"/>
                      <w:highlight w:val="none"/>
                      <w:shd w:val="clear" w:color="auto" w:fill="auto"/>
                    </w:rPr>
                  </w:pPr>
                </w:p>
              </w:tc>
              <w:tc>
                <w:tcPr>
                  <w:tcW w:w="932" w:type="dxa"/>
                  <w:vAlign w:val="center"/>
                </w:tcPr>
                <w:p>
                  <w:pPr>
                    <w:spacing w:line="360" w:lineRule="auto"/>
                    <w:jc w:val="center"/>
                    <w:rPr>
                      <w:rFonts w:ascii="宋体" w:hAnsi="宋体" w:cs="宋体"/>
                      <w:color w:val="auto"/>
                      <w:kern w:val="0"/>
                      <w:szCs w:val="21"/>
                      <w:highlight w:val="none"/>
                      <w:shd w:val="clear" w:color="auto" w:fill="auto"/>
                    </w:rPr>
                  </w:pPr>
                </w:p>
              </w:tc>
              <w:tc>
                <w:tcPr>
                  <w:tcW w:w="933" w:type="dxa"/>
                  <w:vAlign w:val="center"/>
                </w:tcPr>
                <w:p>
                  <w:pPr>
                    <w:spacing w:line="360" w:lineRule="auto"/>
                    <w:jc w:val="center"/>
                    <w:rPr>
                      <w:rFonts w:ascii="宋体" w:hAnsi="宋体" w:cs="宋体"/>
                      <w:color w:val="auto"/>
                      <w:kern w:val="0"/>
                      <w:szCs w:val="21"/>
                      <w:highlight w:val="none"/>
                      <w:shd w:val="clear" w:color="auto" w:fill="auto"/>
                    </w:rPr>
                  </w:pPr>
                </w:p>
              </w:tc>
              <w:tc>
                <w:tcPr>
                  <w:tcW w:w="932" w:type="dxa"/>
                  <w:vAlign w:val="center"/>
                </w:tcPr>
                <w:p>
                  <w:pPr>
                    <w:spacing w:line="360" w:lineRule="auto"/>
                    <w:jc w:val="center"/>
                    <w:rPr>
                      <w:rFonts w:ascii="宋体" w:hAnsi="宋体" w:cs="宋体"/>
                      <w:color w:val="auto"/>
                      <w:kern w:val="0"/>
                      <w:szCs w:val="21"/>
                      <w:highlight w:val="none"/>
                      <w:shd w:val="clear" w:color="auto" w:fill="auto"/>
                    </w:rPr>
                  </w:pPr>
                </w:p>
              </w:tc>
              <w:tc>
                <w:tcPr>
                  <w:tcW w:w="933" w:type="dxa"/>
                  <w:vAlign w:val="center"/>
                </w:tcPr>
                <w:p>
                  <w:pPr>
                    <w:spacing w:line="360" w:lineRule="auto"/>
                    <w:jc w:val="center"/>
                    <w:rPr>
                      <w:rFonts w:ascii="宋体" w:hAnsi="宋体" w:cs="宋体"/>
                      <w:color w:val="auto"/>
                      <w:kern w:val="0"/>
                      <w:szCs w:val="21"/>
                      <w:highlight w:val="none"/>
                      <w:shd w:val="clear" w:color="auto" w:fill="auto"/>
                    </w:rPr>
                  </w:pPr>
                </w:p>
              </w:tc>
              <w:tc>
                <w:tcPr>
                  <w:tcW w:w="933" w:type="dxa"/>
                  <w:vAlign w:val="center"/>
                </w:tcPr>
                <w:p>
                  <w:pPr>
                    <w:spacing w:line="360" w:lineRule="auto"/>
                    <w:jc w:val="center"/>
                    <w:rPr>
                      <w:rFonts w:ascii="宋体" w:hAnsi="宋体" w:cs="宋体"/>
                      <w:color w:val="auto"/>
                      <w:kern w:val="0"/>
                      <w:szCs w:val="21"/>
                      <w:highlight w:val="none"/>
                      <w:shd w:val="clear" w:color="auto" w:fill="auto"/>
                    </w:rPr>
                  </w:pPr>
                </w:p>
              </w:tc>
              <w:tc>
                <w:tcPr>
                  <w:tcW w:w="932" w:type="dxa"/>
                </w:tcPr>
                <w:p>
                  <w:pPr>
                    <w:spacing w:line="360" w:lineRule="auto"/>
                    <w:jc w:val="center"/>
                    <w:rPr>
                      <w:rFonts w:ascii="宋体" w:hAnsi="宋体" w:cs="宋体"/>
                      <w:color w:val="auto"/>
                      <w:kern w:val="0"/>
                      <w:szCs w:val="21"/>
                      <w:highlight w:val="none"/>
                      <w:shd w:val="clear" w:color="auto" w:fill="auto"/>
                    </w:rPr>
                  </w:pPr>
                </w:p>
              </w:tc>
              <w:tc>
                <w:tcPr>
                  <w:tcW w:w="933" w:type="dxa"/>
                </w:tcPr>
                <w:p>
                  <w:pPr>
                    <w:spacing w:line="360" w:lineRule="auto"/>
                    <w:jc w:val="center"/>
                    <w:rPr>
                      <w:rFonts w:ascii="宋体" w:hAnsi="宋体" w:cs="宋体"/>
                      <w:color w:val="auto"/>
                      <w:kern w:val="0"/>
                      <w:szCs w:val="21"/>
                      <w:highlight w:val="none"/>
                      <w:shd w:val="clear" w:color="auto" w:fill="auto"/>
                    </w:rPr>
                  </w:pPr>
                </w:p>
              </w:tc>
              <w:tc>
                <w:tcPr>
                  <w:tcW w:w="1155" w:type="dxa"/>
                  <w:vAlign w:val="center"/>
                </w:tcPr>
                <w:p>
                  <w:pPr>
                    <w:spacing w:line="360" w:lineRule="auto"/>
                    <w:jc w:val="center"/>
                    <w:rPr>
                      <w:rFonts w:ascii="宋体" w:hAnsi="宋体" w:cs="宋体"/>
                      <w:color w:val="auto"/>
                      <w:kern w:val="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775" w:type="dxa"/>
                  <w:vAlign w:val="center"/>
                </w:tcPr>
                <w:p>
                  <w:pPr>
                    <w:spacing w:line="360" w:lineRule="auto"/>
                    <w:jc w:val="center"/>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2</w:t>
                  </w:r>
                </w:p>
              </w:tc>
              <w:tc>
                <w:tcPr>
                  <w:tcW w:w="3720" w:type="dxa"/>
                  <w:vAlign w:val="center"/>
                </w:tcPr>
                <w:p>
                  <w:pPr>
                    <w:spacing w:line="360" w:lineRule="auto"/>
                    <w:jc w:val="center"/>
                    <w:rPr>
                      <w:rFonts w:ascii="宋体" w:hAnsi="宋体" w:cs="宋体"/>
                      <w:color w:val="auto"/>
                      <w:kern w:val="0"/>
                      <w:szCs w:val="21"/>
                      <w:highlight w:val="none"/>
                      <w:shd w:val="clear" w:color="auto" w:fill="auto"/>
                    </w:rPr>
                  </w:pPr>
                </w:p>
              </w:tc>
              <w:tc>
                <w:tcPr>
                  <w:tcW w:w="932" w:type="dxa"/>
                  <w:vAlign w:val="center"/>
                </w:tcPr>
                <w:p>
                  <w:pPr>
                    <w:spacing w:line="360" w:lineRule="auto"/>
                    <w:jc w:val="center"/>
                    <w:rPr>
                      <w:rFonts w:ascii="宋体" w:hAnsi="宋体" w:cs="宋体"/>
                      <w:color w:val="auto"/>
                      <w:kern w:val="0"/>
                      <w:szCs w:val="21"/>
                      <w:highlight w:val="none"/>
                      <w:shd w:val="clear" w:color="auto" w:fill="auto"/>
                    </w:rPr>
                  </w:pPr>
                </w:p>
              </w:tc>
              <w:tc>
                <w:tcPr>
                  <w:tcW w:w="933" w:type="dxa"/>
                  <w:vAlign w:val="center"/>
                </w:tcPr>
                <w:p>
                  <w:pPr>
                    <w:spacing w:line="360" w:lineRule="auto"/>
                    <w:jc w:val="center"/>
                    <w:rPr>
                      <w:rFonts w:ascii="宋体" w:hAnsi="宋体" w:cs="宋体"/>
                      <w:color w:val="auto"/>
                      <w:kern w:val="0"/>
                      <w:szCs w:val="21"/>
                      <w:highlight w:val="none"/>
                      <w:shd w:val="clear" w:color="auto" w:fill="auto"/>
                    </w:rPr>
                  </w:pPr>
                </w:p>
              </w:tc>
              <w:tc>
                <w:tcPr>
                  <w:tcW w:w="932" w:type="dxa"/>
                  <w:vAlign w:val="center"/>
                </w:tcPr>
                <w:p>
                  <w:pPr>
                    <w:spacing w:line="360" w:lineRule="auto"/>
                    <w:jc w:val="center"/>
                    <w:rPr>
                      <w:rFonts w:ascii="宋体" w:hAnsi="宋体" w:cs="宋体"/>
                      <w:color w:val="auto"/>
                      <w:kern w:val="0"/>
                      <w:szCs w:val="21"/>
                      <w:highlight w:val="none"/>
                      <w:shd w:val="clear" w:color="auto" w:fill="auto"/>
                    </w:rPr>
                  </w:pPr>
                </w:p>
              </w:tc>
              <w:tc>
                <w:tcPr>
                  <w:tcW w:w="933" w:type="dxa"/>
                  <w:vAlign w:val="center"/>
                </w:tcPr>
                <w:p>
                  <w:pPr>
                    <w:spacing w:line="360" w:lineRule="auto"/>
                    <w:jc w:val="center"/>
                    <w:rPr>
                      <w:rFonts w:ascii="宋体" w:hAnsi="宋体" w:cs="宋体"/>
                      <w:color w:val="auto"/>
                      <w:kern w:val="0"/>
                      <w:szCs w:val="21"/>
                      <w:highlight w:val="none"/>
                      <w:shd w:val="clear" w:color="auto" w:fill="auto"/>
                    </w:rPr>
                  </w:pPr>
                </w:p>
              </w:tc>
              <w:tc>
                <w:tcPr>
                  <w:tcW w:w="933" w:type="dxa"/>
                  <w:vAlign w:val="center"/>
                </w:tcPr>
                <w:p>
                  <w:pPr>
                    <w:spacing w:line="360" w:lineRule="auto"/>
                    <w:jc w:val="center"/>
                    <w:rPr>
                      <w:rFonts w:ascii="宋体" w:hAnsi="宋体" w:cs="宋体"/>
                      <w:color w:val="auto"/>
                      <w:kern w:val="0"/>
                      <w:szCs w:val="21"/>
                      <w:highlight w:val="none"/>
                      <w:shd w:val="clear" w:color="auto" w:fill="auto"/>
                    </w:rPr>
                  </w:pPr>
                </w:p>
              </w:tc>
              <w:tc>
                <w:tcPr>
                  <w:tcW w:w="932" w:type="dxa"/>
                </w:tcPr>
                <w:p>
                  <w:pPr>
                    <w:spacing w:line="360" w:lineRule="auto"/>
                    <w:jc w:val="center"/>
                    <w:rPr>
                      <w:rFonts w:ascii="宋体" w:hAnsi="宋体" w:cs="宋体"/>
                      <w:color w:val="auto"/>
                      <w:kern w:val="0"/>
                      <w:szCs w:val="21"/>
                      <w:highlight w:val="none"/>
                      <w:shd w:val="clear" w:color="auto" w:fill="auto"/>
                    </w:rPr>
                  </w:pPr>
                </w:p>
              </w:tc>
              <w:tc>
                <w:tcPr>
                  <w:tcW w:w="933" w:type="dxa"/>
                </w:tcPr>
                <w:p>
                  <w:pPr>
                    <w:spacing w:line="360" w:lineRule="auto"/>
                    <w:jc w:val="center"/>
                    <w:rPr>
                      <w:rFonts w:ascii="宋体" w:hAnsi="宋体" w:cs="宋体"/>
                      <w:color w:val="auto"/>
                      <w:kern w:val="0"/>
                      <w:szCs w:val="21"/>
                      <w:highlight w:val="none"/>
                      <w:shd w:val="clear" w:color="auto" w:fill="auto"/>
                    </w:rPr>
                  </w:pPr>
                </w:p>
              </w:tc>
              <w:tc>
                <w:tcPr>
                  <w:tcW w:w="1155" w:type="dxa"/>
                  <w:vAlign w:val="center"/>
                </w:tcPr>
                <w:p>
                  <w:pPr>
                    <w:spacing w:line="360" w:lineRule="auto"/>
                    <w:jc w:val="center"/>
                    <w:rPr>
                      <w:rFonts w:ascii="宋体" w:hAnsi="宋体" w:cs="宋体"/>
                      <w:color w:val="auto"/>
                      <w:kern w:val="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775" w:type="dxa"/>
                  <w:vAlign w:val="center"/>
                </w:tcPr>
                <w:p>
                  <w:pPr>
                    <w:spacing w:line="360" w:lineRule="auto"/>
                    <w:jc w:val="center"/>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3</w:t>
                  </w:r>
                </w:p>
              </w:tc>
              <w:tc>
                <w:tcPr>
                  <w:tcW w:w="3720" w:type="dxa"/>
                  <w:vAlign w:val="center"/>
                </w:tcPr>
                <w:p>
                  <w:pPr>
                    <w:spacing w:line="360" w:lineRule="auto"/>
                    <w:jc w:val="center"/>
                    <w:rPr>
                      <w:rFonts w:ascii="宋体" w:hAnsi="宋体" w:cs="宋体"/>
                      <w:color w:val="auto"/>
                      <w:kern w:val="0"/>
                      <w:szCs w:val="21"/>
                      <w:highlight w:val="none"/>
                      <w:shd w:val="clear" w:color="auto" w:fill="auto"/>
                    </w:rPr>
                  </w:pPr>
                </w:p>
              </w:tc>
              <w:tc>
                <w:tcPr>
                  <w:tcW w:w="932" w:type="dxa"/>
                  <w:vAlign w:val="center"/>
                </w:tcPr>
                <w:p>
                  <w:pPr>
                    <w:spacing w:line="360" w:lineRule="auto"/>
                    <w:jc w:val="center"/>
                    <w:rPr>
                      <w:rFonts w:ascii="宋体" w:hAnsi="宋体" w:cs="宋体"/>
                      <w:color w:val="auto"/>
                      <w:kern w:val="0"/>
                      <w:szCs w:val="21"/>
                      <w:highlight w:val="none"/>
                      <w:shd w:val="clear" w:color="auto" w:fill="auto"/>
                    </w:rPr>
                  </w:pPr>
                </w:p>
              </w:tc>
              <w:tc>
                <w:tcPr>
                  <w:tcW w:w="933" w:type="dxa"/>
                  <w:vAlign w:val="center"/>
                </w:tcPr>
                <w:p>
                  <w:pPr>
                    <w:spacing w:line="360" w:lineRule="auto"/>
                    <w:jc w:val="center"/>
                    <w:rPr>
                      <w:rFonts w:ascii="宋体" w:hAnsi="宋体" w:cs="宋体"/>
                      <w:color w:val="auto"/>
                      <w:kern w:val="0"/>
                      <w:szCs w:val="21"/>
                      <w:highlight w:val="none"/>
                      <w:shd w:val="clear" w:color="auto" w:fill="auto"/>
                    </w:rPr>
                  </w:pPr>
                </w:p>
              </w:tc>
              <w:tc>
                <w:tcPr>
                  <w:tcW w:w="932" w:type="dxa"/>
                  <w:vAlign w:val="center"/>
                </w:tcPr>
                <w:p>
                  <w:pPr>
                    <w:spacing w:line="360" w:lineRule="auto"/>
                    <w:jc w:val="center"/>
                    <w:rPr>
                      <w:rFonts w:ascii="宋体" w:hAnsi="宋体" w:cs="宋体"/>
                      <w:color w:val="auto"/>
                      <w:kern w:val="0"/>
                      <w:szCs w:val="21"/>
                      <w:highlight w:val="none"/>
                      <w:shd w:val="clear" w:color="auto" w:fill="auto"/>
                    </w:rPr>
                  </w:pPr>
                </w:p>
              </w:tc>
              <w:tc>
                <w:tcPr>
                  <w:tcW w:w="933" w:type="dxa"/>
                  <w:vAlign w:val="center"/>
                </w:tcPr>
                <w:p>
                  <w:pPr>
                    <w:spacing w:line="360" w:lineRule="auto"/>
                    <w:jc w:val="center"/>
                    <w:rPr>
                      <w:rFonts w:ascii="宋体" w:hAnsi="宋体" w:cs="宋体"/>
                      <w:color w:val="auto"/>
                      <w:kern w:val="0"/>
                      <w:szCs w:val="21"/>
                      <w:highlight w:val="none"/>
                      <w:shd w:val="clear" w:color="auto" w:fill="auto"/>
                    </w:rPr>
                  </w:pPr>
                </w:p>
              </w:tc>
              <w:tc>
                <w:tcPr>
                  <w:tcW w:w="933" w:type="dxa"/>
                  <w:vAlign w:val="center"/>
                </w:tcPr>
                <w:p>
                  <w:pPr>
                    <w:spacing w:line="360" w:lineRule="auto"/>
                    <w:jc w:val="center"/>
                    <w:rPr>
                      <w:rFonts w:ascii="宋体" w:hAnsi="宋体" w:cs="宋体"/>
                      <w:color w:val="auto"/>
                      <w:kern w:val="0"/>
                      <w:szCs w:val="21"/>
                      <w:highlight w:val="none"/>
                      <w:shd w:val="clear" w:color="auto" w:fill="auto"/>
                    </w:rPr>
                  </w:pPr>
                </w:p>
              </w:tc>
              <w:tc>
                <w:tcPr>
                  <w:tcW w:w="932" w:type="dxa"/>
                </w:tcPr>
                <w:p>
                  <w:pPr>
                    <w:spacing w:line="360" w:lineRule="auto"/>
                    <w:jc w:val="center"/>
                    <w:rPr>
                      <w:rFonts w:ascii="宋体" w:hAnsi="宋体" w:cs="宋体"/>
                      <w:color w:val="auto"/>
                      <w:kern w:val="0"/>
                      <w:szCs w:val="21"/>
                      <w:highlight w:val="none"/>
                      <w:shd w:val="clear" w:color="auto" w:fill="auto"/>
                    </w:rPr>
                  </w:pPr>
                </w:p>
              </w:tc>
              <w:tc>
                <w:tcPr>
                  <w:tcW w:w="933" w:type="dxa"/>
                </w:tcPr>
                <w:p>
                  <w:pPr>
                    <w:spacing w:line="360" w:lineRule="auto"/>
                    <w:jc w:val="center"/>
                    <w:rPr>
                      <w:rFonts w:ascii="宋体" w:hAnsi="宋体" w:cs="宋体"/>
                      <w:color w:val="auto"/>
                      <w:kern w:val="0"/>
                      <w:szCs w:val="21"/>
                      <w:highlight w:val="none"/>
                      <w:shd w:val="clear" w:color="auto" w:fill="auto"/>
                    </w:rPr>
                  </w:pPr>
                </w:p>
              </w:tc>
              <w:tc>
                <w:tcPr>
                  <w:tcW w:w="1155" w:type="dxa"/>
                  <w:vAlign w:val="center"/>
                </w:tcPr>
                <w:p>
                  <w:pPr>
                    <w:spacing w:line="360" w:lineRule="auto"/>
                    <w:jc w:val="center"/>
                    <w:rPr>
                      <w:rFonts w:ascii="宋体" w:hAnsi="宋体" w:cs="宋体"/>
                      <w:color w:val="auto"/>
                      <w:kern w:val="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775" w:type="dxa"/>
                  <w:vAlign w:val="center"/>
                </w:tcPr>
                <w:p>
                  <w:pPr>
                    <w:spacing w:line="360" w:lineRule="auto"/>
                    <w:jc w:val="center"/>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4</w:t>
                  </w:r>
                </w:p>
              </w:tc>
              <w:tc>
                <w:tcPr>
                  <w:tcW w:w="3720" w:type="dxa"/>
                  <w:vAlign w:val="center"/>
                </w:tcPr>
                <w:p>
                  <w:pPr>
                    <w:spacing w:line="360" w:lineRule="auto"/>
                    <w:jc w:val="center"/>
                    <w:rPr>
                      <w:rFonts w:ascii="宋体" w:hAnsi="宋体" w:cs="宋体"/>
                      <w:color w:val="auto"/>
                      <w:kern w:val="0"/>
                      <w:szCs w:val="21"/>
                      <w:highlight w:val="none"/>
                      <w:shd w:val="clear" w:color="auto" w:fill="auto"/>
                    </w:rPr>
                  </w:pPr>
                </w:p>
              </w:tc>
              <w:tc>
                <w:tcPr>
                  <w:tcW w:w="932" w:type="dxa"/>
                  <w:vAlign w:val="center"/>
                </w:tcPr>
                <w:p>
                  <w:pPr>
                    <w:spacing w:line="360" w:lineRule="auto"/>
                    <w:jc w:val="center"/>
                    <w:rPr>
                      <w:rFonts w:ascii="宋体" w:hAnsi="宋体" w:cs="宋体"/>
                      <w:color w:val="auto"/>
                      <w:kern w:val="0"/>
                      <w:szCs w:val="21"/>
                      <w:highlight w:val="none"/>
                      <w:shd w:val="clear" w:color="auto" w:fill="auto"/>
                    </w:rPr>
                  </w:pPr>
                </w:p>
              </w:tc>
              <w:tc>
                <w:tcPr>
                  <w:tcW w:w="933" w:type="dxa"/>
                  <w:vAlign w:val="center"/>
                </w:tcPr>
                <w:p>
                  <w:pPr>
                    <w:spacing w:line="360" w:lineRule="auto"/>
                    <w:jc w:val="center"/>
                    <w:rPr>
                      <w:rFonts w:ascii="宋体" w:hAnsi="宋体" w:cs="宋体"/>
                      <w:color w:val="auto"/>
                      <w:kern w:val="0"/>
                      <w:szCs w:val="21"/>
                      <w:highlight w:val="none"/>
                      <w:shd w:val="clear" w:color="auto" w:fill="auto"/>
                    </w:rPr>
                  </w:pPr>
                </w:p>
              </w:tc>
              <w:tc>
                <w:tcPr>
                  <w:tcW w:w="932" w:type="dxa"/>
                  <w:vAlign w:val="center"/>
                </w:tcPr>
                <w:p>
                  <w:pPr>
                    <w:spacing w:line="360" w:lineRule="auto"/>
                    <w:jc w:val="center"/>
                    <w:rPr>
                      <w:rFonts w:ascii="宋体" w:hAnsi="宋体" w:cs="宋体"/>
                      <w:color w:val="auto"/>
                      <w:kern w:val="0"/>
                      <w:szCs w:val="21"/>
                      <w:highlight w:val="none"/>
                      <w:shd w:val="clear" w:color="auto" w:fill="auto"/>
                    </w:rPr>
                  </w:pPr>
                </w:p>
              </w:tc>
              <w:tc>
                <w:tcPr>
                  <w:tcW w:w="933" w:type="dxa"/>
                  <w:vAlign w:val="center"/>
                </w:tcPr>
                <w:p>
                  <w:pPr>
                    <w:spacing w:line="360" w:lineRule="auto"/>
                    <w:jc w:val="center"/>
                    <w:rPr>
                      <w:rFonts w:ascii="宋体" w:hAnsi="宋体" w:cs="宋体"/>
                      <w:color w:val="auto"/>
                      <w:kern w:val="0"/>
                      <w:szCs w:val="21"/>
                      <w:highlight w:val="none"/>
                      <w:shd w:val="clear" w:color="auto" w:fill="auto"/>
                    </w:rPr>
                  </w:pPr>
                </w:p>
              </w:tc>
              <w:tc>
                <w:tcPr>
                  <w:tcW w:w="933" w:type="dxa"/>
                  <w:vAlign w:val="center"/>
                </w:tcPr>
                <w:p>
                  <w:pPr>
                    <w:spacing w:line="360" w:lineRule="auto"/>
                    <w:jc w:val="center"/>
                    <w:rPr>
                      <w:rFonts w:ascii="宋体" w:hAnsi="宋体" w:cs="宋体"/>
                      <w:color w:val="auto"/>
                      <w:kern w:val="0"/>
                      <w:szCs w:val="21"/>
                      <w:highlight w:val="none"/>
                      <w:shd w:val="clear" w:color="auto" w:fill="auto"/>
                    </w:rPr>
                  </w:pPr>
                </w:p>
              </w:tc>
              <w:tc>
                <w:tcPr>
                  <w:tcW w:w="932" w:type="dxa"/>
                </w:tcPr>
                <w:p>
                  <w:pPr>
                    <w:spacing w:line="360" w:lineRule="auto"/>
                    <w:jc w:val="center"/>
                    <w:rPr>
                      <w:rFonts w:ascii="宋体" w:hAnsi="宋体" w:cs="宋体"/>
                      <w:color w:val="auto"/>
                      <w:kern w:val="0"/>
                      <w:szCs w:val="21"/>
                      <w:highlight w:val="none"/>
                      <w:shd w:val="clear" w:color="auto" w:fill="auto"/>
                    </w:rPr>
                  </w:pPr>
                </w:p>
              </w:tc>
              <w:tc>
                <w:tcPr>
                  <w:tcW w:w="933" w:type="dxa"/>
                </w:tcPr>
                <w:p>
                  <w:pPr>
                    <w:spacing w:line="360" w:lineRule="auto"/>
                    <w:jc w:val="center"/>
                    <w:rPr>
                      <w:rFonts w:ascii="宋体" w:hAnsi="宋体" w:cs="宋体"/>
                      <w:color w:val="auto"/>
                      <w:kern w:val="0"/>
                      <w:szCs w:val="21"/>
                      <w:highlight w:val="none"/>
                      <w:shd w:val="clear" w:color="auto" w:fill="auto"/>
                    </w:rPr>
                  </w:pPr>
                </w:p>
              </w:tc>
              <w:tc>
                <w:tcPr>
                  <w:tcW w:w="1155" w:type="dxa"/>
                  <w:vAlign w:val="center"/>
                </w:tcPr>
                <w:p>
                  <w:pPr>
                    <w:spacing w:line="360" w:lineRule="auto"/>
                    <w:jc w:val="center"/>
                    <w:rPr>
                      <w:rFonts w:ascii="宋体" w:hAnsi="宋体" w:cs="宋体"/>
                      <w:color w:val="auto"/>
                      <w:kern w:val="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775" w:type="dxa"/>
                  <w:vAlign w:val="center"/>
                </w:tcPr>
                <w:p>
                  <w:pPr>
                    <w:spacing w:line="360" w:lineRule="auto"/>
                    <w:jc w:val="center"/>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5</w:t>
                  </w:r>
                </w:p>
              </w:tc>
              <w:tc>
                <w:tcPr>
                  <w:tcW w:w="3720" w:type="dxa"/>
                  <w:vAlign w:val="center"/>
                </w:tcPr>
                <w:p>
                  <w:pPr>
                    <w:spacing w:line="360" w:lineRule="auto"/>
                    <w:jc w:val="center"/>
                    <w:rPr>
                      <w:rFonts w:ascii="宋体" w:hAnsi="宋体" w:cs="宋体"/>
                      <w:color w:val="auto"/>
                      <w:kern w:val="0"/>
                      <w:szCs w:val="21"/>
                      <w:highlight w:val="none"/>
                      <w:shd w:val="clear" w:color="auto" w:fill="auto"/>
                    </w:rPr>
                  </w:pPr>
                </w:p>
              </w:tc>
              <w:tc>
                <w:tcPr>
                  <w:tcW w:w="932" w:type="dxa"/>
                  <w:vAlign w:val="center"/>
                </w:tcPr>
                <w:p>
                  <w:pPr>
                    <w:spacing w:line="360" w:lineRule="auto"/>
                    <w:jc w:val="center"/>
                    <w:rPr>
                      <w:rFonts w:ascii="宋体" w:hAnsi="宋体" w:cs="宋体"/>
                      <w:color w:val="auto"/>
                      <w:kern w:val="0"/>
                      <w:szCs w:val="21"/>
                      <w:highlight w:val="none"/>
                      <w:shd w:val="clear" w:color="auto" w:fill="auto"/>
                    </w:rPr>
                  </w:pPr>
                </w:p>
              </w:tc>
              <w:tc>
                <w:tcPr>
                  <w:tcW w:w="933" w:type="dxa"/>
                  <w:vAlign w:val="center"/>
                </w:tcPr>
                <w:p>
                  <w:pPr>
                    <w:spacing w:line="360" w:lineRule="auto"/>
                    <w:jc w:val="center"/>
                    <w:rPr>
                      <w:rFonts w:ascii="宋体" w:hAnsi="宋体" w:cs="宋体"/>
                      <w:color w:val="auto"/>
                      <w:kern w:val="0"/>
                      <w:szCs w:val="21"/>
                      <w:highlight w:val="none"/>
                      <w:shd w:val="clear" w:color="auto" w:fill="auto"/>
                    </w:rPr>
                  </w:pPr>
                </w:p>
              </w:tc>
              <w:tc>
                <w:tcPr>
                  <w:tcW w:w="932" w:type="dxa"/>
                  <w:vAlign w:val="center"/>
                </w:tcPr>
                <w:p>
                  <w:pPr>
                    <w:spacing w:line="360" w:lineRule="auto"/>
                    <w:jc w:val="center"/>
                    <w:rPr>
                      <w:rFonts w:ascii="宋体" w:hAnsi="宋体" w:cs="宋体"/>
                      <w:color w:val="auto"/>
                      <w:kern w:val="0"/>
                      <w:szCs w:val="21"/>
                      <w:highlight w:val="none"/>
                      <w:shd w:val="clear" w:color="auto" w:fill="auto"/>
                    </w:rPr>
                  </w:pPr>
                </w:p>
              </w:tc>
              <w:tc>
                <w:tcPr>
                  <w:tcW w:w="933" w:type="dxa"/>
                  <w:vAlign w:val="center"/>
                </w:tcPr>
                <w:p>
                  <w:pPr>
                    <w:spacing w:line="360" w:lineRule="auto"/>
                    <w:jc w:val="center"/>
                    <w:rPr>
                      <w:rFonts w:ascii="宋体" w:hAnsi="宋体" w:cs="宋体"/>
                      <w:color w:val="auto"/>
                      <w:kern w:val="0"/>
                      <w:szCs w:val="21"/>
                      <w:highlight w:val="none"/>
                      <w:shd w:val="clear" w:color="auto" w:fill="auto"/>
                    </w:rPr>
                  </w:pPr>
                </w:p>
              </w:tc>
              <w:tc>
                <w:tcPr>
                  <w:tcW w:w="933" w:type="dxa"/>
                  <w:vAlign w:val="center"/>
                </w:tcPr>
                <w:p>
                  <w:pPr>
                    <w:spacing w:line="360" w:lineRule="auto"/>
                    <w:jc w:val="center"/>
                    <w:rPr>
                      <w:rFonts w:ascii="宋体" w:hAnsi="宋体" w:cs="宋体"/>
                      <w:color w:val="auto"/>
                      <w:kern w:val="0"/>
                      <w:szCs w:val="21"/>
                      <w:highlight w:val="none"/>
                      <w:shd w:val="clear" w:color="auto" w:fill="auto"/>
                    </w:rPr>
                  </w:pPr>
                </w:p>
              </w:tc>
              <w:tc>
                <w:tcPr>
                  <w:tcW w:w="932" w:type="dxa"/>
                </w:tcPr>
                <w:p>
                  <w:pPr>
                    <w:spacing w:line="360" w:lineRule="auto"/>
                    <w:jc w:val="center"/>
                    <w:rPr>
                      <w:rFonts w:ascii="宋体" w:hAnsi="宋体" w:cs="宋体"/>
                      <w:color w:val="auto"/>
                      <w:kern w:val="0"/>
                      <w:szCs w:val="21"/>
                      <w:highlight w:val="none"/>
                      <w:shd w:val="clear" w:color="auto" w:fill="auto"/>
                    </w:rPr>
                  </w:pPr>
                </w:p>
              </w:tc>
              <w:tc>
                <w:tcPr>
                  <w:tcW w:w="933" w:type="dxa"/>
                </w:tcPr>
                <w:p>
                  <w:pPr>
                    <w:spacing w:line="360" w:lineRule="auto"/>
                    <w:jc w:val="center"/>
                    <w:rPr>
                      <w:rFonts w:ascii="宋体" w:hAnsi="宋体" w:cs="宋体"/>
                      <w:color w:val="auto"/>
                      <w:kern w:val="0"/>
                      <w:szCs w:val="21"/>
                      <w:highlight w:val="none"/>
                      <w:shd w:val="clear" w:color="auto" w:fill="auto"/>
                    </w:rPr>
                  </w:pPr>
                </w:p>
              </w:tc>
              <w:tc>
                <w:tcPr>
                  <w:tcW w:w="1155" w:type="dxa"/>
                  <w:vAlign w:val="center"/>
                </w:tcPr>
                <w:p>
                  <w:pPr>
                    <w:spacing w:line="360" w:lineRule="auto"/>
                    <w:jc w:val="center"/>
                    <w:rPr>
                      <w:rFonts w:ascii="宋体" w:hAnsi="宋体" w:cs="宋体"/>
                      <w:color w:val="auto"/>
                      <w:kern w:val="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775" w:type="dxa"/>
                  <w:vAlign w:val="center"/>
                </w:tcPr>
                <w:p>
                  <w:pPr>
                    <w:spacing w:line="360" w:lineRule="auto"/>
                    <w:jc w:val="center"/>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6</w:t>
                  </w:r>
                </w:p>
              </w:tc>
              <w:tc>
                <w:tcPr>
                  <w:tcW w:w="3720" w:type="dxa"/>
                  <w:vAlign w:val="center"/>
                </w:tcPr>
                <w:p>
                  <w:pPr>
                    <w:spacing w:line="360" w:lineRule="auto"/>
                    <w:jc w:val="center"/>
                    <w:rPr>
                      <w:rFonts w:ascii="宋体" w:hAnsi="宋体" w:cs="宋体"/>
                      <w:color w:val="auto"/>
                      <w:kern w:val="0"/>
                      <w:szCs w:val="21"/>
                      <w:highlight w:val="none"/>
                      <w:shd w:val="clear" w:color="auto" w:fill="auto"/>
                    </w:rPr>
                  </w:pPr>
                </w:p>
              </w:tc>
              <w:tc>
                <w:tcPr>
                  <w:tcW w:w="932" w:type="dxa"/>
                  <w:vAlign w:val="center"/>
                </w:tcPr>
                <w:p>
                  <w:pPr>
                    <w:spacing w:line="360" w:lineRule="auto"/>
                    <w:jc w:val="center"/>
                    <w:rPr>
                      <w:rFonts w:ascii="宋体" w:hAnsi="宋体" w:cs="宋体"/>
                      <w:color w:val="auto"/>
                      <w:kern w:val="0"/>
                      <w:szCs w:val="21"/>
                      <w:highlight w:val="none"/>
                      <w:shd w:val="clear" w:color="auto" w:fill="auto"/>
                    </w:rPr>
                  </w:pPr>
                </w:p>
              </w:tc>
              <w:tc>
                <w:tcPr>
                  <w:tcW w:w="933" w:type="dxa"/>
                  <w:vAlign w:val="center"/>
                </w:tcPr>
                <w:p>
                  <w:pPr>
                    <w:spacing w:line="360" w:lineRule="auto"/>
                    <w:jc w:val="center"/>
                    <w:rPr>
                      <w:rFonts w:ascii="宋体" w:hAnsi="宋体" w:cs="宋体"/>
                      <w:color w:val="auto"/>
                      <w:kern w:val="0"/>
                      <w:szCs w:val="21"/>
                      <w:highlight w:val="none"/>
                      <w:shd w:val="clear" w:color="auto" w:fill="auto"/>
                    </w:rPr>
                  </w:pPr>
                </w:p>
              </w:tc>
              <w:tc>
                <w:tcPr>
                  <w:tcW w:w="932" w:type="dxa"/>
                  <w:vAlign w:val="center"/>
                </w:tcPr>
                <w:p>
                  <w:pPr>
                    <w:spacing w:line="360" w:lineRule="auto"/>
                    <w:jc w:val="center"/>
                    <w:rPr>
                      <w:rFonts w:ascii="宋体" w:hAnsi="宋体" w:cs="宋体"/>
                      <w:color w:val="auto"/>
                      <w:kern w:val="0"/>
                      <w:szCs w:val="21"/>
                      <w:highlight w:val="none"/>
                      <w:shd w:val="clear" w:color="auto" w:fill="auto"/>
                    </w:rPr>
                  </w:pPr>
                </w:p>
              </w:tc>
              <w:tc>
                <w:tcPr>
                  <w:tcW w:w="933" w:type="dxa"/>
                  <w:vAlign w:val="center"/>
                </w:tcPr>
                <w:p>
                  <w:pPr>
                    <w:spacing w:line="360" w:lineRule="auto"/>
                    <w:jc w:val="center"/>
                    <w:rPr>
                      <w:rFonts w:ascii="宋体" w:hAnsi="宋体" w:cs="宋体"/>
                      <w:color w:val="auto"/>
                      <w:kern w:val="0"/>
                      <w:szCs w:val="21"/>
                      <w:highlight w:val="none"/>
                      <w:shd w:val="clear" w:color="auto" w:fill="auto"/>
                    </w:rPr>
                  </w:pPr>
                </w:p>
              </w:tc>
              <w:tc>
                <w:tcPr>
                  <w:tcW w:w="933" w:type="dxa"/>
                  <w:vAlign w:val="center"/>
                </w:tcPr>
                <w:p>
                  <w:pPr>
                    <w:spacing w:line="360" w:lineRule="auto"/>
                    <w:jc w:val="center"/>
                    <w:rPr>
                      <w:rFonts w:ascii="宋体" w:hAnsi="宋体" w:cs="宋体"/>
                      <w:color w:val="auto"/>
                      <w:kern w:val="0"/>
                      <w:szCs w:val="21"/>
                      <w:highlight w:val="none"/>
                      <w:shd w:val="clear" w:color="auto" w:fill="auto"/>
                    </w:rPr>
                  </w:pPr>
                </w:p>
              </w:tc>
              <w:tc>
                <w:tcPr>
                  <w:tcW w:w="932" w:type="dxa"/>
                </w:tcPr>
                <w:p>
                  <w:pPr>
                    <w:spacing w:line="360" w:lineRule="auto"/>
                    <w:jc w:val="center"/>
                    <w:rPr>
                      <w:rFonts w:ascii="宋体" w:hAnsi="宋体" w:cs="宋体"/>
                      <w:color w:val="auto"/>
                      <w:kern w:val="0"/>
                      <w:szCs w:val="21"/>
                      <w:highlight w:val="none"/>
                      <w:shd w:val="clear" w:color="auto" w:fill="auto"/>
                    </w:rPr>
                  </w:pPr>
                </w:p>
              </w:tc>
              <w:tc>
                <w:tcPr>
                  <w:tcW w:w="933" w:type="dxa"/>
                </w:tcPr>
                <w:p>
                  <w:pPr>
                    <w:spacing w:line="360" w:lineRule="auto"/>
                    <w:jc w:val="center"/>
                    <w:rPr>
                      <w:rFonts w:ascii="宋体" w:hAnsi="宋体" w:cs="宋体"/>
                      <w:color w:val="auto"/>
                      <w:kern w:val="0"/>
                      <w:szCs w:val="21"/>
                      <w:highlight w:val="none"/>
                      <w:shd w:val="clear" w:color="auto" w:fill="auto"/>
                    </w:rPr>
                  </w:pPr>
                </w:p>
              </w:tc>
              <w:tc>
                <w:tcPr>
                  <w:tcW w:w="1155" w:type="dxa"/>
                  <w:vAlign w:val="center"/>
                </w:tcPr>
                <w:p>
                  <w:pPr>
                    <w:spacing w:line="360" w:lineRule="auto"/>
                    <w:jc w:val="center"/>
                    <w:rPr>
                      <w:rFonts w:ascii="宋体" w:hAnsi="宋体" w:cs="宋体"/>
                      <w:color w:val="auto"/>
                      <w:kern w:val="0"/>
                      <w:szCs w:val="21"/>
                      <w:highlight w:val="none"/>
                      <w:shd w:val="clear" w:color="auto" w:fill="auto"/>
                    </w:rPr>
                  </w:pPr>
                </w:p>
              </w:tc>
            </w:tr>
          </w:tbl>
          <w:p>
            <w:pPr>
              <w:spacing w:line="360" w:lineRule="auto"/>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说明： 1、参选人技术标得分的计算办法：取各评委对每一个参选人的技术标评审得分值的算术平均值，即为该参选人技术标得分。</w:t>
            </w:r>
          </w:p>
          <w:p>
            <w:pPr>
              <w:spacing w:line="360" w:lineRule="auto"/>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 xml:space="preserve">       2、技术标得分的算术平均值保留小数点后两位数字，且四舍五入。</w:t>
            </w:r>
          </w:p>
          <w:p>
            <w:pPr>
              <w:pStyle w:val="2"/>
              <w:snapToGrid w:val="0"/>
              <w:rPr>
                <w:rFonts w:ascii="宋体" w:hAnsi="宋体" w:cs="宋体"/>
                <w:color w:val="auto"/>
                <w:sz w:val="21"/>
                <w:szCs w:val="21"/>
                <w:highlight w:val="none"/>
                <w:shd w:val="clear" w:color="auto" w:fill="auto"/>
              </w:rPr>
            </w:pPr>
          </w:p>
          <w:p>
            <w:pPr>
              <w:tabs>
                <w:tab w:val="left" w:pos="0"/>
              </w:tabs>
              <w:snapToGrid w:val="0"/>
              <w:spacing w:line="360" w:lineRule="auto"/>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评委(签名)：</w:t>
            </w:r>
          </w:p>
          <w:p>
            <w:pPr>
              <w:widowControl/>
              <w:spacing w:line="360" w:lineRule="auto"/>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 xml:space="preserve">监督（签名）：  </w:t>
            </w:r>
            <w:r>
              <w:rPr>
                <w:rFonts w:hint="eastAsia" w:ascii="宋体" w:hAnsi="宋体" w:cs="宋体"/>
                <w:color w:val="auto"/>
                <w:szCs w:val="21"/>
                <w:highlight w:val="none"/>
                <w:shd w:val="clear" w:color="auto" w:fill="auto"/>
              </w:rPr>
              <w:t xml:space="preserve">                                                                             </w:t>
            </w:r>
            <w:r>
              <w:rPr>
                <w:rFonts w:hint="eastAsia" w:ascii="宋体" w:hAnsi="宋体" w:cs="宋体"/>
                <w:b/>
                <w:color w:val="auto"/>
                <w:szCs w:val="21"/>
                <w:highlight w:val="none"/>
                <w:shd w:val="clear" w:color="auto" w:fill="auto"/>
              </w:rPr>
              <w:t>日期：</w:t>
            </w:r>
            <w:r>
              <w:rPr>
                <w:rFonts w:hint="eastAsia" w:ascii="宋体" w:hAnsi="宋体" w:cs="宋体"/>
                <w:color w:val="auto"/>
                <w:szCs w:val="21"/>
                <w:highlight w:val="none"/>
                <w:shd w:val="clear" w:color="auto" w:fill="auto"/>
              </w:rPr>
              <w:t xml:space="preserve">     年    月    日</w:t>
            </w:r>
          </w:p>
          <w:p>
            <w:pPr>
              <w:widowControl/>
              <w:spacing w:line="360" w:lineRule="auto"/>
              <w:rPr>
                <w:rFonts w:ascii="宋体" w:hAnsi="宋体" w:cs="宋体"/>
                <w:b/>
                <w:color w:val="auto"/>
                <w:szCs w:val="21"/>
                <w:highlight w:val="none"/>
                <w:shd w:val="clear" w:color="auto" w:fill="auto"/>
              </w:rPr>
            </w:pPr>
          </w:p>
          <w:p>
            <w:pPr>
              <w:widowControl/>
              <w:spacing w:line="360" w:lineRule="auto"/>
              <w:rPr>
                <w:rFonts w:ascii="宋体" w:hAnsi="宋体" w:cs="宋体"/>
                <w:b/>
                <w:color w:val="auto"/>
                <w:szCs w:val="21"/>
                <w:highlight w:val="none"/>
                <w:shd w:val="clear" w:color="auto" w:fill="auto"/>
              </w:rPr>
            </w:pPr>
          </w:p>
          <w:p>
            <w:pPr>
              <w:spacing w:line="360" w:lineRule="auto"/>
              <w:jc w:val="left"/>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附表6：</w:t>
            </w:r>
            <w:r>
              <w:rPr>
                <w:rFonts w:hint="eastAsia" w:ascii="宋体" w:hAnsi="宋体" w:cs="宋体"/>
                <w:b/>
                <w:bCs/>
                <w:color w:val="auto"/>
                <w:kern w:val="0"/>
                <w:szCs w:val="21"/>
                <w:highlight w:val="none"/>
                <w:shd w:val="clear" w:color="auto" w:fill="auto"/>
              </w:rPr>
              <w:t xml:space="preserve"> 商务标初步评审表</w:t>
            </w:r>
          </w:p>
          <w:p>
            <w:pPr>
              <w:spacing w:after="120" w:afterLines="50" w:line="360" w:lineRule="auto"/>
              <w:ind w:right="350"/>
              <w:jc w:val="center"/>
              <w:rPr>
                <w:rFonts w:ascii="宋体" w:hAnsi="宋体" w:cs="宋体"/>
                <w:b/>
                <w:color w:val="auto"/>
                <w:kern w:val="0"/>
                <w:sz w:val="24"/>
                <w:szCs w:val="24"/>
                <w:highlight w:val="none"/>
                <w:shd w:val="clear" w:color="auto" w:fill="auto"/>
              </w:rPr>
            </w:pPr>
            <w:r>
              <w:rPr>
                <w:rFonts w:hint="eastAsia" w:ascii="宋体" w:hAnsi="宋体" w:cs="宋体"/>
                <w:b/>
                <w:color w:val="auto"/>
                <w:kern w:val="0"/>
                <w:sz w:val="24"/>
                <w:szCs w:val="24"/>
                <w:highlight w:val="none"/>
                <w:shd w:val="clear" w:color="auto" w:fill="auto"/>
              </w:rPr>
              <w:t>商务标初步评审表</w:t>
            </w:r>
          </w:p>
          <w:p>
            <w:pPr>
              <w:spacing w:after="120" w:afterLines="50" w:line="360" w:lineRule="auto"/>
              <w:ind w:right="630"/>
              <w:rPr>
                <w:rFonts w:ascii="宋体" w:hAnsi="宋体" w:cs="宋体"/>
                <w:b/>
                <w:color w:val="auto"/>
                <w:kern w:val="0"/>
                <w:szCs w:val="21"/>
                <w:highlight w:val="none"/>
                <w:shd w:val="clear" w:color="auto" w:fill="auto"/>
              </w:rPr>
            </w:pPr>
            <w:r>
              <w:rPr>
                <w:rFonts w:hint="eastAsia" w:ascii="宋体" w:hAnsi="宋体" w:cs="宋体"/>
                <w:b/>
                <w:color w:val="auto"/>
                <w:kern w:val="0"/>
                <w:szCs w:val="21"/>
                <w:highlight w:val="none"/>
                <w:shd w:val="clear" w:color="auto" w:fill="auto"/>
              </w:rPr>
              <w:t>项目名称：</w:t>
            </w:r>
            <w:r>
              <w:rPr>
                <w:rFonts w:hint="eastAsia" w:ascii="宋体" w:hAnsi="宋体"/>
                <w:b/>
                <w:color w:val="auto"/>
                <w:sz w:val="24"/>
                <w:szCs w:val="24"/>
                <w:highlight w:val="none"/>
                <w:shd w:val="clear" w:color="auto" w:fill="auto"/>
                <w:lang w:val="en-US" w:eastAsia="zh-CN"/>
              </w:rPr>
              <w:t>深铁置业2022年度媒体答谢会项目</w:t>
            </w:r>
            <w:r>
              <w:rPr>
                <w:rFonts w:hint="eastAsia" w:ascii="宋体" w:hAnsi="宋体" w:cs="宋体"/>
                <w:b/>
                <w:color w:val="auto"/>
                <w:kern w:val="0"/>
                <w:sz w:val="24"/>
                <w:szCs w:val="24"/>
                <w:highlight w:val="none"/>
                <w:shd w:val="clear" w:color="auto" w:fill="auto"/>
              </w:rPr>
              <w:t xml:space="preserve">  </w:t>
            </w:r>
          </w:p>
          <w:tbl>
            <w:tblPr>
              <w:tblStyle w:val="48"/>
              <w:tblW w:w="0" w:type="auto"/>
              <w:jc w:val="center"/>
              <w:tblLayout w:type="fixed"/>
              <w:tblCellMar>
                <w:top w:w="0" w:type="dxa"/>
                <w:left w:w="108" w:type="dxa"/>
                <w:bottom w:w="0" w:type="dxa"/>
                <w:right w:w="108" w:type="dxa"/>
              </w:tblCellMar>
            </w:tblPr>
            <w:tblGrid>
              <w:gridCol w:w="798"/>
              <w:gridCol w:w="5743"/>
              <w:gridCol w:w="977"/>
              <w:gridCol w:w="1099"/>
              <w:gridCol w:w="977"/>
              <w:gridCol w:w="887"/>
              <w:gridCol w:w="947"/>
            </w:tblGrid>
            <w:tr>
              <w:tblPrEx>
                <w:tblCellMar>
                  <w:top w:w="0" w:type="dxa"/>
                  <w:left w:w="108" w:type="dxa"/>
                  <w:bottom w:w="0" w:type="dxa"/>
                  <w:right w:w="108" w:type="dxa"/>
                </w:tblCellMar>
              </w:tblPrEx>
              <w:trPr>
                <w:trHeight w:val="218" w:hRule="atLeast"/>
                <w:jc w:val="center"/>
              </w:trPr>
              <w:tc>
                <w:tcPr>
                  <w:tcW w:w="7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color w:val="auto"/>
                      <w:kern w:val="0"/>
                      <w:szCs w:val="21"/>
                      <w:highlight w:val="none"/>
                      <w:shd w:val="clear" w:color="auto" w:fill="auto"/>
                    </w:rPr>
                  </w:pPr>
                  <w:r>
                    <w:rPr>
                      <w:rFonts w:hint="eastAsia" w:ascii="宋体" w:hAnsi="宋体" w:cs="宋体"/>
                      <w:bCs/>
                      <w:color w:val="auto"/>
                      <w:kern w:val="0"/>
                      <w:szCs w:val="21"/>
                      <w:highlight w:val="none"/>
                      <w:shd w:val="clear" w:color="auto" w:fill="auto"/>
                    </w:rPr>
                    <w:t>序号</w:t>
                  </w:r>
                </w:p>
              </w:tc>
              <w:tc>
                <w:tcPr>
                  <w:tcW w:w="5743" w:type="dxa"/>
                  <w:vMerge w:val="restart"/>
                  <w:tcBorders>
                    <w:top w:val="single" w:color="auto" w:sz="4" w:space="0"/>
                    <w:left w:val="single" w:color="auto" w:sz="4" w:space="0"/>
                    <w:bottom w:val="single" w:color="000000" w:sz="4" w:space="0"/>
                    <w:right w:val="single" w:color="auto" w:sz="4" w:space="0"/>
                    <w:tl2br w:val="single" w:color="auto" w:sz="4" w:space="0"/>
                  </w:tcBorders>
                  <w:vAlign w:val="center"/>
                </w:tcPr>
                <w:p>
                  <w:pPr>
                    <w:widowControl/>
                    <w:spacing w:line="360" w:lineRule="auto"/>
                    <w:jc w:val="left"/>
                    <w:rPr>
                      <w:rFonts w:ascii="宋体" w:hAnsi="宋体" w:cs="宋体"/>
                      <w:bCs/>
                      <w:color w:val="auto"/>
                      <w:kern w:val="0"/>
                      <w:szCs w:val="21"/>
                      <w:highlight w:val="none"/>
                      <w:shd w:val="clear" w:color="auto" w:fill="auto"/>
                    </w:rPr>
                  </w:pPr>
                  <w:r>
                    <w:rPr>
                      <w:rFonts w:hint="eastAsia" w:ascii="宋体" w:hAnsi="宋体" w:cs="宋体"/>
                      <w:bCs/>
                      <w:color w:val="auto"/>
                      <w:kern w:val="0"/>
                      <w:szCs w:val="21"/>
                      <w:highlight w:val="none"/>
                      <w:shd w:val="clear" w:color="auto" w:fill="auto"/>
                    </w:rPr>
                    <w:t xml:space="preserve">                                     参选人</w:t>
                  </w:r>
                  <w:r>
                    <w:rPr>
                      <w:rFonts w:hint="eastAsia" w:ascii="宋体" w:hAnsi="宋体" w:cs="宋体"/>
                      <w:bCs/>
                      <w:color w:val="auto"/>
                      <w:kern w:val="0"/>
                      <w:szCs w:val="21"/>
                      <w:highlight w:val="none"/>
                      <w:shd w:val="clear" w:color="auto" w:fill="auto"/>
                    </w:rPr>
                    <w:br w:type="textWrapping"/>
                  </w:r>
                  <w:r>
                    <w:rPr>
                      <w:rFonts w:hint="eastAsia" w:ascii="宋体" w:hAnsi="宋体" w:cs="宋体"/>
                      <w:bCs/>
                      <w:color w:val="auto"/>
                      <w:kern w:val="0"/>
                      <w:szCs w:val="21"/>
                      <w:highlight w:val="none"/>
                      <w:shd w:val="clear" w:color="auto" w:fill="auto"/>
                    </w:rPr>
                    <w:t xml:space="preserve">  项目名称</w:t>
                  </w:r>
                </w:p>
              </w:tc>
              <w:tc>
                <w:tcPr>
                  <w:tcW w:w="4887" w:type="dxa"/>
                  <w:gridSpan w:val="5"/>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Cs/>
                      <w:color w:val="auto"/>
                      <w:kern w:val="0"/>
                      <w:szCs w:val="21"/>
                      <w:highlight w:val="none"/>
                      <w:shd w:val="clear" w:color="auto" w:fill="auto"/>
                    </w:rPr>
                  </w:pPr>
                  <w:r>
                    <w:rPr>
                      <w:rFonts w:hint="eastAsia" w:ascii="宋体" w:hAnsi="宋体" w:cs="宋体"/>
                      <w:bCs/>
                      <w:color w:val="auto"/>
                      <w:kern w:val="0"/>
                      <w:szCs w:val="21"/>
                      <w:highlight w:val="none"/>
                      <w:shd w:val="clear" w:color="auto" w:fill="auto"/>
                    </w:rPr>
                    <w:t xml:space="preserve">参选人名称  </w:t>
                  </w:r>
                </w:p>
              </w:tc>
            </w:tr>
            <w:tr>
              <w:tblPrEx>
                <w:tblCellMar>
                  <w:top w:w="0" w:type="dxa"/>
                  <w:left w:w="108" w:type="dxa"/>
                  <w:bottom w:w="0" w:type="dxa"/>
                  <w:right w:w="108" w:type="dxa"/>
                </w:tblCellMar>
              </w:tblPrEx>
              <w:trPr>
                <w:trHeight w:val="281" w:hRule="atLeast"/>
                <w:jc w:val="center"/>
              </w:trPr>
              <w:tc>
                <w:tcPr>
                  <w:tcW w:w="7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color w:val="auto"/>
                      <w:kern w:val="0"/>
                      <w:szCs w:val="21"/>
                      <w:highlight w:val="none"/>
                      <w:shd w:val="clear" w:color="auto" w:fill="auto"/>
                    </w:rPr>
                  </w:pPr>
                </w:p>
              </w:tc>
              <w:tc>
                <w:tcPr>
                  <w:tcW w:w="574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bCs/>
                      <w:color w:val="auto"/>
                      <w:kern w:val="0"/>
                      <w:szCs w:val="21"/>
                      <w:highlight w:val="none"/>
                      <w:shd w:val="clear" w:color="auto" w:fill="auto"/>
                    </w:rPr>
                  </w:pPr>
                </w:p>
              </w:tc>
              <w:tc>
                <w:tcPr>
                  <w:tcW w:w="9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auto"/>
                      <w:kern w:val="0"/>
                      <w:szCs w:val="21"/>
                      <w:highlight w:val="none"/>
                      <w:shd w:val="clear" w:color="auto" w:fill="auto"/>
                    </w:rPr>
                  </w:pPr>
                </w:p>
              </w:tc>
              <w:tc>
                <w:tcPr>
                  <w:tcW w:w="1099"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auto"/>
                      <w:kern w:val="0"/>
                      <w:szCs w:val="21"/>
                      <w:highlight w:val="none"/>
                      <w:shd w:val="clear" w:color="auto" w:fill="auto"/>
                    </w:rPr>
                  </w:pPr>
                </w:p>
              </w:tc>
              <w:tc>
                <w:tcPr>
                  <w:tcW w:w="9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auto"/>
                      <w:kern w:val="0"/>
                      <w:szCs w:val="21"/>
                      <w:highlight w:val="none"/>
                      <w:shd w:val="clear" w:color="auto" w:fill="auto"/>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auto"/>
                      <w:kern w:val="0"/>
                      <w:szCs w:val="21"/>
                      <w:highlight w:val="none"/>
                      <w:shd w:val="clear" w:color="auto" w:fill="auto"/>
                    </w:rPr>
                  </w:pPr>
                </w:p>
              </w:tc>
              <w:tc>
                <w:tcPr>
                  <w:tcW w:w="94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auto"/>
                      <w:kern w:val="0"/>
                      <w:szCs w:val="21"/>
                      <w:highlight w:val="none"/>
                      <w:shd w:val="clear" w:color="auto" w:fill="auto"/>
                    </w:rPr>
                  </w:pPr>
                </w:p>
              </w:tc>
            </w:tr>
            <w:tr>
              <w:tblPrEx>
                <w:tblCellMar>
                  <w:top w:w="0" w:type="dxa"/>
                  <w:left w:w="108" w:type="dxa"/>
                  <w:bottom w:w="0" w:type="dxa"/>
                  <w:right w:w="108" w:type="dxa"/>
                </w:tblCellMar>
              </w:tblPrEx>
              <w:trPr>
                <w:trHeight w:val="510" w:hRule="atLeast"/>
                <w:jc w:val="center"/>
              </w:trPr>
              <w:tc>
                <w:tcPr>
                  <w:tcW w:w="79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1</w:t>
                  </w:r>
                </w:p>
              </w:tc>
              <w:tc>
                <w:tcPr>
                  <w:tcW w:w="5743" w:type="dxa"/>
                  <w:tcBorders>
                    <w:top w:val="nil"/>
                    <w:left w:val="nil"/>
                    <w:bottom w:val="single" w:color="auto" w:sz="4" w:space="0"/>
                    <w:right w:val="single" w:color="auto" w:sz="4" w:space="0"/>
                  </w:tcBorders>
                  <w:vAlign w:val="center"/>
                </w:tcPr>
                <w:p>
                  <w:pPr>
                    <w:adjustRightInd w:val="0"/>
                    <w:snapToGrid w:val="0"/>
                    <w:spacing w:before="120" w:beforeLines="50" w:line="360"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商务标文件按要求加盖参选人公章</w:t>
                  </w:r>
                </w:p>
              </w:tc>
              <w:tc>
                <w:tcPr>
                  <w:tcW w:w="97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auto"/>
                      <w:kern w:val="0"/>
                      <w:szCs w:val="21"/>
                      <w:highlight w:val="none"/>
                      <w:shd w:val="clear" w:color="auto" w:fill="auto"/>
                    </w:rPr>
                  </w:pPr>
                </w:p>
              </w:tc>
              <w:tc>
                <w:tcPr>
                  <w:tcW w:w="1099"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auto"/>
                      <w:kern w:val="0"/>
                      <w:szCs w:val="21"/>
                      <w:highlight w:val="none"/>
                      <w:shd w:val="clear" w:color="auto" w:fill="auto"/>
                    </w:rPr>
                  </w:pPr>
                </w:p>
              </w:tc>
              <w:tc>
                <w:tcPr>
                  <w:tcW w:w="97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auto"/>
                      <w:kern w:val="0"/>
                      <w:szCs w:val="21"/>
                      <w:highlight w:val="none"/>
                      <w:shd w:val="clear" w:color="auto" w:fill="auto"/>
                    </w:rPr>
                  </w:pPr>
                </w:p>
              </w:tc>
              <w:tc>
                <w:tcPr>
                  <w:tcW w:w="88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auto"/>
                      <w:kern w:val="0"/>
                      <w:szCs w:val="21"/>
                      <w:highlight w:val="none"/>
                      <w:shd w:val="clear" w:color="auto" w:fill="auto"/>
                    </w:rPr>
                  </w:pPr>
                </w:p>
              </w:tc>
              <w:tc>
                <w:tcPr>
                  <w:tcW w:w="94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auto"/>
                      <w:kern w:val="0"/>
                      <w:szCs w:val="21"/>
                      <w:highlight w:val="none"/>
                      <w:shd w:val="clear" w:color="auto" w:fill="auto"/>
                    </w:rPr>
                  </w:pPr>
                </w:p>
              </w:tc>
            </w:tr>
            <w:tr>
              <w:tblPrEx>
                <w:tblCellMar>
                  <w:top w:w="0" w:type="dxa"/>
                  <w:left w:w="108" w:type="dxa"/>
                  <w:bottom w:w="0" w:type="dxa"/>
                  <w:right w:w="108" w:type="dxa"/>
                </w:tblCellMar>
              </w:tblPrEx>
              <w:trPr>
                <w:trHeight w:val="547" w:hRule="atLeast"/>
                <w:jc w:val="center"/>
              </w:trPr>
              <w:tc>
                <w:tcPr>
                  <w:tcW w:w="798" w:type="dxa"/>
                  <w:tcBorders>
                    <w:top w:val="nil"/>
                    <w:left w:val="single" w:color="auto" w:sz="4" w:space="0"/>
                    <w:bottom w:val="single" w:color="auto" w:sz="4" w:space="0"/>
                    <w:right w:val="nil"/>
                  </w:tcBorders>
                  <w:vAlign w:val="center"/>
                </w:tcPr>
                <w:p>
                  <w:pPr>
                    <w:widowControl/>
                    <w:spacing w:line="360" w:lineRule="auto"/>
                    <w:jc w:val="center"/>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2</w:t>
                  </w:r>
                </w:p>
              </w:tc>
              <w:tc>
                <w:tcPr>
                  <w:tcW w:w="5743" w:type="dxa"/>
                  <w:tcBorders>
                    <w:top w:val="nil"/>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《参选函》中的内容按比选文件的要求填写并签字盖章</w:t>
                  </w:r>
                </w:p>
              </w:tc>
              <w:tc>
                <w:tcPr>
                  <w:tcW w:w="977" w:type="dxa"/>
                  <w:tcBorders>
                    <w:top w:val="nil"/>
                    <w:left w:val="nil"/>
                    <w:bottom w:val="single" w:color="auto" w:sz="4" w:space="0"/>
                    <w:right w:val="single" w:color="auto" w:sz="4" w:space="0"/>
                  </w:tcBorders>
                  <w:vAlign w:val="center"/>
                </w:tcPr>
                <w:p>
                  <w:pPr>
                    <w:widowControl/>
                    <w:adjustRightInd w:val="0"/>
                    <w:snapToGrid w:val="0"/>
                    <w:spacing w:line="360" w:lineRule="auto"/>
                    <w:rPr>
                      <w:rFonts w:ascii="宋体" w:hAnsi="宋体" w:cs="宋体"/>
                      <w:color w:val="auto"/>
                      <w:szCs w:val="21"/>
                      <w:highlight w:val="none"/>
                      <w:shd w:val="clear" w:color="auto" w:fill="auto"/>
                    </w:rPr>
                  </w:pPr>
                </w:p>
              </w:tc>
              <w:tc>
                <w:tcPr>
                  <w:tcW w:w="1099"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auto"/>
                      <w:kern w:val="0"/>
                      <w:szCs w:val="21"/>
                      <w:highlight w:val="none"/>
                      <w:shd w:val="clear" w:color="auto" w:fill="auto"/>
                    </w:rPr>
                  </w:pPr>
                </w:p>
              </w:tc>
              <w:tc>
                <w:tcPr>
                  <w:tcW w:w="97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auto"/>
                      <w:kern w:val="0"/>
                      <w:szCs w:val="21"/>
                      <w:highlight w:val="none"/>
                      <w:shd w:val="clear" w:color="auto" w:fill="auto"/>
                    </w:rPr>
                  </w:pPr>
                </w:p>
              </w:tc>
              <w:tc>
                <w:tcPr>
                  <w:tcW w:w="88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auto"/>
                      <w:kern w:val="0"/>
                      <w:szCs w:val="21"/>
                      <w:highlight w:val="none"/>
                      <w:shd w:val="clear" w:color="auto" w:fill="auto"/>
                    </w:rPr>
                  </w:pPr>
                </w:p>
              </w:tc>
              <w:tc>
                <w:tcPr>
                  <w:tcW w:w="94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auto"/>
                      <w:kern w:val="0"/>
                      <w:szCs w:val="21"/>
                      <w:highlight w:val="none"/>
                      <w:shd w:val="clear" w:color="auto" w:fill="auto"/>
                    </w:rPr>
                  </w:pPr>
                </w:p>
              </w:tc>
            </w:tr>
            <w:tr>
              <w:tblPrEx>
                <w:tblCellMar>
                  <w:top w:w="0" w:type="dxa"/>
                  <w:left w:w="108" w:type="dxa"/>
                  <w:bottom w:w="0" w:type="dxa"/>
                  <w:right w:w="108" w:type="dxa"/>
                </w:tblCellMar>
              </w:tblPrEx>
              <w:trPr>
                <w:trHeight w:val="541" w:hRule="atLeast"/>
                <w:jc w:val="center"/>
              </w:trPr>
              <w:tc>
                <w:tcPr>
                  <w:tcW w:w="798" w:type="dxa"/>
                  <w:tcBorders>
                    <w:top w:val="nil"/>
                    <w:left w:val="single" w:color="auto" w:sz="4" w:space="0"/>
                    <w:bottom w:val="single" w:color="auto" w:sz="4" w:space="0"/>
                    <w:right w:val="nil"/>
                  </w:tcBorders>
                  <w:vAlign w:val="center"/>
                </w:tcPr>
                <w:p>
                  <w:pPr>
                    <w:widowControl/>
                    <w:spacing w:line="360" w:lineRule="auto"/>
                    <w:jc w:val="center"/>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3</w:t>
                  </w:r>
                </w:p>
              </w:tc>
              <w:tc>
                <w:tcPr>
                  <w:tcW w:w="5743" w:type="dxa"/>
                  <w:tcBorders>
                    <w:top w:val="nil"/>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参选人的总报价及分项报价均不高于控制价</w:t>
                  </w:r>
                </w:p>
              </w:tc>
              <w:tc>
                <w:tcPr>
                  <w:tcW w:w="977" w:type="dxa"/>
                  <w:tcBorders>
                    <w:top w:val="nil"/>
                    <w:left w:val="nil"/>
                    <w:bottom w:val="single" w:color="auto" w:sz="4" w:space="0"/>
                    <w:right w:val="single" w:color="auto" w:sz="4" w:space="0"/>
                  </w:tcBorders>
                  <w:vAlign w:val="center"/>
                </w:tcPr>
                <w:p>
                  <w:pPr>
                    <w:widowControl/>
                    <w:adjustRightInd w:val="0"/>
                    <w:snapToGrid w:val="0"/>
                    <w:spacing w:line="360" w:lineRule="auto"/>
                    <w:rPr>
                      <w:rFonts w:ascii="宋体" w:hAnsi="宋体" w:cs="宋体"/>
                      <w:color w:val="auto"/>
                      <w:szCs w:val="21"/>
                      <w:highlight w:val="none"/>
                      <w:shd w:val="clear" w:color="auto" w:fill="auto"/>
                    </w:rPr>
                  </w:pPr>
                </w:p>
              </w:tc>
              <w:tc>
                <w:tcPr>
                  <w:tcW w:w="1099"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auto"/>
                      <w:kern w:val="0"/>
                      <w:szCs w:val="21"/>
                      <w:highlight w:val="none"/>
                      <w:shd w:val="clear" w:color="auto" w:fill="auto"/>
                    </w:rPr>
                  </w:pPr>
                </w:p>
              </w:tc>
              <w:tc>
                <w:tcPr>
                  <w:tcW w:w="97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auto"/>
                      <w:kern w:val="0"/>
                      <w:szCs w:val="21"/>
                      <w:highlight w:val="none"/>
                      <w:shd w:val="clear" w:color="auto" w:fill="auto"/>
                    </w:rPr>
                  </w:pPr>
                </w:p>
              </w:tc>
              <w:tc>
                <w:tcPr>
                  <w:tcW w:w="88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auto"/>
                      <w:kern w:val="0"/>
                      <w:szCs w:val="21"/>
                      <w:highlight w:val="none"/>
                      <w:shd w:val="clear" w:color="auto" w:fill="auto"/>
                    </w:rPr>
                  </w:pPr>
                </w:p>
              </w:tc>
              <w:tc>
                <w:tcPr>
                  <w:tcW w:w="94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auto"/>
                      <w:kern w:val="0"/>
                      <w:szCs w:val="21"/>
                      <w:highlight w:val="none"/>
                      <w:shd w:val="clear" w:color="auto" w:fill="auto"/>
                    </w:rPr>
                  </w:pPr>
                </w:p>
              </w:tc>
            </w:tr>
            <w:tr>
              <w:tblPrEx>
                <w:tblCellMar>
                  <w:top w:w="0" w:type="dxa"/>
                  <w:left w:w="108" w:type="dxa"/>
                  <w:bottom w:w="0" w:type="dxa"/>
                  <w:right w:w="108" w:type="dxa"/>
                </w:tblCellMar>
              </w:tblPrEx>
              <w:trPr>
                <w:trHeight w:val="541" w:hRule="atLeast"/>
                <w:jc w:val="center"/>
              </w:trPr>
              <w:tc>
                <w:tcPr>
                  <w:tcW w:w="798" w:type="dxa"/>
                  <w:tcBorders>
                    <w:top w:val="nil"/>
                    <w:left w:val="single" w:color="auto" w:sz="4" w:space="0"/>
                    <w:bottom w:val="single" w:color="auto" w:sz="4" w:space="0"/>
                    <w:right w:val="nil"/>
                  </w:tcBorders>
                  <w:vAlign w:val="center"/>
                </w:tcPr>
                <w:p>
                  <w:pPr>
                    <w:widowControl/>
                    <w:spacing w:line="360" w:lineRule="auto"/>
                    <w:jc w:val="center"/>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4</w:t>
                  </w:r>
                </w:p>
              </w:tc>
              <w:tc>
                <w:tcPr>
                  <w:tcW w:w="5743" w:type="dxa"/>
                  <w:tcBorders>
                    <w:top w:val="nil"/>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参选人的报价清单与比选文件报价清单项目内容一致</w:t>
                  </w:r>
                </w:p>
              </w:tc>
              <w:tc>
                <w:tcPr>
                  <w:tcW w:w="977" w:type="dxa"/>
                  <w:tcBorders>
                    <w:top w:val="nil"/>
                    <w:left w:val="nil"/>
                    <w:bottom w:val="single" w:color="auto" w:sz="4" w:space="0"/>
                    <w:right w:val="single" w:color="auto" w:sz="4" w:space="0"/>
                  </w:tcBorders>
                  <w:vAlign w:val="center"/>
                </w:tcPr>
                <w:p>
                  <w:pPr>
                    <w:widowControl/>
                    <w:adjustRightInd w:val="0"/>
                    <w:snapToGrid w:val="0"/>
                    <w:spacing w:line="360" w:lineRule="auto"/>
                    <w:rPr>
                      <w:rFonts w:ascii="宋体" w:hAnsi="宋体" w:cs="宋体"/>
                      <w:color w:val="auto"/>
                      <w:szCs w:val="21"/>
                      <w:highlight w:val="none"/>
                      <w:shd w:val="clear" w:color="auto" w:fill="auto"/>
                    </w:rPr>
                  </w:pPr>
                </w:p>
              </w:tc>
              <w:tc>
                <w:tcPr>
                  <w:tcW w:w="1099"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auto"/>
                      <w:kern w:val="0"/>
                      <w:szCs w:val="21"/>
                      <w:highlight w:val="none"/>
                      <w:shd w:val="clear" w:color="auto" w:fill="auto"/>
                    </w:rPr>
                  </w:pPr>
                </w:p>
              </w:tc>
              <w:tc>
                <w:tcPr>
                  <w:tcW w:w="97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auto"/>
                      <w:kern w:val="0"/>
                      <w:szCs w:val="21"/>
                      <w:highlight w:val="none"/>
                      <w:shd w:val="clear" w:color="auto" w:fill="auto"/>
                    </w:rPr>
                  </w:pPr>
                </w:p>
              </w:tc>
              <w:tc>
                <w:tcPr>
                  <w:tcW w:w="88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auto"/>
                      <w:kern w:val="0"/>
                      <w:szCs w:val="21"/>
                      <w:highlight w:val="none"/>
                      <w:shd w:val="clear" w:color="auto" w:fill="auto"/>
                    </w:rPr>
                  </w:pPr>
                </w:p>
              </w:tc>
              <w:tc>
                <w:tcPr>
                  <w:tcW w:w="94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auto"/>
                      <w:kern w:val="0"/>
                      <w:szCs w:val="21"/>
                      <w:highlight w:val="none"/>
                      <w:shd w:val="clear" w:color="auto" w:fill="auto"/>
                    </w:rPr>
                  </w:pPr>
                </w:p>
              </w:tc>
            </w:tr>
            <w:tr>
              <w:tblPrEx>
                <w:tblCellMar>
                  <w:top w:w="0" w:type="dxa"/>
                  <w:left w:w="108" w:type="dxa"/>
                  <w:bottom w:w="0" w:type="dxa"/>
                  <w:right w:w="108" w:type="dxa"/>
                </w:tblCellMar>
              </w:tblPrEx>
              <w:trPr>
                <w:trHeight w:val="636" w:hRule="atLeast"/>
                <w:jc w:val="center"/>
              </w:trPr>
              <w:tc>
                <w:tcPr>
                  <w:tcW w:w="654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评 审 结 论</w:t>
                  </w:r>
                </w:p>
              </w:tc>
              <w:tc>
                <w:tcPr>
                  <w:tcW w:w="97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auto"/>
                      <w:kern w:val="0"/>
                      <w:szCs w:val="21"/>
                      <w:highlight w:val="none"/>
                      <w:shd w:val="clear" w:color="auto" w:fill="auto"/>
                    </w:rPr>
                  </w:pPr>
                </w:p>
              </w:tc>
              <w:tc>
                <w:tcPr>
                  <w:tcW w:w="1099"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auto"/>
                      <w:kern w:val="0"/>
                      <w:szCs w:val="21"/>
                      <w:highlight w:val="none"/>
                      <w:shd w:val="clear" w:color="auto" w:fill="auto"/>
                    </w:rPr>
                  </w:pPr>
                </w:p>
              </w:tc>
              <w:tc>
                <w:tcPr>
                  <w:tcW w:w="97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auto"/>
                      <w:kern w:val="0"/>
                      <w:szCs w:val="21"/>
                      <w:highlight w:val="none"/>
                      <w:shd w:val="clear" w:color="auto" w:fill="auto"/>
                    </w:rPr>
                  </w:pPr>
                </w:p>
              </w:tc>
              <w:tc>
                <w:tcPr>
                  <w:tcW w:w="88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auto"/>
                      <w:kern w:val="0"/>
                      <w:szCs w:val="21"/>
                      <w:highlight w:val="none"/>
                      <w:shd w:val="clear" w:color="auto" w:fill="auto"/>
                    </w:rPr>
                  </w:pPr>
                </w:p>
              </w:tc>
              <w:tc>
                <w:tcPr>
                  <w:tcW w:w="94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auto"/>
                      <w:kern w:val="0"/>
                      <w:szCs w:val="21"/>
                      <w:highlight w:val="none"/>
                      <w:shd w:val="clear" w:color="auto" w:fill="auto"/>
                    </w:rPr>
                  </w:pPr>
                </w:p>
              </w:tc>
            </w:tr>
          </w:tbl>
          <w:p>
            <w:pPr>
              <w:tabs>
                <w:tab w:val="left" w:pos="0"/>
              </w:tabs>
              <w:snapToGrid w:val="0"/>
              <w:spacing w:line="360" w:lineRule="auto"/>
              <w:rPr>
                <w:rFonts w:ascii="宋体" w:hAnsi="宋体" w:cs="宋体"/>
                <w:color w:val="auto"/>
                <w:szCs w:val="21"/>
                <w:highlight w:val="none"/>
                <w:shd w:val="clear" w:color="auto" w:fill="auto"/>
              </w:rPr>
            </w:pPr>
            <w:r>
              <w:rPr>
                <w:rFonts w:hint="eastAsia" w:ascii="宋体" w:hAnsi="宋体" w:cs="宋体"/>
                <w:b/>
                <w:color w:val="auto"/>
                <w:szCs w:val="21"/>
                <w:highlight w:val="none"/>
                <w:shd w:val="clear" w:color="auto" w:fill="auto"/>
              </w:rPr>
              <w:t>说明：</w:t>
            </w:r>
            <w:r>
              <w:rPr>
                <w:rFonts w:hint="eastAsia" w:ascii="宋体" w:hAnsi="宋体" w:cs="宋体"/>
                <w:color w:val="auto"/>
                <w:szCs w:val="21"/>
                <w:highlight w:val="none"/>
                <w:shd w:val="clear" w:color="auto" w:fill="auto"/>
              </w:rPr>
              <w:t>1、评审通过的用“√”表示，未通过的用“×”表示。结论用“合格”或“不合格”表示。</w:t>
            </w:r>
          </w:p>
          <w:p>
            <w:pPr>
              <w:tabs>
                <w:tab w:val="left" w:pos="0"/>
              </w:tabs>
              <w:snapToGrid w:val="0"/>
              <w:spacing w:line="360" w:lineRule="auto"/>
              <w:ind w:firstLine="630" w:firstLineChars="3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2、只有以上项目全部通过，评审结论为“合格”，否则结论为“不合格”。</w:t>
            </w:r>
          </w:p>
          <w:p>
            <w:pPr>
              <w:tabs>
                <w:tab w:val="left" w:pos="0"/>
              </w:tabs>
              <w:snapToGrid w:val="0"/>
              <w:spacing w:line="360" w:lineRule="auto"/>
              <w:ind w:firstLine="422" w:firstLineChars="200"/>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评委（签名）：</w:t>
            </w:r>
          </w:p>
          <w:p>
            <w:pPr>
              <w:tabs>
                <w:tab w:val="left" w:pos="0"/>
              </w:tabs>
              <w:snapToGrid w:val="0"/>
              <w:spacing w:line="360" w:lineRule="auto"/>
              <w:ind w:firstLine="422" w:firstLineChars="200"/>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监督（签名）：</w:t>
            </w:r>
          </w:p>
          <w:p>
            <w:pPr>
              <w:tabs>
                <w:tab w:val="left" w:pos="0"/>
              </w:tabs>
              <w:snapToGrid w:val="0"/>
              <w:spacing w:line="360" w:lineRule="auto"/>
              <w:ind w:firstLine="422" w:firstLineChars="200"/>
              <w:jc w:val="right"/>
              <w:rPr>
                <w:rFonts w:ascii="宋体" w:hAnsi="宋体" w:cs="宋体"/>
                <w:color w:val="auto"/>
                <w:szCs w:val="21"/>
                <w:highlight w:val="none"/>
                <w:shd w:val="clear" w:color="auto" w:fill="auto"/>
              </w:rPr>
            </w:pPr>
            <w:r>
              <w:rPr>
                <w:rFonts w:hint="eastAsia" w:ascii="宋体" w:hAnsi="宋体" w:cs="宋体"/>
                <w:b/>
                <w:color w:val="auto"/>
                <w:szCs w:val="21"/>
                <w:highlight w:val="none"/>
                <w:shd w:val="clear" w:color="auto" w:fill="auto"/>
              </w:rPr>
              <w:t>日期：</w:t>
            </w:r>
            <w:r>
              <w:rPr>
                <w:rFonts w:hint="eastAsia" w:ascii="宋体" w:hAnsi="宋体" w:cs="宋体"/>
                <w:color w:val="auto"/>
                <w:szCs w:val="21"/>
                <w:highlight w:val="none"/>
                <w:shd w:val="clear" w:color="auto" w:fill="auto"/>
              </w:rPr>
              <w:t xml:space="preserve">     年    月    日</w:t>
            </w:r>
          </w:p>
          <w:p>
            <w:pPr>
              <w:widowControl/>
              <w:spacing w:line="360" w:lineRule="auto"/>
              <w:rPr>
                <w:rFonts w:ascii="宋体" w:hAnsi="宋体" w:cs="宋体"/>
                <w:b/>
                <w:color w:val="auto"/>
                <w:szCs w:val="21"/>
                <w:highlight w:val="none"/>
                <w:shd w:val="clear" w:color="auto" w:fill="auto"/>
              </w:rPr>
            </w:pPr>
          </w:p>
          <w:p>
            <w:pPr>
              <w:pStyle w:val="47"/>
              <w:ind w:firstLine="402"/>
              <w:rPr>
                <w:rFonts w:hAnsi="宋体" w:cs="宋体"/>
                <w:b/>
                <w:color w:val="auto"/>
                <w:szCs w:val="21"/>
                <w:highlight w:val="none"/>
                <w:shd w:val="clear" w:color="auto" w:fill="auto"/>
              </w:rPr>
            </w:pPr>
          </w:p>
          <w:p>
            <w:pPr>
              <w:pStyle w:val="47"/>
              <w:ind w:firstLine="402"/>
              <w:rPr>
                <w:rFonts w:hAnsi="宋体" w:cs="宋体"/>
                <w:b/>
                <w:color w:val="auto"/>
                <w:szCs w:val="21"/>
                <w:highlight w:val="none"/>
                <w:shd w:val="clear" w:color="auto" w:fill="auto"/>
              </w:rPr>
            </w:pPr>
          </w:p>
          <w:p>
            <w:pPr>
              <w:pStyle w:val="47"/>
              <w:ind w:firstLine="402"/>
              <w:rPr>
                <w:rFonts w:hAnsi="宋体" w:cs="宋体"/>
                <w:b/>
                <w:color w:val="auto"/>
                <w:szCs w:val="21"/>
                <w:highlight w:val="none"/>
                <w:shd w:val="clear" w:color="auto" w:fill="auto"/>
              </w:rPr>
            </w:pPr>
          </w:p>
          <w:p>
            <w:pPr>
              <w:pStyle w:val="47"/>
              <w:ind w:firstLine="402"/>
              <w:rPr>
                <w:rFonts w:hAnsi="宋体" w:cs="宋体"/>
                <w:b/>
                <w:color w:val="auto"/>
                <w:szCs w:val="21"/>
                <w:highlight w:val="none"/>
                <w:shd w:val="clear" w:color="auto" w:fill="auto"/>
              </w:rPr>
            </w:pPr>
          </w:p>
          <w:p>
            <w:pPr>
              <w:pStyle w:val="47"/>
              <w:ind w:firstLine="402"/>
              <w:rPr>
                <w:rFonts w:hAnsi="宋体" w:cs="宋体"/>
                <w:b/>
                <w:color w:val="auto"/>
                <w:szCs w:val="21"/>
                <w:highlight w:val="none"/>
                <w:shd w:val="clear" w:color="auto" w:fill="auto"/>
              </w:rPr>
            </w:pPr>
          </w:p>
          <w:p>
            <w:pPr>
              <w:pStyle w:val="47"/>
              <w:ind w:firstLine="402"/>
              <w:rPr>
                <w:rFonts w:hAnsi="宋体" w:cs="宋体"/>
                <w:b/>
                <w:color w:val="auto"/>
                <w:szCs w:val="21"/>
                <w:highlight w:val="none"/>
                <w:shd w:val="clear" w:color="auto" w:fill="auto"/>
              </w:rPr>
            </w:pPr>
          </w:p>
          <w:p>
            <w:pPr>
              <w:pStyle w:val="47"/>
              <w:ind w:firstLine="402"/>
              <w:rPr>
                <w:rFonts w:hAnsi="宋体" w:cs="宋体"/>
                <w:b/>
                <w:color w:val="auto"/>
                <w:szCs w:val="21"/>
                <w:highlight w:val="none"/>
                <w:shd w:val="clear" w:color="auto" w:fill="auto"/>
              </w:rPr>
            </w:pPr>
          </w:p>
          <w:p>
            <w:pPr>
              <w:widowControl/>
              <w:spacing w:line="360" w:lineRule="auto"/>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附表7：商务标详细评审表</w:t>
            </w:r>
          </w:p>
          <w:p>
            <w:pPr>
              <w:widowControl/>
              <w:spacing w:line="360" w:lineRule="auto"/>
              <w:jc w:val="center"/>
              <w:rPr>
                <w:rFonts w:ascii="宋体" w:hAnsi="宋体" w:cs="宋体"/>
                <w:b/>
                <w:bCs/>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商务标详细评审表</w:t>
            </w:r>
            <w:bookmarkEnd w:id="81"/>
          </w:p>
          <w:p>
            <w:pPr>
              <w:widowControl/>
              <w:spacing w:after="120" w:afterLines="50" w:line="360" w:lineRule="auto"/>
              <w:jc w:val="left"/>
              <w:rPr>
                <w:rFonts w:ascii="宋体" w:hAnsi="宋体" w:cs="宋体"/>
                <w:b/>
                <w:color w:val="auto"/>
                <w:kern w:val="0"/>
                <w:szCs w:val="21"/>
                <w:highlight w:val="none"/>
                <w:shd w:val="clear" w:color="auto" w:fill="auto"/>
              </w:rPr>
            </w:pPr>
            <w:r>
              <w:rPr>
                <w:rFonts w:hint="eastAsia" w:ascii="宋体" w:hAnsi="宋体" w:cs="宋体"/>
                <w:b/>
                <w:bCs/>
                <w:snapToGrid w:val="0"/>
                <w:color w:val="auto"/>
                <w:szCs w:val="21"/>
                <w:highlight w:val="none"/>
                <w:shd w:val="clear" w:color="auto" w:fill="auto"/>
              </w:rPr>
              <w:t>项目名称：</w:t>
            </w:r>
            <w:r>
              <w:rPr>
                <w:rFonts w:hint="eastAsia" w:ascii="宋体" w:hAnsi="宋体"/>
                <w:b/>
                <w:color w:val="auto"/>
                <w:sz w:val="24"/>
                <w:szCs w:val="24"/>
                <w:highlight w:val="none"/>
                <w:shd w:val="clear" w:color="auto" w:fill="auto"/>
                <w:lang w:val="en-US" w:eastAsia="zh-CN"/>
              </w:rPr>
              <w:t>深铁置业2022年度媒体答谢会项目</w:t>
            </w:r>
            <w:r>
              <w:rPr>
                <w:rFonts w:hint="eastAsia" w:ascii="宋体" w:hAnsi="宋体" w:cs="宋体"/>
                <w:b/>
                <w:color w:val="auto"/>
                <w:kern w:val="0"/>
                <w:sz w:val="24"/>
                <w:szCs w:val="24"/>
                <w:highlight w:val="none"/>
                <w:shd w:val="clear" w:color="auto" w:fill="auto"/>
              </w:rPr>
              <w:t xml:space="preserve"> </w:t>
            </w:r>
          </w:p>
        </w:tc>
      </w:tr>
      <w:tr>
        <w:tblPrEx>
          <w:tblCellMar>
            <w:top w:w="0" w:type="dxa"/>
            <w:left w:w="0" w:type="dxa"/>
            <w:bottom w:w="0" w:type="dxa"/>
            <w:right w:w="0" w:type="dxa"/>
          </w:tblCellMar>
        </w:tblPrEx>
        <w:trPr>
          <w:trHeight w:val="261" w:hRule="atLeast"/>
          <w:jc w:val="center"/>
        </w:trPr>
        <w:tc>
          <w:tcPr>
            <w:tcW w:w="610" w:type="dxa"/>
            <w:gridSpan w:val="2"/>
            <w:vMerge w:val="restart"/>
            <w:tcBorders>
              <w:top w:val="single" w:color="auto" w:sz="4" w:space="0"/>
              <w:left w:val="single" w:color="auto" w:sz="8" w:space="0"/>
              <w:right w:val="single" w:color="auto" w:sz="4" w:space="0"/>
            </w:tcBorders>
            <w:vAlign w:val="center"/>
          </w:tcPr>
          <w:p>
            <w:pPr>
              <w:widowControl/>
              <w:spacing w:line="360" w:lineRule="auto"/>
              <w:jc w:val="center"/>
              <w:rPr>
                <w:rFonts w:ascii="宋体" w:hAnsi="宋体" w:cs="宋体"/>
                <w:b/>
                <w:bCs/>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序号</w:t>
            </w:r>
          </w:p>
        </w:tc>
        <w:tc>
          <w:tcPr>
            <w:tcW w:w="1074"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
                <w:bCs/>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评审内容</w:t>
            </w:r>
          </w:p>
        </w:tc>
        <w:tc>
          <w:tcPr>
            <w:tcW w:w="5129" w:type="dxa"/>
            <w:vMerge w:val="restart"/>
            <w:tcBorders>
              <w:top w:val="single" w:color="auto" w:sz="4" w:space="0"/>
              <w:left w:val="nil"/>
              <w:right w:val="single" w:color="auto" w:sz="4" w:space="0"/>
            </w:tcBorders>
            <w:vAlign w:val="center"/>
          </w:tcPr>
          <w:p>
            <w:pPr>
              <w:widowControl/>
              <w:spacing w:line="360" w:lineRule="auto"/>
              <w:jc w:val="center"/>
              <w:rPr>
                <w:rFonts w:ascii="宋体" w:hAnsi="宋体" w:cs="宋体"/>
                <w:b/>
                <w:bCs/>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评审标准</w:t>
            </w:r>
          </w:p>
        </w:tc>
        <w:tc>
          <w:tcPr>
            <w:tcW w:w="977" w:type="dxa"/>
            <w:vMerge w:val="restart"/>
            <w:tcBorders>
              <w:top w:val="single" w:color="auto" w:sz="4" w:space="0"/>
              <w:left w:val="nil"/>
              <w:right w:val="single" w:color="auto" w:sz="4" w:space="0"/>
            </w:tcBorders>
            <w:vAlign w:val="center"/>
          </w:tcPr>
          <w:p>
            <w:pPr>
              <w:widowControl/>
              <w:spacing w:line="360" w:lineRule="auto"/>
              <w:jc w:val="center"/>
              <w:rPr>
                <w:rFonts w:ascii="宋体" w:hAnsi="宋体" w:cs="宋体"/>
                <w:b/>
                <w:bCs/>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基准价</w:t>
            </w:r>
          </w:p>
        </w:tc>
        <w:tc>
          <w:tcPr>
            <w:tcW w:w="5923" w:type="dxa"/>
            <w:gridSpan w:val="4"/>
            <w:tcBorders>
              <w:top w:val="single" w:color="auto" w:sz="4" w:space="0"/>
              <w:left w:val="nil"/>
              <w:right w:val="single" w:color="auto" w:sz="4" w:space="0"/>
            </w:tcBorders>
          </w:tcPr>
          <w:p>
            <w:pPr>
              <w:widowControl/>
              <w:spacing w:line="360" w:lineRule="auto"/>
              <w:jc w:val="center"/>
              <w:rPr>
                <w:rFonts w:ascii="宋体" w:hAnsi="宋体" w:cs="宋体"/>
                <w:b/>
                <w:bCs/>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参选人名称</w:t>
            </w:r>
          </w:p>
        </w:tc>
      </w:tr>
      <w:tr>
        <w:tblPrEx>
          <w:tblCellMar>
            <w:top w:w="0" w:type="dxa"/>
            <w:left w:w="0" w:type="dxa"/>
            <w:bottom w:w="0" w:type="dxa"/>
            <w:right w:w="0" w:type="dxa"/>
          </w:tblCellMar>
        </w:tblPrEx>
        <w:trPr>
          <w:trHeight w:val="261" w:hRule="atLeast"/>
          <w:jc w:val="center"/>
        </w:trPr>
        <w:tc>
          <w:tcPr>
            <w:tcW w:w="610" w:type="dxa"/>
            <w:gridSpan w:val="2"/>
            <w:vMerge w:val="continue"/>
            <w:tcBorders>
              <w:left w:val="single" w:color="auto" w:sz="8" w:space="0"/>
              <w:bottom w:val="single" w:color="auto" w:sz="4" w:space="0"/>
              <w:right w:val="single" w:color="auto" w:sz="4" w:space="0"/>
            </w:tcBorders>
            <w:vAlign w:val="center"/>
          </w:tcPr>
          <w:p>
            <w:pPr>
              <w:widowControl/>
              <w:spacing w:line="360" w:lineRule="auto"/>
              <w:jc w:val="center"/>
              <w:rPr>
                <w:color w:val="auto"/>
                <w:highlight w:val="none"/>
                <w:shd w:val="clear" w:color="auto" w:fill="auto"/>
              </w:rPr>
            </w:pPr>
          </w:p>
        </w:tc>
        <w:tc>
          <w:tcPr>
            <w:tcW w:w="1074" w:type="dxa"/>
            <w:vMerge w:val="continue"/>
            <w:tcBorders>
              <w:left w:val="single" w:color="auto" w:sz="4" w:space="0"/>
              <w:bottom w:val="single" w:color="auto" w:sz="4" w:space="0"/>
              <w:right w:val="single" w:color="auto" w:sz="4" w:space="0"/>
            </w:tcBorders>
            <w:vAlign w:val="center"/>
          </w:tcPr>
          <w:p>
            <w:pPr>
              <w:widowControl/>
              <w:spacing w:line="360" w:lineRule="auto"/>
              <w:jc w:val="center"/>
              <w:rPr>
                <w:color w:val="auto"/>
                <w:highlight w:val="none"/>
                <w:shd w:val="clear" w:color="auto" w:fill="auto"/>
              </w:rPr>
            </w:pPr>
          </w:p>
        </w:tc>
        <w:tc>
          <w:tcPr>
            <w:tcW w:w="5129" w:type="dxa"/>
            <w:vMerge w:val="continue"/>
            <w:tcBorders>
              <w:left w:val="nil"/>
              <w:bottom w:val="single" w:color="auto" w:sz="4" w:space="0"/>
              <w:right w:val="single" w:color="auto" w:sz="4" w:space="0"/>
            </w:tcBorders>
            <w:vAlign w:val="center"/>
          </w:tcPr>
          <w:p>
            <w:pPr>
              <w:widowControl/>
              <w:spacing w:line="360" w:lineRule="auto"/>
              <w:jc w:val="center"/>
              <w:rPr>
                <w:color w:val="auto"/>
                <w:highlight w:val="none"/>
                <w:shd w:val="clear" w:color="auto" w:fill="auto"/>
              </w:rPr>
            </w:pPr>
          </w:p>
        </w:tc>
        <w:tc>
          <w:tcPr>
            <w:tcW w:w="977" w:type="dxa"/>
            <w:vMerge w:val="continue"/>
            <w:tcBorders>
              <w:left w:val="nil"/>
              <w:bottom w:val="single" w:color="auto" w:sz="4" w:space="0"/>
              <w:right w:val="single" w:color="auto" w:sz="4" w:space="0"/>
            </w:tcBorders>
            <w:vAlign w:val="center"/>
          </w:tcPr>
          <w:p>
            <w:pPr>
              <w:widowControl/>
              <w:spacing w:line="360" w:lineRule="auto"/>
              <w:jc w:val="center"/>
              <w:rPr>
                <w:color w:val="auto"/>
                <w:highlight w:val="none"/>
                <w:shd w:val="clear" w:color="auto" w:fill="auto"/>
              </w:rPr>
            </w:pPr>
          </w:p>
        </w:tc>
        <w:tc>
          <w:tcPr>
            <w:tcW w:w="146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bCs/>
                <w:color w:val="auto"/>
                <w:kern w:val="0"/>
                <w:szCs w:val="21"/>
                <w:highlight w:val="none"/>
                <w:shd w:val="clear" w:color="auto" w:fill="auto"/>
              </w:rPr>
            </w:pPr>
          </w:p>
        </w:tc>
        <w:tc>
          <w:tcPr>
            <w:tcW w:w="146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bCs/>
                <w:color w:val="auto"/>
                <w:kern w:val="0"/>
                <w:szCs w:val="21"/>
                <w:highlight w:val="none"/>
                <w:shd w:val="clear" w:color="auto" w:fill="auto"/>
              </w:rPr>
            </w:pPr>
          </w:p>
        </w:tc>
        <w:tc>
          <w:tcPr>
            <w:tcW w:w="1494"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b/>
                <w:bCs/>
                <w:color w:val="auto"/>
                <w:kern w:val="0"/>
                <w:szCs w:val="21"/>
                <w:highlight w:val="none"/>
                <w:shd w:val="clear" w:color="auto" w:fill="auto"/>
              </w:rPr>
            </w:pPr>
          </w:p>
        </w:tc>
        <w:tc>
          <w:tcPr>
            <w:tcW w:w="14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color w:val="auto"/>
                <w:kern w:val="0"/>
                <w:szCs w:val="21"/>
                <w:highlight w:val="none"/>
                <w:shd w:val="clear" w:color="auto" w:fill="auto"/>
              </w:rPr>
            </w:pPr>
          </w:p>
        </w:tc>
      </w:tr>
      <w:tr>
        <w:tblPrEx>
          <w:tblCellMar>
            <w:top w:w="0" w:type="dxa"/>
            <w:left w:w="0" w:type="dxa"/>
            <w:bottom w:w="0" w:type="dxa"/>
            <w:right w:w="0" w:type="dxa"/>
          </w:tblCellMar>
        </w:tblPrEx>
        <w:trPr>
          <w:trHeight w:val="2209" w:hRule="atLeast"/>
          <w:jc w:val="center"/>
        </w:trPr>
        <w:tc>
          <w:tcPr>
            <w:tcW w:w="610" w:type="dxa"/>
            <w:gridSpan w:val="2"/>
            <w:tcBorders>
              <w:top w:val="nil"/>
              <w:left w:val="single" w:color="auto" w:sz="8"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w:t>
            </w:r>
          </w:p>
        </w:tc>
        <w:tc>
          <w:tcPr>
            <w:tcW w:w="1074" w:type="dxa"/>
            <w:tcBorders>
              <w:top w:val="nil"/>
              <w:left w:val="single" w:color="auto" w:sz="4" w:space="0"/>
              <w:bottom w:val="single" w:color="auto" w:sz="4" w:space="0"/>
              <w:right w:val="single" w:color="000000" w:sz="4" w:space="0"/>
            </w:tcBorders>
            <w:vAlign w:val="center"/>
          </w:tcPr>
          <w:p>
            <w:pPr>
              <w:adjustRightInd w:val="0"/>
              <w:snapToGrid w:val="0"/>
              <w:spacing w:line="360" w:lineRule="auto"/>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报 价</w:t>
            </w:r>
          </w:p>
          <w:p>
            <w:pPr>
              <w:adjustRightInd w:val="0"/>
              <w:snapToGrid w:val="0"/>
              <w:spacing w:line="360" w:lineRule="auto"/>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（万元）</w:t>
            </w:r>
          </w:p>
        </w:tc>
        <w:tc>
          <w:tcPr>
            <w:tcW w:w="5129" w:type="dxa"/>
            <w:vMerge w:val="restart"/>
            <w:tcBorders>
              <w:top w:val="nil"/>
              <w:left w:val="single" w:color="auto" w:sz="4" w:space="0"/>
              <w:right w:val="single" w:color="auto" w:sz="4" w:space="0"/>
            </w:tcBorders>
            <w:vAlign w:val="center"/>
          </w:tcPr>
          <w:p>
            <w:pPr>
              <w:adjustRightInd w:val="0"/>
              <w:snapToGrid w:val="0"/>
              <w:spacing w:line="360" w:lineRule="auto"/>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（1）商务标根据参选人所报的报价评分。</w:t>
            </w:r>
          </w:p>
          <w:p>
            <w:pPr>
              <w:adjustRightInd w:val="0"/>
              <w:snapToGrid w:val="0"/>
              <w:spacing w:line="360" w:lineRule="auto"/>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（2）商务分的确定：以进入商务标环节的所有参选人所报的服务费次低价为基准价且为满分</w:t>
            </w:r>
            <w:r>
              <w:rPr>
                <w:rFonts w:hint="eastAsia" w:ascii="宋体" w:hAnsi="宋体" w:cs="宋体"/>
                <w:color w:val="auto"/>
                <w:szCs w:val="21"/>
                <w:highlight w:val="none"/>
                <w:shd w:val="clear" w:color="auto" w:fill="auto"/>
                <w:lang w:val="en-US" w:eastAsia="zh-CN"/>
              </w:rPr>
              <w:t>5</w:t>
            </w:r>
            <w:r>
              <w:rPr>
                <w:rFonts w:hint="eastAsia" w:ascii="宋体" w:hAnsi="宋体" w:cs="宋体"/>
                <w:color w:val="auto"/>
                <w:szCs w:val="21"/>
                <w:highlight w:val="none"/>
                <w:shd w:val="clear" w:color="auto" w:fill="auto"/>
              </w:rPr>
              <w:t>0分。若进入商务标环节的参选人仅3家，则以最低价为基准价且满分。若次低价同时为最高价</w:t>
            </w:r>
            <w:r>
              <w:rPr>
                <w:rFonts w:hint="eastAsia" w:ascii="宋体" w:hAnsi="宋体" w:cs="宋体"/>
                <w:color w:val="auto"/>
                <w:szCs w:val="21"/>
                <w:highlight w:val="none"/>
                <w:shd w:val="clear" w:color="auto" w:fill="auto"/>
                <w:lang w:val="en-US" w:eastAsia="zh-CN"/>
              </w:rPr>
              <w:t>或次高价</w:t>
            </w:r>
            <w:r>
              <w:rPr>
                <w:rFonts w:hint="eastAsia" w:ascii="宋体" w:hAnsi="宋体" w:cs="宋体"/>
                <w:color w:val="auto"/>
                <w:szCs w:val="21"/>
                <w:highlight w:val="none"/>
                <w:shd w:val="clear" w:color="auto" w:fill="auto"/>
              </w:rPr>
              <w:t>，则以最低价为基准价且为满分。按下列公式计算：</w:t>
            </w:r>
          </w:p>
          <w:p>
            <w:pPr>
              <w:adjustRightInd w:val="0"/>
              <w:snapToGrid w:val="0"/>
              <w:spacing w:line="360" w:lineRule="auto"/>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Fn=（</w:t>
            </w:r>
            <w:r>
              <w:rPr>
                <w:rFonts w:hint="eastAsia" w:ascii="宋体" w:hAnsi="宋体" w:cs="宋体"/>
                <w:color w:val="auto"/>
                <w:szCs w:val="21"/>
                <w:highlight w:val="none"/>
                <w:shd w:val="clear" w:color="auto" w:fill="auto"/>
                <w:lang w:val="en-US" w:eastAsia="zh-CN"/>
              </w:rPr>
              <w:t>50</w:t>
            </w:r>
            <w:r>
              <w:rPr>
                <w:rFonts w:hint="eastAsia" w:ascii="宋体" w:hAnsi="宋体" w:cs="宋体"/>
                <w:color w:val="auto"/>
                <w:szCs w:val="21"/>
                <w:highlight w:val="none"/>
                <w:shd w:val="clear" w:color="auto" w:fill="auto"/>
              </w:rPr>
              <w:t xml:space="preserve"> —</w:t>
            </w:r>
            <w:r>
              <w:rPr>
                <w:rFonts w:hint="eastAsia" w:ascii="宋体" w:hAnsi="宋体" w:cs="宋体"/>
                <w:color w:val="auto"/>
                <w:szCs w:val="21"/>
                <w:highlight w:val="none"/>
                <w:shd w:val="clear" w:color="auto" w:fill="auto"/>
                <w:lang w:val="en-US" w:eastAsia="zh-CN"/>
              </w:rPr>
              <w:t>50</w:t>
            </w:r>
            <w:r>
              <w:rPr>
                <w:rFonts w:hint="eastAsia" w:ascii="宋体" w:hAnsi="宋体" w:cs="宋体"/>
                <w:color w:val="auto"/>
                <w:szCs w:val="21"/>
                <w:highlight w:val="none"/>
                <w:shd w:val="clear" w:color="auto" w:fill="auto"/>
              </w:rPr>
              <w:t xml:space="preserve">×│Sn-Sj│/Sj） </w:t>
            </w:r>
          </w:p>
          <w:p>
            <w:pPr>
              <w:adjustRightInd w:val="0"/>
              <w:snapToGrid w:val="0"/>
              <w:spacing w:line="360" w:lineRule="auto"/>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其中：Fn—第n参选人的商务得分（当Fn小于零分时，该参选人的商务得分按零分计）。</w:t>
            </w:r>
          </w:p>
          <w:p>
            <w:pPr>
              <w:adjustRightInd w:val="0"/>
              <w:snapToGrid w:val="0"/>
              <w:spacing w:line="360" w:lineRule="auto"/>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Sn—第n参选人的服务费</w:t>
            </w:r>
          </w:p>
          <w:p>
            <w:pPr>
              <w:adjustRightInd w:val="0"/>
              <w:snapToGrid w:val="0"/>
              <w:spacing w:line="360" w:lineRule="auto"/>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Sj—所有参选人所报的服务费基准价</w:t>
            </w:r>
          </w:p>
          <w:p>
            <w:pPr>
              <w:adjustRightInd w:val="0"/>
              <w:snapToGrid w:val="0"/>
              <w:spacing w:line="360" w:lineRule="auto"/>
              <w:jc w:val="left"/>
              <w:rPr>
                <w:rFonts w:ascii="宋体" w:hAnsi="宋体" w:cs="宋体"/>
                <w:color w:val="auto"/>
                <w:szCs w:val="21"/>
                <w:highlight w:val="none"/>
                <w:shd w:val="clear" w:color="auto" w:fill="auto"/>
              </w:rPr>
            </w:pPr>
          </w:p>
        </w:tc>
        <w:tc>
          <w:tcPr>
            <w:tcW w:w="977" w:type="dxa"/>
            <w:tcBorders>
              <w:top w:val="nil"/>
              <w:left w:val="single" w:color="auto" w:sz="4" w:space="0"/>
              <w:bottom w:val="single" w:color="auto" w:sz="4" w:space="0"/>
              <w:right w:val="single" w:color="auto" w:sz="4" w:space="0"/>
            </w:tcBorders>
          </w:tcPr>
          <w:p>
            <w:pPr>
              <w:widowControl/>
              <w:adjustRightInd w:val="0"/>
              <w:snapToGrid w:val="0"/>
              <w:spacing w:line="360" w:lineRule="auto"/>
              <w:jc w:val="left"/>
              <w:rPr>
                <w:rFonts w:ascii="宋体" w:hAnsi="宋体" w:cs="宋体"/>
                <w:color w:val="auto"/>
                <w:szCs w:val="21"/>
                <w:highlight w:val="none"/>
                <w:shd w:val="clear" w:color="auto" w:fill="auto"/>
              </w:rPr>
            </w:pPr>
          </w:p>
        </w:tc>
        <w:tc>
          <w:tcPr>
            <w:tcW w:w="1466" w:type="dxa"/>
            <w:tcBorders>
              <w:top w:val="nil"/>
              <w:left w:val="single" w:color="auto" w:sz="4" w:space="0"/>
              <w:bottom w:val="single" w:color="auto" w:sz="4" w:space="0"/>
              <w:right w:val="single" w:color="auto" w:sz="4" w:space="0"/>
            </w:tcBorders>
          </w:tcPr>
          <w:p>
            <w:pPr>
              <w:widowControl/>
              <w:adjustRightInd w:val="0"/>
              <w:snapToGrid w:val="0"/>
              <w:spacing w:line="360" w:lineRule="auto"/>
              <w:jc w:val="left"/>
              <w:rPr>
                <w:rFonts w:ascii="宋体" w:hAnsi="宋体" w:cs="宋体"/>
                <w:color w:val="auto"/>
                <w:szCs w:val="21"/>
                <w:highlight w:val="none"/>
                <w:shd w:val="clear" w:color="auto" w:fill="auto"/>
              </w:rPr>
            </w:pPr>
          </w:p>
        </w:tc>
        <w:tc>
          <w:tcPr>
            <w:tcW w:w="1466"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szCs w:val="21"/>
                <w:highlight w:val="none"/>
                <w:shd w:val="clear" w:color="auto" w:fill="auto"/>
              </w:rPr>
            </w:pPr>
          </w:p>
        </w:tc>
        <w:tc>
          <w:tcPr>
            <w:tcW w:w="1494" w:type="dxa"/>
            <w:tcBorders>
              <w:top w:val="nil"/>
              <w:left w:val="single" w:color="auto" w:sz="4" w:space="0"/>
              <w:bottom w:val="single" w:color="auto" w:sz="4" w:space="0"/>
              <w:right w:val="single" w:color="auto" w:sz="4" w:space="0"/>
            </w:tcBorders>
          </w:tcPr>
          <w:p>
            <w:pPr>
              <w:widowControl/>
              <w:adjustRightInd w:val="0"/>
              <w:snapToGrid w:val="0"/>
              <w:spacing w:line="360" w:lineRule="auto"/>
              <w:jc w:val="left"/>
              <w:rPr>
                <w:rFonts w:ascii="宋体" w:hAnsi="宋体" w:cs="宋体"/>
                <w:color w:val="auto"/>
                <w:szCs w:val="21"/>
                <w:highlight w:val="none"/>
                <w:shd w:val="clear" w:color="auto" w:fill="auto"/>
              </w:rPr>
            </w:pPr>
          </w:p>
        </w:tc>
        <w:tc>
          <w:tcPr>
            <w:tcW w:w="1497"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szCs w:val="21"/>
                <w:highlight w:val="none"/>
                <w:shd w:val="clear" w:color="auto" w:fill="auto"/>
              </w:rPr>
            </w:pPr>
          </w:p>
        </w:tc>
      </w:tr>
      <w:tr>
        <w:tblPrEx>
          <w:tblCellMar>
            <w:top w:w="0" w:type="dxa"/>
            <w:left w:w="0" w:type="dxa"/>
            <w:bottom w:w="0" w:type="dxa"/>
            <w:right w:w="0" w:type="dxa"/>
          </w:tblCellMar>
        </w:tblPrEx>
        <w:trPr>
          <w:trHeight w:val="3055" w:hRule="atLeast"/>
          <w:jc w:val="center"/>
        </w:trPr>
        <w:tc>
          <w:tcPr>
            <w:tcW w:w="610" w:type="dxa"/>
            <w:gridSpan w:val="2"/>
            <w:tcBorders>
              <w:top w:val="nil"/>
              <w:left w:val="single" w:color="auto" w:sz="8"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w:t>
            </w:r>
          </w:p>
        </w:tc>
        <w:tc>
          <w:tcPr>
            <w:tcW w:w="1074" w:type="dxa"/>
            <w:tcBorders>
              <w:top w:val="nil"/>
              <w:left w:val="single" w:color="auto" w:sz="4" w:space="0"/>
              <w:bottom w:val="single" w:color="auto" w:sz="4" w:space="0"/>
              <w:right w:val="single" w:color="000000" w:sz="4" w:space="0"/>
            </w:tcBorders>
            <w:vAlign w:val="center"/>
          </w:tcPr>
          <w:p>
            <w:pPr>
              <w:adjustRightInd w:val="0"/>
              <w:snapToGrid w:val="0"/>
              <w:spacing w:line="360" w:lineRule="auto"/>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得分</w:t>
            </w:r>
          </w:p>
        </w:tc>
        <w:tc>
          <w:tcPr>
            <w:tcW w:w="512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szCs w:val="21"/>
                <w:highlight w:val="none"/>
                <w:shd w:val="clear" w:color="auto" w:fill="auto"/>
              </w:rPr>
            </w:pPr>
          </w:p>
        </w:tc>
        <w:tc>
          <w:tcPr>
            <w:tcW w:w="977" w:type="dxa"/>
            <w:tcBorders>
              <w:top w:val="nil"/>
              <w:left w:val="single" w:color="auto" w:sz="4" w:space="0"/>
              <w:bottom w:val="single" w:color="auto" w:sz="4" w:space="0"/>
              <w:right w:val="single" w:color="auto" w:sz="4" w:space="0"/>
            </w:tcBorders>
          </w:tcPr>
          <w:p>
            <w:pPr>
              <w:widowControl/>
              <w:adjustRightInd w:val="0"/>
              <w:snapToGrid w:val="0"/>
              <w:spacing w:line="360" w:lineRule="auto"/>
              <w:jc w:val="left"/>
              <w:rPr>
                <w:rFonts w:ascii="宋体" w:hAnsi="宋体" w:cs="宋体"/>
                <w:color w:val="auto"/>
                <w:szCs w:val="21"/>
                <w:highlight w:val="none"/>
                <w:shd w:val="clear" w:color="auto" w:fill="auto"/>
              </w:rPr>
            </w:pPr>
          </w:p>
        </w:tc>
        <w:tc>
          <w:tcPr>
            <w:tcW w:w="1466" w:type="dxa"/>
            <w:tcBorders>
              <w:top w:val="nil"/>
              <w:left w:val="single" w:color="auto" w:sz="4" w:space="0"/>
              <w:bottom w:val="single" w:color="auto" w:sz="4" w:space="0"/>
              <w:right w:val="single" w:color="auto" w:sz="4" w:space="0"/>
            </w:tcBorders>
          </w:tcPr>
          <w:p>
            <w:pPr>
              <w:widowControl/>
              <w:adjustRightInd w:val="0"/>
              <w:snapToGrid w:val="0"/>
              <w:spacing w:line="360" w:lineRule="auto"/>
              <w:rPr>
                <w:rFonts w:ascii="宋体" w:hAnsi="宋体" w:cs="宋体"/>
                <w:color w:val="auto"/>
                <w:szCs w:val="21"/>
                <w:highlight w:val="none"/>
                <w:shd w:val="clear" w:color="auto" w:fill="auto"/>
              </w:rPr>
            </w:pPr>
          </w:p>
        </w:tc>
        <w:tc>
          <w:tcPr>
            <w:tcW w:w="1466"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szCs w:val="21"/>
                <w:highlight w:val="none"/>
                <w:shd w:val="clear" w:color="auto" w:fill="auto"/>
              </w:rPr>
            </w:pPr>
          </w:p>
        </w:tc>
        <w:tc>
          <w:tcPr>
            <w:tcW w:w="1494" w:type="dxa"/>
            <w:tcBorders>
              <w:top w:val="nil"/>
              <w:left w:val="single" w:color="auto" w:sz="4" w:space="0"/>
              <w:bottom w:val="single" w:color="auto" w:sz="4" w:space="0"/>
              <w:right w:val="single" w:color="auto" w:sz="4" w:space="0"/>
            </w:tcBorders>
          </w:tcPr>
          <w:p>
            <w:pPr>
              <w:widowControl/>
              <w:adjustRightInd w:val="0"/>
              <w:snapToGrid w:val="0"/>
              <w:spacing w:line="360" w:lineRule="auto"/>
              <w:jc w:val="left"/>
              <w:rPr>
                <w:rFonts w:ascii="宋体" w:hAnsi="宋体" w:cs="宋体"/>
                <w:color w:val="auto"/>
                <w:szCs w:val="21"/>
                <w:highlight w:val="none"/>
                <w:shd w:val="clear" w:color="auto" w:fill="auto"/>
              </w:rPr>
            </w:pPr>
          </w:p>
        </w:tc>
        <w:tc>
          <w:tcPr>
            <w:tcW w:w="1497"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szCs w:val="21"/>
                <w:highlight w:val="none"/>
                <w:shd w:val="clear" w:color="auto" w:fill="auto"/>
              </w:rPr>
            </w:pPr>
          </w:p>
        </w:tc>
      </w:tr>
    </w:tbl>
    <w:p>
      <w:pPr>
        <w:adjustRightInd w:val="0"/>
        <w:snapToGrid w:val="0"/>
        <w:spacing w:line="360" w:lineRule="auto"/>
        <w:jc w:val="left"/>
        <w:rPr>
          <w:rFonts w:ascii="宋体" w:hAnsi="宋体" w:cs="宋体"/>
          <w:b/>
          <w:bCs/>
          <w:color w:val="auto"/>
          <w:kern w:val="0"/>
          <w:szCs w:val="21"/>
          <w:highlight w:val="none"/>
          <w:shd w:val="clear" w:color="auto" w:fill="auto"/>
        </w:rPr>
      </w:pPr>
      <w:r>
        <w:rPr>
          <w:rFonts w:hint="eastAsia" w:ascii="宋体" w:hAnsi="宋体" w:cs="宋体"/>
          <w:color w:val="auto"/>
          <w:szCs w:val="21"/>
          <w:highlight w:val="none"/>
          <w:shd w:val="clear" w:color="auto" w:fill="auto"/>
        </w:rPr>
        <w:t>注：商务标得分的算术平均值保留小数点后两位数字，且四舍五入。</w:t>
      </w:r>
    </w:p>
    <w:p>
      <w:pPr>
        <w:widowControl/>
        <w:spacing w:line="360" w:lineRule="auto"/>
        <w:rPr>
          <w:rFonts w:ascii="宋体" w:hAnsi="宋体" w:cs="宋体"/>
          <w:b/>
          <w:bCs/>
          <w:color w:val="auto"/>
          <w:kern w:val="0"/>
          <w:szCs w:val="21"/>
          <w:highlight w:val="none"/>
          <w:shd w:val="clear" w:color="auto" w:fill="auto"/>
        </w:rPr>
      </w:pPr>
      <w:r>
        <w:rPr>
          <w:rFonts w:hint="eastAsia" w:ascii="宋体" w:hAnsi="宋体" w:cs="宋体"/>
          <w:b/>
          <w:color w:val="auto"/>
          <w:szCs w:val="21"/>
          <w:highlight w:val="none"/>
          <w:shd w:val="clear" w:color="auto" w:fill="auto"/>
        </w:rPr>
        <w:t xml:space="preserve">评委（签名）： </w:t>
      </w:r>
    </w:p>
    <w:p>
      <w:pPr>
        <w:widowControl/>
        <w:spacing w:line="360" w:lineRule="auto"/>
        <w:jc w:val="left"/>
        <w:rPr>
          <w:rFonts w:ascii="宋体" w:hAnsi="宋体"/>
          <w:b/>
          <w:color w:val="auto"/>
          <w:sz w:val="24"/>
          <w:szCs w:val="24"/>
          <w:highlight w:val="none"/>
          <w:shd w:val="clear" w:color="auto" w:fill="auto"/>
        </w:rPr>
      </w:pPr>
      <w:r>
        <w:rPr>
          <w:rFonts w:hint="eastAsia" w:ascii="宋体" w:hAnsi="宋体" w:cs="宋体"/>
          <w:b/>
          <w:color w:val="auto"/>
          <w:szCs w:val="21"/>
          <w:highlight w:val="none"/>
          <w:shd w:val="clear" w:color="auto" w:fill="auto"/>
        </w:rPr>
        <w:t>监督（签名）：                                                                             日期：</w:t>
      </w:r>
      <w:r>
        <w:rPr>
          <w:rFonts w:hint="eastAsia" w:ascii="宋体" w:hAnsi="宋体" w:cs="宋体"/>
          <w:color w:val="auto"/>
          <w:szCs w:val="21"/>
          <w:highlight w:val="none"/>
          <w:shd w:val="clear" w:color="auto" w:fill="auto"/>
        </w:rPr>
        <w:t xml:space="preserve">     年    月    日</w:t>
      </w:r>
    </w:p>
    <w:p>
      <w:pPr>
        <w:widowControl/>
        <w:spacing w:line="360" w:lineRule="auto"/>
        <w:jc w:val="left"/>
        <w:rPr>
          <w:rFonts w:ascii="宋体" w:hAnsi="宋体"/>
          <w:b/>
          <w:color w:val="auto"/>
          <w:sz w:val="24"/>
          <w:szCs w:val="24"/>
          <w:highlight w:val="none"/>
          <w:shd w:val="clear" w:color="auto" w:fill="auto"/>
        </w:rPr>
      </w:pPr>
    </w:p>
    <w:p>
      <w:pPr>
        <w:widowControl/>
        <w:spacing w:line="360" w:lineRule="auto"/>
        <w:jc w:val="left"/>
        <w:rPr>
          <w:rFonts w:ascii="宋体" w:hAnsi="宋体"/>
          <w:b/>
          <w:color w:val="auto"/>
          <w:sz w:val="24"/>
          <w:szCs w:val="24"/>
          <w:highlight w:val="none"/>
          <w:shd w:val="clear" w:color="auto" w:fill="auto"/>
        </w:rPr>
      </w:pPr>
    </w:p>
    <w:p>
      <w:pPr>
        <w:widowControl/>
        <w:spacing w:line="360" w:lineRule="auto"/>
        <w:jc w:val="left"/>
        <w:rPr>
          <w:rFonts w:ascii="宋体" w:hAnsi="宋体" w:cs="宋体"/>
          <w:b/>
          <w:bCs/>
          <w:color w:val="auto"/>
          <w:kern w:val="0"/>
          <w:sz w:val="24"/>
          <w:szCs w:val="24"/>
          <w:highlight w:val="none"/>
          <w:shd w:val="clear" w:color="auto" w:fill="auto"/>
        </w:rPr>
      </w:pPr>
      <w:r>
        <w:rPr>
          <w:rFonts w:hint="eastAsia" w:ascii="宋体" w:hAnsi="宋体"/>
          <w:b/>
          <w:color w:val="auto"/>
          <w:sz w:val="24"/>
          <w:szCs w:val="24"/>
          <w:highlight w:val="none"/>
          <w:shd w:val="clear" w:color="auto" w:fill="auto"/>
        </w:rPr>
        <w:t>附表8：最终得分结果汇总表</w:t>
      </w:r>
    </w:p>
    <w:p>
      <w:pPr>
        <w:widowControl/>
        <w:spacing w:line="360" w:lineRule="auto"/>
        <w:jc w:val="center"/>
        <w:rPr>
          <w:rFonts w:ascii="宋体" w:hAnsi="宋体" w:cs="宋体"/>
          <w:b/>
          <w:bCs/>
          <w:color w:val="auto"/>
          <w:kern w:val="0"/>
          <w:sz w:val="32"/>
          <w:szCs w:val="32"/>
          <w:highlight w:val="none"/>
          <w:shd w:val="clear" w:color="auto" w:fill="auto"/>
        </w:rPr>
      </w:pPr>
      <w:r>
        <w:rPr>
          <w:rFonts w:hint="eastAsia" w:ascii="宋体" w:hAnsi="宋体" w:cs="宋体"/>
          <w:b/>
          <w:bCs/>
          <w:color w:val="auto"/>
          <w:kern w:val="0"/>
          <w:sz w:val="32"/>
          <w:szCs w:val="32"/>
          <w:highlight w:val="none"/>
          <w:shd w:val="clear" w:color="auto" w:fill="auto"/>
        </w:rPr>
        <w:t>最终得分结果汇总表</w:t>
      </w:r>
    </w:p>
    <w:p>
      <w:pPr>
        <w:widowControl/>
        <w:overflowPunct w:val="0"/>
        <w:autoSpaceDE w:val="0"/>
        <w:autoSpaceDN w:val="0"/>
        <w:adjustRightInd w:val="0"/>
        <w:spacing w:line="360" w:lineRule="auto"/>
        <w:ind w:firstLine="454"/>
        <w:jc w:val="left"/>
        <w:textAlignment w:val="baseline"/>
        <w:rPr>
          <w:rFonts w:ascii="宋体" w:hAnsi="宋体" w:cs="宋体"/>
          <w:b/>
          <w:bCs/>
          <w:snapToGrid w:val="0"/>
          <w:color w:val="auto"/>
          <w:kern w:val="0"/>
          <w:szCs w:val="21"/>
          <w:highlight w:val="none"/>
          <w:shd w:val="clear" w:color="auto" w:fill="auto"/>
        </w:rPr>
      </w:pPr>
      <w:r>
        <w:rPr>
          <w:rFonts w:hint="eastAsia" w:ascii="宋体" w:hAnsi="宋体" w:cs="宋体"/>
          <w:b/>
          <w:bCs/>
          <w:snapToGrid w:val="0"/>
          <w:color w:val="auto"/>
          <w:szCs w:val="21"/>
          <w:highlight w:val="none"/>
          <w:shd w:val="clear" w:color="auto" w:fill="auto"/>
        </w:rPr>
        <w:t>项目名称：</w:t>
      </w:r>
      <w:r>
        <w:rPr>
          <w:rFonts w:hint="eastAsia" w:ascii="宋体" w:hAnsi="宋体"/>
          <w:b/>
          <w:color w:val="auto"/>
          <w:sz w:val="24"/>
          <w:szCs w:val="24"/>
          <w:highlight w:val="none"/>
          <w:shd w:val="clear" w:color="auto" w:fill="auto"/>
          <w:lang w:val="en-US" w:eastAsia="zh-CN"/>
        </w:rPr>
        <w:t>深铁置业2022年度媒体答谢会项目</w:t>
      </w:r>
      <w:r>
        <w:rPr>
          <w:rFonts w:hint="eastAsia" w:ascii="宋体" w:hAnsi="宋体" w:cs="宋体"/>
          <w:b/>
          <w:color w:val="auto"/>
          <w:kern w:val="0"/>
          <w:sz w:val="24"/>
          <w:szCs w:val="24"/>
          <w:highlight w:val="none"/>
          <w:shd w:val="clear" w:color="auto" w:fill="auto"/>
        </w:rPr>
        <w:t xml:space="preserve"> </w:t>
      </w:r>
    </w:p>
    <w:tbl>
      <w:tblPr>
        <w:tblStyle w:val="48"/>
        <w:tblW w:w="14356" w:type="dxa"/>
        <w:jc w:val="center"/>
        <w:tblLayout w:type="fixed"/>
        <w:tblCellMar>
          <w:top w:w="0" w:type="dxa"/>
          <w:left w:w="0" w:type="dxa"/>
          <w:bottom w:w="0" w:type="dxa"/>
          <w:right w:w="0" w:type="dxa"/>
        </w:tblCellMar>
      </w:tblPr>
      <w:tblGrid>
        <w:gridCol w:w="759"/>
        <w:gridCol w:w="4185"/>
        <w:gridCol w:w="2305"/>
        <w:gridCol w:w="2405"/>
        <w:gridCol w:w="1967"/>
        <w:gridCol w:w="2735"/>
      </w:tblGrid>
      <w:tr>
        <w:tblPrEx>
          <w:tblCellMar>
            <w:top w:w="0" w:type="dxa"/>
            <w:left w:w="0" w:type="dxa"/>
            <w:bottom w:w="0" w:type="dxa"/>
            <w:right w:w="0" w:type="dxa"/>
          </w:tblCellMar>
        </w:tblPrEx>
        <w:trPr>
          <w:trHeight w:val="146"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序号</w:t>
            </w:r>
          </w:p>
        </w:tc>
        <w:tc>
          <w:tcPr>
            <w:tcW w:w="418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参选人</w:t>
            </w:r>
          </w:p>
        </w:tc>
        <w:tc>
          <w:tcPr>
            <w:tcW w:w="2305" w:type="dxa"/>
            <w:tcBorders>
              <w:top w:val="single" w:color="auto" w:sz="4" w:space="0"/>
              <w:left w:val="single" w:color="auto" w:sz="4" w:space="0"/>
              <w:bottom w:val="single" w:color="auto" w:sz="4" w:space="0"/>
              <w:right w:val="nil"/>
            </w:tcBorders>
            <w:vAlign w:val="center"/>
          </w:tcPr>
          <w:p>
            <w:pPr>
              <w:spacing w:line="360" w:lineRule="auto"/>
              <w:jc w:val="center"/>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En</w:t>
            </w:r>
          </w:p>
          <w:p>
            <w:pPr>
              <w:spacing w:line="360" w:lineRule="auto"/>
              <w:jc w:val="center"/>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（技术标得分）</w:t>
            </w:r>
          </w:p>
        </w:tc>
        <w:tc>
          <w:tcPr>
            <w:tcW w:w="2405" w:type="dxa"/>
            <w:tcBorders>
              <w:top w:val="single" w:color="auto" w:sz="4" w:space="0"/>
              <w:left w:val="single" w:color="auto" w:sz="4" w:space="0"/>
              <w:bottom w:val="single" w:color="auto" w:sz="4" w:space="0"/>
              <w:right w:val="nil"/>
            </w:tcBorders>
            <w:vAlign w:val="center"/>
          </w:tcPr>
          <w:p>
            <w:pPr>
              <w:spacing w:line="360" w:lineRule="auto"/>
              <w:jc w:val="center"/>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Fn</w:t>
            </w:r>
          </w:p>
          <w:p>
            <w:pPr>
              <w:spacing w:line="360" w:lineRule="auto"/>
              <w:jc w:val="center"/>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（商务标得分）</w:t>
            </w: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An</w:t>
            </w:r>
          </w:p>
          <w:p>
            <w:pPr>
              <w:spacing w:line="360" w:lineRule="auto"/>
              <w:jc w:val="center"/>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（最终得分）</w:t>
            </w:r>
          </w:p>
        </w:tc>
        <w:tc>
          <w:tcPr>
            <w:tcW w:w="273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备注</w:t>
            </w:r>
          </w:p>
        </w:tc>
      </w:tr>
      <w:tr>
        <w:tblPrEx>
          <w:tblCellMar>
            <w:top w:w="0" w:type="dxa"/>
            <w:left w:w="0" w:type="dxa"/>
            <w:bottom w:w="0" w:type="dxa"/>
            <w:right w:w="0" w:type="dxa"/>
          </w:tblCellMar>
        </w:tblPrEx>
        <w:trPr>
          <w:trHeight w:val="478"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w:t>
            </w:r>
          </w:p>
        </w:tc>
        <w:tc>
          <w:tcPr>
            <w:tcW w:w="418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auto"/>
                <w:szCs w:val="21"/>
                <w:highlight w:val="none"/>
                <w:shd w:val="clear" w:color="auto" w:fill="auto"/>
              </w:rPr>
            </w:pPr>
          </w:p>
        </w:tc>
        <w:tc>
          <w:tcPr>
            <w:tcW w:w="23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color w:val="auto"/>
                <w:szCs w:val="21"/>
                <w:highlight w:val="none"/>
                <w:shd w:val="clear" w:color="auto" w:fill="auto"/>
              </w:rPr>
            </w:pPr>
          </w:p>
        </w:tc>
        <w:tc>
          <w:tcPr>
            <w:tcW w:w="24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color w:val="auto"/>
                <w:szCs w:val="21"/>
                <w:highlight w:val="none"/>
                <w:shd w:val="clear" w:color="auto" w:fill="auto"/>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szCs w:val="21"/>
                <w:highlight w:val="none"/>
                <w:shd w:val="clear" w:color="auto" w:fill="auto"/>
              </w:rPr>
            </w:pPr>
          </w:p>
        </w:tc>
        <w:tc>
          <w:tcPr>
            <w:tcW w:w="273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An=En+Fn</w:t>
            </w:r>
          </w:p>
          <w:p>
            <w:pPr>
              <w:spacing w:line="360" w:lineRule="auto"/>
              <w:jc w:val="center"/>
              <w:rPr>
                <w:rFonts w:ascii="宋体" w:hAnsi="宋体" w:cs="宋体"/>
                <w:color w:val="auto"/>
                <w:szCs w:val="21"/>
                <w:highlight w:val="none"/>
                <w:shd w:val="clear" w:color="auto" w:fill="auto"/>
              </w:rPr>
            </w:pPr>
          </w:p>
        </w:tc>
      </w:tr>
      <w:tr>
        <w:tblPrEx>
          <w:tblCellMar>
            <w:top w:w="0" w:type="dxa"/>
            <w:left w:w="0" w:type="dxa"/>
            <w:bottom w:w="0" w:type="dxa"/>
            <w:right w:w="0" w:type="dxa"/>
          </w:tblCellMar>
        </w:tblPrEx>
        <w:trPr>
          <w:trHeight w:val="528"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w:t>
            </w:r>
          </w:p>
        </w:tc>
        <w:tc>
          <w:tcPr>
            <w:tcW w:w="418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auto"/>
                <w:szCs w:val="21"/>
                <w:highlight w:val="none"/>
                <w:shd w:val="clear" w:color="auto" w:fill="auto"/>
              </w:rPr>
            </w:pPr>
          </w:p>
        </w:tc>
        <w:tc>
          <w:tcPr>
            <w:tcW w:w="23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color w:val="auto"/>
                <w:szCs w:val="21"/>
                <w:highlight w:val="none"/>
                <w:shd w:val="clear" w:color="auto" w:fill="auto"/>
              </w:rPr>
            </w:pPr>
          </w:p>
        </w:tc>
        <w:tc>
          <w:tcPr>
            <w:tcW w:w="24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color w:val="auto"/>
                <w:szCs w:val="21"/>
                <w:highlight w:val="none"/>
                <w:shd w:val="clear" w:color="auto" w:fill="auto"/>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szCs w:val="21"/>
                <w:highlight w:val="none"/>
                <w:shd w:val="clear" w:color="auto" w:fill="auto"/>
              </w:rPr>
            </w:pPr>
          </w:p>
        </w:tc>
        <w:tc>
          <w:tcPr>
            <w:tcW w:w="273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szCs w:val="21"/>
                <w:highlight w:val="none"/>
                <w:shd w:val="clear" w:color="auto" w:fill="auto"/>
              </w:rPr>
            </w:pPr>
          </w:p>
        </w:tc>
      </w:tr>
      <w:tr>
        <w:tblPrEx>
          <w:tblCellMar>
            <w:top w:w="0" w:type="dxa"/>
            <w:left w:w="0" w:type="dxa"/>
            <w:bottom w:w="0" w:type="dxa"/>
            <w:right w:w="0" w:type="dxa"/>
          </w:tblCellMar>
        </w:tblPrEx>
        <w:trPr>
          <w:trHeight w:val="528"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3</w:t>
            </w:r>
          </w:p>
        </w:tc>
        <w:tc>
          <w:tcPr>
            <w:tcW w:w="418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auto"/>
                <w:szCs w:val="21"/>
                <w:highlight w:val="none"/>
                <w:shd w:val="clear" w:color="auto" w:fill="auto"/>
              </w:rPr>
            </w:pPr>
          </w:p>
        </w:tc>
        <w:tc>
          <w:tcPr>
            <w:tcW w:w="23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color w:val="auto"/>
                <w:szCs w:val="21"/>
                <w:highlight w:val="none"/>
                <w:shd w:val="clear" w:color="auto" w:fill="auto"/>
              </w:rPr>
            </w:pPr>
          </w:p>
        </w:tc>
        <w:tc>
          <w:tcPr>
            <w:tcW w:w="24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color w:val="auto"/>
                <w:szCs w:val="21"/>
                <w:highlight w:val="none"/>
                <w:shd w:val="clear" w:color="auto" w:fill="auto"/>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szCs w:val="21"/>
                <w:highlight w:val="none"/>
                <w:shd w:val="clear" w:color="auto" w:fill="auto"/>
              </w:rPr>
            </w:pPr>
          </w:p>
        </w:tc>
        <w:tc>
          <w:tcPr>
            <w:tcW w:w="273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szCs w:val="21"/>
                <w:highlight w:val="none"/>
                <w:shd w:val="clear" w:color="auto" w:fill="auto"/>
              </w:rPr>
            </w:pPr>
          </w:p>
        </w:tc>
      </w:tr>
      <w:tr>
        <w:tblPrEx>
          <w:tblCellMar>
            <w:top w:w="0" w:type="dxa"/>
            <w:left w:w="0" w:type="dxa"/>
            <w:bottom w:w="0" w:type="dxa"/>
            <w:right w:w="0" w:type="dxa"/>
          </w:tblCellMar>
        </w:tblPrEx>
        <w:trPr>
          <w:trHeight w:val="445"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4</w:t>
            </w:r>
          </w:p>
        </w:tc>
        <w:tc>
          <w:tcPr>
            <w:tcW w:w="418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auto"/>
                <w:szCs w:val="21"/>
                <w:highlight w:val="none"/>
                <w:shd w:val="clear" w:color="auto" w:fill="auto"/>
              </w:rPr>
            </w:pPr>
          </w:p>
        </w:tc>
        <w:tc>
          <w:tcPr>
            <w:tcW w:w="23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color w:val="auto"/>
                <w:szCs w:val="21"/>
                <w:highlight w:val="none"/>
                <w:shd w:val="clear" w:color="auto" w:fill="auto"/>
              </w:rPr>
            </w:pPr>
          </w:p>
        </w:tc>
        <w:tc>
          <w:tcPr>
            <w:tcW w:w="24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color w:val="auto"/>
                <w:szCs w:val="21"/>
                <w:highlight w:val="none"/>
                <w:shd w:val="clear" w:color="auto" w:fill="auto"/>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szCs w:val="21"/>
                <w:highlight w:val="none"/>
                <w:shd w:val="clear" w:color="auto" w:fill="auto"/>
              </w:rPr>
            </w:pPr>
          </w:p>
        </w:tc>
        <w:tc>
          <w:tcPr>
            <w:tcW w:w="273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szCs w:val="21"/>
                <w:highlight w:val="none"/>
                <w:shd w:val="clear" w:color="auto" w:fill="auto"/>
              </w:rPr>
            </w:pPr>
          </w:p>
        </w:tc>
      </w:tr>
    </w:tbl>
    <w:p>
      <w:pPr>
        <w:spacing w:line="360" w:lineRule="auto"/>
        <w:rPr>
          <w:rFonts w:ascii="宋体" w:hAnsi="宋体" w:cs="宋体"/>
          <w:color w:val="auto"/>
          <w:szCs w:val="21"/>
          <w:highlight w:val="none"/>
          <w:shd w:val="clear" w:color="auto" w:fill="auto"/>
        </w:rPr>
      </w:pPr>
    </w:p>
    <w:p>
      <w:pPr>
        <w:spacing w:line="360"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注：最终得分保留小数点后两位数字，且四舍五入。</w:t>
      </w:r>
    </w:p>
    <w:p>
      <w:pPr>
        <w:spacing w:line="360" w:lineRule="auto"/>
        <w:rPr>
          <w:rFonts w:ascii="宋体" w:hAnsi="宋体" w:cs="宋体"/>
          <w:color w:val="auto"/>
          <w:kern w:val="0"/>
          <w:szCs w:val="21"/>
          <w:highlight w:val="none"/>
          <w:shd w:val="clear" w:color="auto" w:fill="auto"/>
        </w:rPr>
      </w:pPr>
    </w:p>
    <w:p>
      <w:pPr>
        <w:widowControl/>
        <w:spacing w:line="360" w:lineRule="auto"/>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评委（签名）：</w:t>
      </w:r>
    </w:p>
    <w:p>
      <w:pPr>
        <w:widowControl/>
        <w:spacing w:line="360" w:lineRule="auto"/>
        <w:rPr>
          <w:rFonts w:ascii="宋体" w:hAnsi="宋体" w:cs="宋体"/>
          <w:b/>
          <w:color w:val="auto"/>
          <w:szCs w:val="21"/>
          <w:highlight w:val="none"/>
          <w:shd w:val="clear" w:color="auto" w:fill="auto"/>
        </w:rPr>
      </w:pPr>
    </w:p>
    <w:p>
      <w:pPr>
        <w:widowControl/>
        <w:spacing w:line="360" w:lineRule="auto"/>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监督（签名）：</w:t>
      </w:r>
    </w:p>
    <w:p>
      <w:pPr>
        <w:widowControl/>
        <w:spacing w:line="360" w:lineRule="auto"/>
        <w:jc w:val="right"/>
        <w:rPr>
          <w:rFonts w:ascii="宋体" w:hAnsi="宋体" w:cs="宋体"/>
          <w:b/>
          <w:bCs/>
          <w:color w:val="auto"/>
          <w:kern w:val="0"/>
          <w:szCs w:val="21"/>
          <w:highlight w:val="none"/>
          <w:shd w:val="clear" w:color="auto" w:fill="auto"/>
        </w:rPr>
        <w:sectPr>
          <w:pgSz w:w="16840" w:h="11907" w:orient="landscape"/>
          <w:pgMar w:top="1440" w:right="1440" w:bottom="1134" w:left="1440" w:header="720" w:footer="890" w:gutter="0"/>
          <w:cols w:space="720" w:num="1"/>
          <w:docGrid w:linePitch="312" w:charSpace="0"/>
        </w:sectPr>
      </w:pPr>
      <w:r>
        <w:rPr>
          <w:rFonts w:hint="eastAsia" w:ascii="宋体" w:hAnsi="宋体" w:cs="宋体"/>
          <w:b/>
          <w:color w:val="auto"/>
          <w:szCs w:val="21"/>
          <w:highlight w:val="none"/>
          <w:shd w:val="clear" w:color="auto" w:fill="auto"/>
        </w:rPr>
        <w:t>日期：</w:t>
      </w:r>
      <w:r>
        <w:rPr>
          <w:rFonts w:hint="eastAsia" w:ascii="宋体" w:hAnsi="宋体" w:cs="宋体"/>
          <w:color w:val="auto"/>
          <w:szCs w:val="21"/>
          <w:highlight w:val="none"/>
          <w:shd w:val="clear" w:color="auto" w:fill="auto"/>
        </w:rPr>
        <w:t xml:space="preserve">     年    月    日</w:t>
      </w:r>
    </w:p>
    <w:tbl>
      <w:tblPr>
        <w:tblStyle w:val="48"/>
        <w:tblW w:w="9275" w:type="dxa"/>
        <w:tblInd w:w="78" w:type="dxa"/>
        <w:tblLayout w:type="fixed"/>
        <w:tblCellMar>
          <w:top w:w="0" w:type="dxa"/>
          <w:left w:w="0" w:type="dxa"/>
          <w:bottom w:w="0" w:type="dxa"/>
          <w:right w:w="0" w:type="dxa"/>
        </w:tblCellMar>
      </w:tblPr>
      <w:tblGrid>
        <w:gridCol w:w="776"/>
        <w:gridCol w:w="2781"/>
        <w:gridCol w:w="1072"/>
        <w:gridCol w:w="1634"/>
        <w:gridCol w:w="3012"/>
      </w:tblGrid>
      <w:tr>
        <w:tblPrEx>
          <w:tblCellMar>
            <w:top w:w="0" w:type="dxa"/>
            <w:left w:w="0" w:type="dxa"/>
            <w:bottom w:w="0" w:type="dxa"/>
            <w:right w:w="0" w:type="dxa"/>
          </w:tblCellMar>
        </w:tblPrEx>
        <w:trPr>
          <w:trHeight w:val="1485" w:hRule="atLeast"/>
        </w:trPr>
        <w:tc>
          <w:tcPr>
            <w:tcW w:w="9275" w:type="dxa"/>
            <w:gridSpan w:val="5"/>
            <w:tcBorders>
              <w:top w:val="nil"/>
              <w:left w:val="nil"/>
              <w:bottom w:val="single" w:color="auto" w:sz="8" w:space="0"/>
              <w:right w:val="nil"/>
            </w:tcBorders>
            <w:vAlign w:val="center"/>
          </w:tcPr>
          <w:p>
            <w:pPr>
              <w:widowControl/>
              <w:spacing w:line="360" w:lineRule="auto"/>
              <w:jc w:val="left"/>
              <w:rPr>
                <w:rFonts w:ascii="宋体" w:hAnsi="宋体" w:cs="宋体"/>
                <w:b/>
                <w:bCs/>
                <w:color w:val="auto"/>
                <w:kern w:val="0"/>
                <w:sz w:val="24"/>
                <w:szCs w:val="24"/>
                <w:highlight w:val="none"/>
                <w:shd w:val="clear" w:color="auto" w:fill="auto"/>
              </w:rPr>
            </w:pPr>
            <w:r>
              <w:rPr>
                <w:rFonts w:hint="eastAsia" w:ascii="宋体" w:hAnsi="宋体" w:cs="宋体"/>
                <w:b/>
                <w:color w:val="auto"/>
                <w:sz w:val="24"/>
                <w:szCs w:val="24"/>
                <w:highlight w:val="none"/>
                <w:shd w:val="clear" w:color="auto" w:fill="auto"/>
              </w:rPr>
              <w:t>附表9：参选人最终得分排序表</w:t>
            </w:r>
          </w:p>
          <w:p>
            <w:pPr>
              <w:widowControl/>
              <w:spacing w:line="360" w:lineRule="auto"/>
              <w:jc w:val="center"/>
              <w:rPr>
                <w:rFonts w:ascii="宋体" w:hAnsi="宋体" w:cs="宋体"/>
                <w:b/>
                <w:bCs/>
                <w:color w:val="auto"/>
                <w:kern w:val="0"/>
                <w:sz w:val="24"/>
                <w:szCs w:val="24"/>
                <w:highlight w:val="none"/>
                <w:shd w:val="clear" w:color="auto" w:fill="auto"/>
              </w:rPr>
            </w:pPr>
          </w:p>
          <w:p>
            <w:pPr>
              <w:widowControl/>
              <w:spacing w:line="360" w:lineRule="auto"/>
              <w:jc w:val="center"/>
              <w:rPr>
                <w:rFonts w:ascii="宋体" w:hAnsi="宋体" w:cs="宋体"/>
                <w:b/>
                <w:bCs/>
                <w:color w:val="auto"/>
                <w:kern w:val="0"/>
                <w:sz w:val="24"/>
                <w:szCs w:val="24"/>
                <w:highlight w:val="none"/>
                <w:shd w:val="clear" w:color="auto" w:fill="auto"/>
              </w:rPr>
            </w:pPr>
            <w:r>
              <w:rPr>
                <w:rFonts w:hint="eastAsia" w:ascii="宋体" w:hAnsi="宋体" w:cs="宋体"/>
                <w:b/>
                <w:bCs/>
                <w:color w:val="auto"/>
                <w:kern w:val="0"/>
                <w:sz w:val="24"/>
                <w:szCs w:val="24"/>
                <w:highlight w:val="none"/>
                <w:shd w:val="clear" w:color="auto" w:fill="auto"/>
              </w:rPr>
              <w:t>参选人最终得分排序表</w:t>
            </w:r>
          </w:p>
          <w:p>
            <w:pPr>
              <w:widowControl/>
              <w:spacing w:line="360" w:lineRule="auto"/>
              <w:jc w:val="center"/>
              <w:rPr>
                <w:rFonts w:ascii="宋体" w:hAnsi="宋体" w:cs="宋体"/>
                <w:b/>
                <w:bCs/>
                <w:color w:val="auto"/>
                <w:kern w:val="0"/>
                <w:szCs w:val="21"/>
                <w:highlight w:val="none"/>
                <w:shd w:val="clear" w:color="auto" w:fill="auto"/>
              </w:rPr>
            </w:pPr>
          </w:p>
          <w:p>
            <w:pPr>
              <w:widowControl/>
              <w:spacing w:line="360" w:lineRule="auto"/>
              <w:jc w:val="left"/>
              <w:rPr>
                <w:rFonts w:ascii="宋体" w:hAnsi="宋体" w:cs="宋体"/>
                <w:b/>
                <w:color w:val="auto"/>
                <w:kern w:val="0"/>
                <w:szCs w:val="21"/>
                <w:highlight w:val="none"/>
                <w:shd w:val="clear" w:color="auto" w:fill="auto"/>
              </w:rPr>
            </w:pPr>
            <w:r>
              <w:rPr>
                <w:rFonts w:hint="eastAsia" w:ascii="宋体" w:hAnsi="宋体" w:cs="宋体"/>
                <w:b/>
                <w:color w:val="auto"/>
                <w:kern w:val="0"/>
                <w:szCs w:val="21"/>
                <w:highlight w:val="none"/>
                <w:shd w:val="clear" w:color="auto" w:fill="auto"/>
              </w:rPr>
              <w:t>项目名称：</w:t>
            </w:r>
            <w:r>
              <w:rPr>
                <w:rFonts w:hint="eastAsia" w:ascii="宋体" w:hAnsi="宋体"/>
                <w:b/>
                <w:color w:val="auto"/>
                <w:sz w:val="24"/>
                <w:szCs w:val="24"/>
                <w:highlight w:val="none"/>
                <w:shd w:val="clear" w:color="auto" w:fill="auto"/>
                <w:lang w:val="en-US" w:eastAsia="zh-CN"/>
              </w:rPr>
              <w:t xml:space="preserve">深铁置业2022年度媒体答谢会项目 </w:t>
            </w:r>
          </w:p>
          <w:p>
            <w:pPr>
              <w:widowControl/>
              <w:spacing w:line="360" w:lineRule="auto"/>
              <w:jc w:val="right"/>
              <w:rPr>
                <w:rFonts w:ascii="宋体" w:hAnsi="宋体" w:cs="宋体"/>
                <w:b/>
                <w:bCs/>
                <w:color w:val="auto"/>
                <w:kern w:val="0"/>
                <w:szCs w:val="21"/>
                <w:highlight w:val="none"/>
                <w:shd w:val="clear" w:color="auto" w:fill="auto"/>
              </w:rPr>
            </w:pPr>
            <w:r>
              <w:rPr>
                <w:rFonts w:hint="eastAsia" w:ascii="宋体" w:hAnsi="宋体" w:cs="宋体"/>
                <w:color w:val="auto"/>
                <w:kern w:val="0"/>
                <w:szCs w:val="21"/>
                <w:highlight w:val="none"/>
                <w:shd w:val="clear" w:color="auto" w:fill="auto"/>
              </w:rPr>
              <w:t>日期：       年     月    日</w:t>
            </w:r>
          </w:p>
        </w:tc>
      </w:tr>
      <w:tr>
        <w:tblPrEx>
          <w:tblCellMar>
            <w:top w:w="0" w:type="dxa"/>
            <w:left w:w="0" w:type="dxa"/>
            <w:bottom w:w="0" w:type="dxa"/>
            <w:right w:w="0" w:type="dxa"/>
          </w:tblCellMar>
        </w:tblPrEx>
        <w:trPr>
          <w:trHeight w:val="771" w:hRule="atLeast"/>
        </w:trPr>
        <w:tc>
          <w:tcPr>
            <w:tcW w:w="776" w:type="dxa"/>
            <w:tcBorders>
              <w:top w:val="single" w:color="auto" w:sz="8" w:space="0"/>
              <w:left w:val="single" w:color="auto" w:sz="8" w:space="0"/>
              <w:bottom w:val="single" w:color="auto" w:sz="6" w:space="0"/>
              <w:right w:val="single" w:color="auto" w:sz="6" w:space="0"/>
            </w:tcBorders>
            <w:vAlign w:val="center"/>
          </w:tcPr>
          <w:p>
            <w:pPr>
              <w:spacing w:line="360" w:lineRule="auto"/>
              <w:jc w:val="center"/>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序号</w:t>
            </w:r>
          </w:p>
        </w:tc>
        <w:tc>
          <w:tcPr>
            <w:tcW w:w="2781" w:type="dxa"/>
            <w:tcBorders>
              <w:top w:val="single" w:color="auto" w:sz="8" w:space="0"/>
              <w:left w:val="single" w:color="auto" w:sz="6" w:space="0"/>
              <w:bottom w:val="single" w:color="auto" w:sz="6" w:space="0"/>
              <w:right w:val="single" w:color="auto" w:sz="6" w:space="0"/>
            </w:tcBorders>
            <w:vAlign w:val="center"/>
          </w:tcPr>
          <w:p>
            <w:pPr>
              <w:spacing w:line="360" w:lineRule="auto"/>
              <w:jc w:val="center"/>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参选人</w:t>
            </w:r>
          </w:p>
        </w:tc>
        <w:tc>
          <w:tcPr>
            <w:tcW w:w="1072" w:type="dxa"/>
            <w:tcBorders>
              <w:top w:val="single" w:color="auto" w:sz="8" w:space="0"/>
              <w:left w:val="single" w:color="auto" w:sz="6" w:space="0"/>
              <w:bottom w:val="single" w:color="auto" w:sz="6" w:space="0"/>
              <w:right w:val="single" w:color="auto" w:sz="6" w:space="0"/>
            </w:tcBorders>
            <w:vAlign w:val="center"/>
          </w:tcPr>
          <w:p>
            <w:pPr>
              <w:spacing w:line="360" w:lineRule="auto"/>
              <w:jc w:val="center"/>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排名</w:t>
            </w:r>
          </w:p>
        </w:tc>
        <w:tc>
          <w:tcPr>
            <w:tcW w:w="1634" w:type="dxa"/>
            <w:tcBorders>
              <w:top w:val="single" w:color="auto" w:sz="8" w:space="0"/>
              <w:left w:val="single" w:color="auto" w:sz="6" w:space="0"/>
              <w:bottom w:val="single" w:color="auto" w:sz="6" w:space="0"/>
              <w:right w:val="single" w:color="auto" w:sz="6" w:space="0"/>
            </w:tcBorders>
            <w:vAlign w:val="center"/>
          </w:tcPr>
          <w:p>
            <w:pPr>
              <w:spacing w:line="360" w:lineRule="auto"/>
              <w:jc w:val="center"/>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An得分</w:t>
            </w:r>
          </w:p>
        </w:tc>
        <w:tc>
          <w:tcPr>
            <w:tcW w:w="3012" w:type="dxa"/>
            <w:tcBorders>
              <w:top w:val="single" w:color="auto" w:sz="8" w:space="0"/>
              <w:left w:val="single" w:color="auto" w:sz="6" w:space="0"/>
              <w:bottom w:val="single" w:color="auto" w:sz="6" w:space="0"/>
              <w:right w:val="single" w:color="auto" w:sz="8" w:space="0"/>
            </w:tcBorders>
            <w:vAlign w:val="center"/>
          </w:tcPr>
          <w:p>
            <w:pPr>
              <w:spacing w:line="360" w:lineRule="auto"/>
              <w:jc w:val="center"/>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备注</w:t>
            </w:r>
          </w:p>
        </w:tc>
      </w:tr>
      <w:tr>
        <w:tblPrEx>
          <w:tblCellMar>
            <w:top w:w="0" w:type="dxa"/>
            <w:left w:w="0" w:type="dxa"/>
            <w:bottom w:w="0" w:type="dxa"/>
            <w:right w:w="0" w:type="dxa"/>
          </w:tblCellMar>
        </w:tblPrEx>
        <w:trPr>
          <w:cantSplit/>
          <w:trHeight w:val="1025" w:hRule="atLeast"/>
        </w:trPr>
        <w:tc>
          <w:tcPr>
            <w:tcW w:w="776" w:type="dxa"/>
            <w:tcBorders>
              <w:top w:val="single" w:color="auto" w:sz="6" w:space="0"/>
              <w:left w:val="single" w:color="auto" w:sz="8" w:space="0"/>
              <w:bottom w:val="single" w:color="auto" w:sz="6" w:space="0"/>
              <w:right w:val="single" w:color="auto" w:sz="6" w:space="0"/>
            </w:tcBorders>
            <w:vAlign w:val="center"/>
          </w:tcPr>
          <w:p>
            <w:pPr>
              <w:spacing w:line="360" w:lineRule="auto"/>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w:t>
            </w:r>
          </w:p>
        </w:tc>
        <w:tc>
          <w:tcPr>
            <w:tcW w:w="27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highlight w:val="none"/>
                <w:shd w:val="clear" w:color="auto" w:fill="auto"/>
              </w:rPr>
            </w:pPr>
          </w:p>
        </w:tc>
        <w:tc>
          <w:tcPr>
            <w:tcW w:w="10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w:t>
            </w:r>
          </w:p>
        </w:tc>
        <w:tc>
          <w:tcPr>
            <w:tcW w:w="16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highlight w:val="none"/>
                <w:shd w:val="clear" w:color="auto" w:fill="auto"/>
              </w:rPr>
            </w:pPr>
          </w:p>
        </w:tc>
        <w:tc>
          <w:tcPr>
            <w:tcW w:w="3012" w:type="dxa"/>
            <w:vMerge w:val="restart"/>
            <w:tcBorders>
              <w:top w:val="single" w:color="auto" w:sz="6" w:space="0"/>
              <w:left w:val="single" w:color="auto" w:sz="6" w:space="0"/>
              <w:right w:val="single" w:color="auto" w:sz="8" w:space="0"/>
            </w:tcBorders>
            <w:vAlign w:val="center"/>
          </w:tcPr>
          <w:p>
            <w:pPr>
              <w:spacing w:line="360"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按照参选人的最终得分值由高到低排列名次，推荐排名第一的为中选候选人。若出现综合得分相同的情形，以技术标得分高者排在先；若技术标得分相同的（以保留小数点后两位且四舍五入为准），以商务标报价低者排在先；若报价相同的，以抽签的形式确定中选候选人。最终，评委推荐一名中选候选人中选，并形成评标报告。</w:t>
            </w:r>
          </w:p>
        </w:tc>
      </w:tr>
      <w:tr>
        <w:tblPrEx>
          <w:tblCellMar>
            <w:top w:w="0" w:type="dxa"/>
            <w:left w:w="0" w:type="dxa"/>
            <w:bottom w:w="0" w:type="dxa"/>
            <w:right w:w="0" w:type="dxa"/>
          </w:tblCellMar>
        </w:tblPrEx>
        <w:trPr>
          <w:cantSplit/>
          <w:trHeight w:val="970" w:hRule="atLeast"/>
        </w:trPr>
        <w:tc>
          <w:tcPr>
            <w:tcW w:w="776" w:type="dxa"/>
            <w:tcBorders>
              <w:top w:val="single" w:color="auto" w:sz="6" w:space="0"/>
              <w:left w:val="single" w:color="auto" w:sz="8" w:space="0"/>
              <w:bottom w:val="single" w:color="auto" w:sz="6" w:space="0"/>
              <w:right w:val="single" w:color="auto" w:sz="6" w:space="0"/>
            </w:tcBorders>
            <w:vAlign w:val="center"/>
          </w:tcPr>
          <w:p>
            <w:pPr>
              <w:spacing w:line="360" w:lineRule="auto"/>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w:t>
            </w:r>
          </w:p>
        </w:tc>
        <w:tc>
          <w:tcPr>
            <w:tcW w:w="27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highlight w:val="none"/>
                <w:shd w:val="clear" w:color="auto" w:fill="auto"/>
              </w:rPr>
            </w:pPr>
          </w:p>
        </w:tc>
        <w:tc>
          <w:tcPr>
            <w:tcW w:w="10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w:t>
            </w:r>
          </w:p>
        </w:tc>
        <w:tc>
          <w:tcPr>
            <w:tcW w:w="16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highlight w:val="none"/>
                <w:shd w:val="clear" w:color="auto" w:fill="auto"/>
              </w:rPr>
            </w:pPr>
          </w:p>
        </w:tc>
        <w:tc>
          <w:tcPr>
            <w:tcW w:w="3012" w:type="dxa"/>
            <w:vMerge w:val="continue"/>
            <w:tcBorders>
              <w:left w:val="single" w:color="auto" w:sz="6" w:space="0"/>
              <w:right w:val="single" w:color="auto" w:sz="8" w:space="0"/>
            </w:tcBorders>
            <w:vAlign w:val="center"/>
          </w:tcPr>
          <w:p>
            <w:pPr>
              <w:spacing w:line="360" w:lineRule="auto"/>
              <w:jc w:val="center"/>
              <w:rPr>
                <w:rFonts w:ascii="宋体" w:hAnsi="宋体" w:cs="宋体"/>
                <w:color w:val="auto"/>
                <w:szCs w:val="21"/>
                <w:highlight w:val="none"/>
                <w:shd w:val="clear" w:color="auto" w:fill="auto"/>
              </w:rPr>
            </w:pPr>
          </w:p>
        </w:tc>
      </w:tr>
      <w:tr>
        <w:tblPrEx>
          <w:tblCellMar>
            <w:top w:w="0" w:type="dxa"/>
            <w:left w:w="0" w:type="dxa"/>
            <w:bottom w:w="0" w:type="dxa"/>
            <w:right w:w="0" w:type="dxa"/>
          </w:tblCellMar>
        </w:tblPrEx>
        <w:trPr>
          <w:cantSplit/>
          <w:trHeight w:val="983" w:hRule="atLeast"/>
        </w:trPr>
        <w:tc>
          <w:tcPr>
            <w:tcW w:w="776" w:type="dxa"/>
            <w:tcBorders>
              <w:top w:val="single" w:color="auto" w:sz="6" w:space="0"/>
              <w:left w:val="single" w:color="auto" w:sz="8" w:space="0"/>
              <w:bottom w:val="single" w:color="auto" w:sz="6" w:space="0"/>
              <w:right w:val="single" w:color="auto" w:sz="6" w:space="0"/>
            </w:tcBorders>
            <w:vAlign w:val="center"/>
          </w:tcPr>
          <w:p>
            <w:pPr>
              <w:spacing w:line="360" w:lineRule="auto"/>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3</w:t>
            </w:r>
          </w:p>
        </w:tc>
        <w:tc>
          <w:tcPr>
            <w:tcW w:w="27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highlight w:val="none"/>
                <w:shd w:val="clear" w:color="auto" w:fill="auto"/>
              </w:rPr>
            </w:pPr>
          </w:p>
        </w:tc>
        <w:tc>
          <w:tcPr>
            <w:tcW w:w="10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3</w:t>
            </w:r>
          </w:p>
        </w:tc>
        <w:tc>
          <w:tcPr>
            <w:tcW w:w="16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highlight w:val="none"/>
                <w:shd w:val="clear" w:color="auto" w:fill="auto"/>
              </w:rPr>
            </w:pPr>
          </w:p>
        </w:tc>
        <w:tc>
          <w:tcPr>
            <w:tcW w:w="3012" w:type="dxa"/>
            <w:vMerge w:val="continue"/>
            <w:tcBorders>
              <w:left w:val="single" w:color="auto" w:sz="6" w:space="0"/>
              <w:right w:val="single" w:color="auto" w:sz="8" w:space="0"/>
            </w:tcBorders>
            <w:vAlign w:val="center"/>
          </w:tcPr>
          <w:p>
            <w:pPr>
              <w:spacing w:line="360" w:lineRule="auto"/>
              <w:jc w:val="center"/>
              <w:rPr>
                <w:rFonts w:ascii="宋体" w:hAnsi="宋体" w:cs="宋体"/>
                <w:color w:val="auto"/>
                <w:szCs w:val="21"/>
                <w:highlight w:val="none"/>
                <w:shd w:val="clear" w:color="auto" w:fill="auto"/>
              </w:rPr>
            </w:pPr>
          </w:p>
        </w:tc>
      </w:tr>
      <w:tr>
        <w:tblPrEx>
          <w:tblCellMar>
            <w:top w:w="0" w:type="dxa"/>
            <w:left w:w="0" w:type="dxa"/>
            <w:bottom w:w="0" w:type="dxa"/>
            <w:right w:w="0" w:type="dxa"/>
          </w:tblCellMar>
        </w:tblPrEx>
        <w:trPr>
          <w:cantSplit/>
          <w:trHeight w:val="828" w:hRule="atLeast"/>
        </w:trPr>
        <w:tc>
          <w:tcPr>
            <w:tcW w:w="776" w:type="dxa"/>
            <w:tcBorders>
              <w:top w:val="single" w:color="auto" w:sz="6" w:space="0"/>
              <w:left w:val="single" w:color="auto" w:sz="8" w:space="0"/>
              <w:bottom w:val="single" w:color="auto" w:sz="6" w:space="0"/>
              <w:right w:val="single" w:color="auto" w:sz="6" w:space="0"/>
            </w:tcBorders>
            <w:vAlign w:val="center"/>
          </w:tcPr>
          <w:p>
            <w:pPr>
              <w:spacing w:line="360" w:lineRule="auto"/>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4</w:t>
            </w:r>
          </w:p>
        </w:tc>
        <w:tc>
          <w:tcPr>
            <w:tcW w:w="27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highlight w:val="none"/>
                <w:shd w:val="clear" w:color="auto" w:fill="auto"/>
              </w:rPr>
            </w:pPr>
          </w:p>
        </w:tc>
        <w:tc>
          <w:tcPr>
            <w:tcW w:w="10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4</w:t>
            </w:r>
          </w:p>
        </w:tc>
        <w:tc>
          <w:tcPr>
            <w:tcW w:w="16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highlight w:val="none"/>
                <w:shd w:val="clear" w:color="auto" w:fill="auto"/>
              </w:rPr>
            </w:pPr>
          </w:p>
        </w:tc>
        <w:tc>
          <w:tcPr>
            <w:tcW w:w="3012" w:type="dxa"/>
            <w:vMerge w:val="continue"/>
            <w:tcBorders>
              <w:left w:val="single" w:color="auto" w:sz="6" w:space="0"/>
              <w:right w:val="single" w:color="auto" w:sz="8" w:space="0"/>
            </w:tcBorders>
            <w:vAlign w:val="center"/>
          </w:tcPr>
          <w:p>
            <w:pPr>
              <w:spacing w:line="360" w:lineRule="auto"/>
              <w:jc w:val="center"/>
              <w:rPr>
                <w:rFonts w:ascii="宋体" w:hAnsi="宋体" w:cs="宋体"/>
                <w:color w:val="auto"/>
                <w:szCs w:val="21"/>
                <w:highlight w:val="none"/>
                <w:shd w:val="clear" w:color="auto" w:fill="auto"/>
              </w:rPr>
            </w:pPr>
          </w:p>
        </w:tc>
      </w:tr>
      <w:tr>
        <w:tblPrEx>
          <w:tblCellMar>
            <w:top w:w="0" w:type="dxa"/>
            <w:left w:w="0" w:type="dxa"/>
            <w:bottom w:w="0" w:type="dxa"/>
            <w:right w:w="0" w:type="dxa"/>
          </w:tblCellMar>
        </w:tblPrEx>
        <w:trPr>
          <w:trHeight w:val="49" w:hRule="atLeast"/>
        </w:trPr>
        <w:tc>
          <w:tcPr>
            <w:tcW w:w="9275" w:type="dxa"/>
            <w:gridSpan w:val="5"/>
            <w:tcBorders>
              <w:top w:val="single" w:color="auto" w:sz="6" w:space="0"/>
              <w:left w:val="single" w:color="auto" w:sz="8" w:space="0"/>
              <w:bottom w:val="single" w:color="auto" w:sz="8" w:space="0"/>
              <w:right w:val="single" w:color="auto" w:sz="8" w:space="0"/>
            </w:tcBorders>
          </w:tcPr>
          <w:p>
            <w:pPr>
              <w:widowControl/>
              <w:spacing w:line="360" w:lineRule="auto"/>
              <w:ind w:left="424"/>
              <w:rPr>
                <w:rFonts w:ascii="宋体" w:hAnsi="宋体" w:cs="宋体"/>
                <w:color w:val="auto"/>
                <w:kern w:val="0"/>
                <w:szCs w:val="21"/>
                <w:highlight w:val="none"/>
                <w:shd w:val="clear" w:color="auto" w:fill="auto"/>
              </w:rPr>
            </w:pPr>
          </w:p>
          <w:p>
            <w:pPr>
              <w:spacing w:line="360"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评委(签名)：</w:t>
            </w:r>
          </w:p>
          <w:p>
            <w:pPr>
              <w:widowControl/>
              <w:spacing w:line="360" w:lineRule="auto"/>
              <w:ind w:left="424"/>
              <w:rPr>
                <w:rFonts w:ascii="宋体" w:hAnsi="宋体" w:cs="宋体"/>
                <w:color w:val="auto"/>
                <w:kern w:val="0"/>
                <w:szCs w:val="21"/>
                <w:highlight w:val="none"/>
                <w:shd w:val="clear" w:color="auto" w:fill="auto"/>
              </w:rPr>
            </w:pPr>
          </w:p>
          <w:p>
            <w:pPr>
              <w:widowControl/>
              <w:spacing w:line="360" w:lineRule="auto"/>
              <w:rPr>
                <w:rFonts w:ascii="宋体" w:hAnsi="宋体" w:cs="宋体"/>
                <w:color w:val="auto"/>
                <w:kern w:val="0"/>
                <w:szCs w:val="21"/>
                <w:highlight w:val="none"/>
                <w:shd w:val="clear" w:color="auto" w:fill="auto"/>
              </w:rPr>
            </w:pPr>
          </w:p>
          <w:p>
            <w:pPr>
              <w:widowControl/>
              <w:spacing w:line="360" w:lineRule="auto"/>
              <w:rPr>
                <w:rFonts w:ascii="宋体" w:hAnsi="宋体" w:cs="宋体"/>
                <w:color w:val="auto"/>
                <w:kern w:val="0"/>
                <w:szCs w:val="21"/>
                <w:highlight w:val="none"/>
                <w:shd w:val="clear" w:color="auto" w:fill="auto"/>
              </w:rPr>
            </w:pPr>
          </w:p>
          <w:p>
            <w:pPr>
              <w:widowControl/>
              <w:spacing w:line="360" w:lineRule="auto"/>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监督（签名）：</w:t>
            </w:r>
          </w:p>
          <w:p>
            <w:pPr>
              <w:widowControl/>
              <w:spacing w:line="360" w:lineRule="auto"/>
              <w:ind w:left="424"/>
              <w:rPr>
                <w:rFonts w:ascii="宋体" w:hAnsi="宋体" w:cs="宋体"/>
                <w:color w:val="auto"/>
                <w:kern w:val="0"/>
                <w:szCs w:val="21"/>
                <w:highlight w:val="none"/>
                <w:shd w:val="clear" w:color="auto" w:fill="auto"/>
              </w:rPr>
            </w:pPr>
          </w:p>
        </w:tc>
      </w:tr>
    </w:tbl>
    <w:p>
      <w:pPr>
        <w:tabs>
          <w:tab w:val="left" w:pos="630"/>
        </w:tabs>
        <w:spacing w:line="360" w:lineRule="auto"/>
        <w:rPr>
          <w:rFonts w:ascii="宋体" w:hAnsi="宋体"/>
          <w:color w:val="auto"/>
          <w:highlight w:val="none"/>
          <w:shd w:val="clear" w:color="auto" w:fill="auto"/>
        </w:rPr>
      </w:pPr>
    </w:p>
    <w:p>
      <w:pPr>
        <w:tabs>
          <w:tab w:val="left" w:pos="630"/>
        </w:tabs>
        <w:spacing w:line="360" w:lineRule="auto"/>
        <w:rPr>
          <w:rFonts w:ascii="宋体" w:hAnsi="宋体"/>
          <w:color w:val="auto"/>
          <w:highlight w:val="none"/>
          <w:shd w:val="clear" w:color="auto" w:fill="auto"/>
        </w:rPr>
      </w:pPr>
    </w:p>
    <w:p>
      <w:pPr>
        <w:pStyle w:val="3"/>
        <w:spacing w:line="360" w:lineRule="auto"/>
        <w:jc w:val="both"/>
        <w:rPr>
          <w:rFonts w:ascii="宋体" w:hAnsi="宋体"/>
          <w:b w:val="0"/>
          <w:color w:val="auto"/>
          <w:sz w:val="44"/>
          <w:szCs w:val="44"/>
          <w:highlight w:val="none"/>
          <w:shd w:val="clear" w:color="auto" w:fill="auto"/>
        </w:rPr>
      </w:pPr>
      <w:bookmarkStart w:id="82" w:name="_Toc518494147"/>
    </w:p>
    <w:p>
      <w:pPr>
        <w:rPr>
          <w:color w:val="auto"/>
          <w:highlight w:val="none"/>
          <w:shd w:val="clear" w:color="auto" w:fill="auto"/>
        </w:rPr>
      </w:pPr>
    </w:p>
    <w:p>
      <w:pPr>
        <w:widowControl/>
        <w:spacing w:line="360" w:lineRule="auto"/>
        <w:jc w:val="left"/>
        <w:rPr>
          <w:rFonts w:ascii="宋体" w:hAnsi="宋体" w:cs="宋体"/>
          <w:b/>
          <w:color w:val="auto"/>
          <w:sz w:val="24"/>
          <w:szCs w:val="24"/>
          <w:highlight w:val="none"/>
          <w:shd w:val="clear" w:color="auto" w:fill="auto"/>
        </w:rPr>
      </w:pPr>
    </w:p>
    <w:p>
      <w:pPr>
        <w:widowControl/>
        <w:spacing w:line="360" w:lineRule="auto"/>
        <w:jc w:val="left"/>
        <w:rPr>
          <w:rFonts w:ascii="宋体" w:hAnsi="宋体" w:cs="宋体"/>
          <w:b/>
          <w:color w:val="auto"/>
          <w:sz w:val="24"/>
          <w:szCs w:val="24"/>
          <w:highlight w:val="none"/>
          <w:shd w:val="clear" w:color="auto" w:fill="auto"/>
        </w:rPr>
      </w:pPr>
      <w:r>
        <w:rPr>
          <w:rFonts w:hint="eastAsia" w:ascii="宋体" w:hAnsi="宋体" w:cs="宋体"/>
          <w:b/>
          <w:color w:val="auto"/>
          <w:sz w:val="24"/>
          <w:szCs w:val="24"/>
          <w:highlight w:val="none"/>
          <w:shd w:val="clear" w:color="auto" w:fill="auto"/>
        </w:rPr>
        <w:t>附表10：（此表由评委或参选人填写）</w:t>
      </w:r>
    </w:p>
    <w:p>
      <w:pPr>
        <w:rPr>
          <w:rFonts w:ascii="宋体" w:hAnsi="宋体"/>
          <w:bCs/>
          <w:snapToGrid w:val="0"/>
          <w:color w:val="auto"/>
          <w:sz w:val="24"/>
          <w:szCs w:val="24"/>
          <w:highlight w:val="none"/>
          <w:shd w:val="clear" w:color="auto" w:fill="auto"/>
        </w:rPr>
      </w:pPr>
    </w:p>
    <w:p>
      <w:pPr>
        <w:jc w:val="center"/>
        <w:rPr>
          <w:rFonts w:ascii="宋体" w:hAnsi="宋体"/>
          <w:b/>
          <w:bCs/>
          <w:snapToGrid w:val="0"/>
          <w:color w:val="auto"/>
          <w:sz w:val="24"/>
          <w:szCs w:val="24"/>
          <w:highlight w:val="none"/>
          <w:shd w:val="clear" w:color="auto" w:fill="auto"/>
        </w:rPr>
      </w:pPr>
      <w:r>
        <w:rPr>
          <w:rFonts w:hint="eastAsia" w:ascii="宋体" w:hAnsi="宋体"/>
          <w:b/>
          <w:bCs/>
          <w:snapToGrid w:val="0"/>
          <w:color w:val="auto"/>
          <w:sz w:val="24"/>
          <w:szCs w:val="24"/>
          <w:highlight w:val="none"/>
          <w:shd w:val="clear" w:color="auto" w:fill="auto"/>
        </w:rPr>
        <w:t>参选文件不予受理情况说明表</w:t>
      </w:r>
    </w:p>
    <w:p>
      <w:pPr>
        <w:jc w:val="center"/>
        <w:rPr>
          <w:rFonts w:ascii="宋体" w:hAnsi="宋体"/>
          <w:b/>
          <w:bCs/>
          <w:snapToGrid w:val="0"/>
          <w:color w:val="auto"/>
          <w:sz w:val="24"/>
          <w:szCs w:val="24"/>
          <w:highlight w:val="none"/>
          <w:shd w:val="clear" w:color="auto" w:fill="auto"/>
        </w:rPr>
      </w:pPr>
    </w:p>
    <w:p>
      <w:pPr>
        <w:jc w:val="center"/>
        <w:rPr>
          <w:rFonts w:ascii="宋体" w:hAnsi="宋体"/>
          <w:b/>
          <w:bCs/>
          <w:snapToGrid w:val="0"/>
          <w:color w:val="auto"/>
          <w:sz w:val="24"/>
          <w:szCs w:val="24"/>
          <w:highlight w:val="none"/>
          <w:shd w:val="clear" w:color="auto" w:fill="auto"/>
        </w:rPr>
      </w:pPr>
    </w:p>
    <w:p>
      <w:pPr>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 xml:space="preserve">项目名称：      </w:t>
      </w:r>
    </w:p>
    <w:p>
      <w:pPr>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日期：XXXX年XX月XX日</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spacing w:line="560" w:lineRule="exact"/>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参选人名称</w:t>
            </w:r>
          </w:p>
        </w:tc>
        <w:tc>
          <w:tcPr>
            <w:tcW w:w="7477" w:type="dxa"/>
          </w:tcPr>
          <w:p>
            <w:pPr>
              <w:spacing w:line="560" w:lineRule="exact"/>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2235" w:type="dxa"/>
          </w:tcPr>
          <w:p>
            <w:pPr>
              <w:spacing w:line="560" w:lineRule="exact"/>
              <w:jc w:val="center"/>
              <w:rPr>
                <w:rFonts w:ascii="宋体" w:hAnsi="宋体"/>
                <w:color w:val="auto"/>
                <w:sz w:val="24"/>
                <w:szCs w:val="24"/>
                <w:highlight w:val="none"/>
                <w:shd w:val="clear" w:color="auto" w:fill="auto"/>
              </w:rPr>
            </w:pPr>
          </w:p>
          <w:p>
            <w:pPr>
              <w:spacing w:line="560" w:lineRule="exact"/>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不予受理情况说明</w:t>
            </w:r>
          </w:p>
        </w:tc>
        <w:tc>
          <w:tcPr>
            <w:tcW w:w="7477" w:type="dxa"/>
          </w:tcPr>
          <w:p>
            <w:pPr>
              <w:spacing w:line="560" w:lineRule="exact"/>
              <w:rPr>
                <w:rFonts w:ascii="宋体" w:hAnsi="宋体"/>
                <w:color w:val="auto"/>
                <w:sz w:val="24"/>
                <w:szCs w:val="24"/>
                <w:highlight w:val="none"/>
                <w:shd w:val="clear" w:color="auto" w:fill="auto"/>
              </w:rPr>
            </w:pPr>
          </w:p>
          <w:p>
            <w:pPr>
              <w:spacing w:line="560" w:lineRule="exact"/>
              <w:rPr>
                <w:rFonts w:ascii="宋体" w:hAnsi="宋体"/>
                <w:color w:val="auto"/>
                <w:sz w:val="24"/>
                <w:szCs w:val="24"/>
                <w:highlight w:val="none"/>
                <w:shd w:val="clear" w:color="auto" w:fill="auto"/>
              </w:rPr>
            </w:pPr>
          </w:p>
          <w:p>
            <w:pPr>
              <w:spacing w:line="560" w:lineRule="exact"/>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2235" w:type="dxa"/>
          </w:tcPr>
          <w:p>
            <w:pPr>
              <w:spacing w:line="560" w:lineRule="exact"/>
              <w:jc w:val="center"/>
              <w:rPr>
                <w:rFonts w:ascii="宋体" w:hAnsi="宋体"/>
                <w:color w:val="auto"/>
                <w:sz w:val="24"/>
                <w:szCs w:val="24"/>
                <w:highlight w:val="none"/>
                <w:shd w:val="clear" w:color="auto" w:fill="auto"/>
              </w:rPr>
            </w:pPr>
          </w:p>
          <w:p>
            <w:pPr>
              <w:spacing w:line="560" w:lineRule="exact"/>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参选人受理记录</w:t>
            </w:r>
          </w:p>
        </w:tc>
        <w:tc>
          <w:tcPr>
            <w:tcW w:w="7477" w:type="dxa"/>
          </w:tcPr>
          <w:p>
            <w:pPr>
              <w:spacing w:line="560" w:lineRule="exact"/>
              <w:rPr>
                <w:rFonts w:ascii="宋体" w:hAnsi="宋体"/>
                <w:color w:val="auto"/>
                <w:sz w:val="24"/>
                <w:szCs w:val="24"/>
                <w:highlight w:val="none"/>
                <w:shd w:val="clear" w:color="auto" w:fill="auto"/>
              </w:rPr>
            </w:pPr>
          </w:p>
          <w:p>
            <w:pPr>
              <w:spacing w:line="560" w:lineRule="exact"/>
              <w:rPr>
                <w:rFonts w:ascii="宋体" w:hAnsi="宋体"/>
                <w:color w:val="auto"/>
                <w:sz w:val="24"/>
                <w:szCs w:val="24"/>
                <w:highlight w:val="none"/>
                <w:shd w:val="clear" w:color="auto" w:fill="auto"/>
              </w:rPr>
            </w:pPr>
          </w:p>
          <w:p>
            <w:pPr>
              <w:spacing w:line="560" w:lineRule="exact"/>
              <w:rPr>
                <w:rFonts w:ascii="宋体" w:hAnsi="宋体"/>
                <w:color w:val="auto"/>
                <w:sz w:val="24"/>
                <w:szCs w:val="24"/>
                <w:highlight w:val="none"/>
                <w:shd w:val="clear" w:color="auto" w:fill="auto"/>
              </w:rPr>
            </w:pPr>
          </w:p>
          <w:p>
            <w:pPr>
              <w:spacing w:line="560" w:lineRule="exact"/>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spacing w:line="560" w:lineRule="exact"/>
              <w:jc w:val="center"/>
              <w:rPr>
                <w:rFonts w:ascii="宋体" w:hAnsi="宋体"/>
                <w:color w:val="auto"/>
                <w:sz w:val="24"/>
                <w:szCs w:val="24"/>
                <w:highlight w:val="none"/>
                <w:shd w:val="clear" w:color="auto" w:fill="auto"/>
              </w:rPr>
            </w:pPr>
          </w:p>
          <w:p>
            <w:pPr>
              <w:spacing w:line="560" w:lineRule="exact"/>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比选工作人员意见</w:t>
            </w:r>
          </w:p>
        </w:tc>
        <w:tc>
          <w:tcPr>
            <w:tcW w:w="7477" w:type="dxa"/>
          </w:tcPr>
          <w:p>
            <w:pPr>
              <w:spacing w:line="560" w:lineRule="exact"/>
              <w:rPr>
                <w:rFonts w:ascii="宋体" w:hAnsi="宋体"/>
                <w:color w:val="auto"/>
                <w:sz w:val="24"/>
                <w:szCs w:val="24"/>
                <w:highlight w:val="none"/>
                <w:shd w:val="clear" w:color="auto" w:fill="auto"/>
              </w:rPr>
            </w:pPr>
          </w:p>
          <w:p>
            <w:pPr>
              <w:spacing w:line="560" w:lineRule="exact"/>
              <w:rPr>
                <w:rFonts w:ascii="宋体" w:hAnsi="宋体"/>
                <w:color w:val="auto"/>
                <w:sz w:val="24"/>
                <w:szCs w:val="24"/>
                <w:highlight w:val="none"/>
                <w:shd w:val="clear" w:color="auto" w:fill="auto"/>
              </w:rPr>
            </w:pPr>
          </w:p>
          <w:p>
            <w:pPr>
              <w:spacing w:line="560" w:lineRule="exact"/>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spacing w:line="560" w:lineRule="exact"/>
              <w:jc w:val="center"/>
              <w:rPr>
                <w:rFonts w:ascii="宋体" w:hAnsi="宋体"/>
                <w:color w:val="auto"/>
                <w:sz w:val="24"/>
                <w:szCs w:val="24"/>
                <w:highlight w:val="none"/>
                <w:shd w:val="clear" w:color="auto" w:fill="auto"/>
              </w:rPr>
            </w:pPr>
          </w:p>
          <w:p>
            <w:pPr>
              <w:spacing w:line="560" w:lineRule="exact"/>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需要说明的</w:t>
            </w:r>
          </w:p>
          <w:p>
            <w:pPr>
              <w:spacing w:line="560" w:lineRule="exact"/>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其他情况</w:t>
            </w:r>
          </w:p>
        </w:tc>
        <w:tc>
          <w:tcPr>
            <w:tcW w:w="7477" w:type="dxa"/>
          </w:tcPr>
          <w:p>
            <w:pPr>
              <w:spacing w:line="560" w:lineRule="exact"/>
              <w:rPr>
                <w:rFonts w:ascii="宋体" w:hAnsi="宋体"/>
                <w:color w:val="auto"/>
                <w:sz w:val="24"/>
                <w:szCs w:val="24"/>
                <w:highlight w:val="none"/>
                <w:shd w:val="clear" w:color="auto" w:fill="auto"/>
              </w:rPr>
            </w:pPr>
          </w:p>
          <w:p>
            <w:pPr>
              <w:spacing w:line="560" w:lineRule="exact"/>
              <w:rPr>
                <w:rFonts w:ascii="宋体" w:hAnsi="宋体"/>
                <w:color w:val="auto"/>
                <w:sz w:val="24"/>
                <w:szCs w:val="24"/>
                <w:highlight w:val="none"/>
                <w:shd w:val="clear" w:color="auto" w:fill="auto"/>
              </w:rPr>
            </w:pPr>
          </w:p>
          <w:p>
            <w:pPr>
              <w:spacing w:line="560" w:lineRule="exact"/>
              <w:rPr>
                <w:rFonts w:ascii="宋体" w:hAnsi="宋体"/>
                <w:color w:val="auto"/>
                <w:sz w:val="24"/>
                <w:szCs w:val="24"/>
                <w:highlight w:val="none"/>
                <w:shd w:val="clear" w:color="auto" w:fill="auto"/>
              </w:rPr>
            </w:pPr>
          </w:p>
          <w:p>
            <w:pPr>
              <w:spacing w:line="560" w:lineRule="exact"/>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spacing w:line="560" w:lineRule="exact"/>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比选工作人员</w:t>
            </w:r>
          </w:p>
          <w:p>
            <w:pPr>
              <w:spacing w:line="560" w:lineRule="exact"/>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及</w:t>
            </w:r>
          </w:p>
          <w:p>
            <w:pPr>
              <w:spacing w:line="560" w:lineRule="exact"/>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监督人员</w:t>
            </w:r>
          </w:p>
          <w:p>
            <w:pPr>
              <w:spacing w:line="560" w:lineRule="exact"/>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签字</w:t>
            </w:r>
          </w:p>
        </w:tc>
        <w:tc>
          <w:tcPr>
            <w:tcW w:w="7477" w:type="dxa"/>
          </w:tcPr>
          <w:p>
            <w:pPr>
              <w:spacing w:line="560" w:lineRule="exact"/>
              <w:rPr>
                <w:rFonts w:ascii="宋体" w:hAnsi="宋体"/>
                <w:color w:val="auto"/>
                <w:sz w:val="24"/>
                <w:szCs w:val="24"/>
                <w:highlight w:val="none"/>
                <w:shd w:val="clear" w:color="auto" w:fill="auto"/>
              </w:rPr>
            </w:pPr>
          </w:p>
        </w:tc>
      </w:tr>
    </w:tbl>
    <w:p>
      <w:pPr>
        <w:spacing w:line="560" w:lineRule="exact"/>
        <w:rPr>
          <w:rFonts w:ascii="宋体" w:hAnsi="宋体"/>
          <w:bCs/>
          <w:snapToGrid w:val="0"/>
          <w:color w:val="auto"/>
          <w:sz w:val="24"/>
          <w:szCs w:val="24"/>
          <w:highlight w:val="none"/>
          <w:shd w:val="clear" w:color="auto" w:fill="auto"/>
        </w:rPr>
      </w:pPr>
    </w:p>
    <w:p>
      <w:pPr>
        <w:widowControl/>
        <w:spacing w:line="360" w:lineRule="auto"/>
        <w:jc w:val="left"/>
        <w:rPr>
          <w:rFonts w:ascii="宋体" w:hAnsi="宋体" w:cs="宋体"/>
          <w:b/>
          <w:color w:val="auto"/>
          <w:sz w:val="24"/>
          <w:szCs w:val="24"/>
          <w:highlight w:val="none"/>
          <w:shd w:val="clear" w:color="auto" w:fill="auto"/>
        </w:rPr>
      </w:pPr>
      <w:r>
        <w:rPr>
          <w:rFonts w:hint="eastAsia" w:ascii="宋体" w:hAnsi="宋体" w:cs="宋体"/>
          <w:b/>
          <w:color w:val="auto"/>
          <w:sz w:val="24"/>
          <w:szCs w:val="24"/>
          <w:highlight w:val="none"/>
          <w:shd w:val="clear" w:color="auto" w:fill="auto"/>
        </w:rPr>
        <w:t>附表11：（此表由评委或参选人填写）</w:t>
      </w:r>
    </w:p>
    <w:p>
      <w:pPr>
        <w:jc w:val="center"/>
        <w:rPr>
          <w:rFonts w:ascii="宋体" w:hAnsi="宋体"/>
          <w:b/>
          <w:bCs/>
          <w:snapToGrid w:val="0"/>
          <w:color w:val="auto"/>
          <w:sz w:val="24"/>
          <w:szCs w:val="24"/>
          <w:highlight w:val="none"/>
          <w:shd w:val="clear" w:color="auto" w:fill="auto"/>
        </w:rPr>
      </w:pPr>
    </w:p>
    <w:p>
      <w:pPr>
        <w:jc w:val="center"/>
        <w:rPr>
          <w:rFonts w:ascii="宋体" w:hAnsi="宋体"/>
          <w:b/>
          <w:bCs/>
          <w:snapToGrid w:val="0"/>
          <w:color w:val="auto"/>
          <w:sz w:val="24"/>
          <w:szCs w:val="24"/>
          <w:highlight w:val="none"/>
          <w:shd w:val="clear" w:color="auto" w:fill="auto"/>
        </w:rPr>
      </w:pPr>
      <w:r>
        <w:rPr>
          <w:rFonts w:hint="eastAsia" w:ascii="宋体" w:hAnsi="宋体"/>
          <w:b/>
          <w:bCs/>
          <w:snapToGrid w:val="0"/>
          <w:color w:val="auto"/>
          <w:sz w:val="24"/>
          <w:szCs w:val="24"/>
          <w:highlight w:val="none"/>
          <w:shd w:val="clear" w:color="auto" w:fill="auto"/>
        </w:rPr>
        <w:t>投标文件无效/作废情况说明表</w:t>
      </w:r>
    </w:p>
    <w:p>
      <w:pPr>
        <w:jc w:val="center"/>
        <w:rPr>
          <w:rFonts w:ascii="宋体" w:hAnsi="宋体"/>
          <w:b/>
          <w:bCs/>
          <w:snapToGrid w:val="0"/>
          <w:color w:val="auto"/>
          <w:sz w:val="24"/>
          <w:szCs w:val="24"/>
          <w:highlight w:val="none"/>
          <w:shd w:val="clear" w:color="auto" w:fill="auto"/>
        </w:rPr>
      </w:pPr>
    </w:p>
    <w:p>
      <w:pPr>
        <w:jc w:val="center"/>
        <w:rPr>
          <w:rFonts w:ascii="宋体" w:hAnsi="宋体"/>
          <w:b/>
          <w:bCs/>
          <w:snapToGrid w:val="0"/>
          <w:color w:val="auto"/>
          <w:sz w:val="24"/>
          <w:szCs w:val="24"/>
          <w:highlight w:val="none"/>
          <w:shd w:val="clear" w:color="auto" w:fill="auto"/>
        </w:rPr>
      </w:pPr>
    </w:p>
    <w:p>
      <w:pPr>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项目名称：</w:t>
      </w:r>
    </w:p>
    <w:p>
      <w:pPr>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日期：XXXX年XX月XX日</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spacing w:line="560" w:lineRule="exact"/>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参选人名称</w:t>
            </w:r>
          </w:p>
        </w:tc>
        <w:tc>
          <w:tcPr>
            <w:tcW w:w="7477" w:type="dxa"/>
          </w:tcPr>
          <w:p>
            <w:pPr>
              <w:spacing w:line="560" w:lineRule="exact"/>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7" w:hRule="atLeast"/>
        </w:trPr>
        <w:tc>
          <w:tcPr>
            <w:tcW w:w="2235" w:type="dxa"/>
          </w:tcPr>
          <w:p>
            <w:pPr>
              <w:spacing w:line="560" w:lineRule="exact"/>
              <w:jc w:val="center"/>
              <w:rPr>
                <w:rFonts w:ascii="宋体" w:hAnsi="宋体"/>
                <w:color w:val="auto"/>
                <w:sz w:val="24"/>
                <w:szCs w:val="24"/>
                <w:highlight w:val="none"/>
                <w:shd w:val="clear" w:color="auto" w:fill="auto"/>
              </w:rPr>
            </w:pPr>
          </w:p>
          <w:p>
            <w:pPr>
              <w:spacing w:line="560" w:lineRule="exact"/>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无效情况说明</w:t>
            </w:r>
          </w:p>
        </w:tc>
        <w:tc>
          <w:tcPr>
            <w:tcW w:w="7477" w:type="dxa"/>
          </w:tcPr>
          <w:p>
            <w:pPr>
              <w:spacing w:line="560" w:lineRule="exact"/>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2235" w:type="dxa"/>
          </w:tcPr>
          <w:p>
            <w:pPr>
              <w:spacing w:line="560" w:lineRule="exact"/>
              <w:jc w:val="center"/>
              <w:rPr>
                <w:rFonts w:ascii="宋体" w:hAnsi="宋体"/>
                <w:color w:val="auto"/>
                <w:sz w:val="24"/>
                <w:szCs w:val="24"/>
                <w:highlight w:val="none"/>
                <w:shd w:val="clear" w:color="auto" w:fill="auto"/>
              </w:rPr>
            </w:pPr>
          </w:p>
          <w:p>
            <w:pPr>
              <w:spacing w:line="560" w:lineRule="exact"/>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参选人受理记录</w:t>
            </w:r>
          </w:p>
        </w:tc>
        <w:tc>
          <w:tcPr>
            <w:tcW w:w="7477" w:type="dxa"/>
          </w:tcPr>
          <w:p>
            <w:pPr>
              <w:spacing w:line="560" w:lineRule="exact"/>
              <w:rPr>
                <w:rFonts w:ascii="宋体" w:hAnsi="宋体"/>
                <w:color w:val="auto"/>
                <w:sz w:val="24"/>
                <w:szCs w:val="24"/>
                <w:highlight w:val="none"/>
                <w:shd w:val="clear" w:color="auto" w:fill="auto"/>
              </w:rPr>
            </w:pPr>
          </w:p>
          <w:p>
            <w:pPr>
              <w:spacing w:line="560" w:lineRule="exact"/>
              <w:rPr>
                <w:rFonts w:ascii="宋体" w:hAnsi="宋体"/>
                <w:color w:val="auto"/>
                <w:sz w:val="24"/>
                <w:szCs w:val="24"/>
                <w:highlight w:val="none"/>
                <w:shd w:val="clear" w:color="auto" w:fill="auto"/>
              </w:rPr>
            </w:pPr>
          </w:p>
          <w:p>
            <w:pPr>
              <w:spacing w:line="560" w:lineRule="exact"/>
              <w:rPr>
                <w:rFonts w:ascii="宋体" w:hAnsi="宋体"/>
                <w:color w:val="auto"/>
                <w:sz w:val="24"/>
                <w:szCs w:val="24"/>
                <w:highlight w:val="none"/>
                <w:shd w:val="clear" w:color="auto" w:fill="auto"/>
              </w:rPr>
            </w:pPr>
          </w:p>
          <w:p>
            <w:pPr>
              <w:spacing w:line="560" w:lineRule="exact"/>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trPr>
        <w:tc>
          <w:tcPr>
            <w:tcW w:w="2235" w:type="dxa"/>
          </w:tcPr>
          <w:p>
            <w:pPr>
              <w:spacing w:line="560" w:lineRule="exact"/>
              <w:jc w:val="center"/>
              <w:rPr>
                <w:rFonts w:ascii="宋体" w:hAnsi="宋体"/>
                <w:color w:val="auto"/>
                <w:sz w:val="24"/>
                <w:szCs w:val="24"/>
                <w:highlight w:val="none"/>
                <w:shd w:val="clear" w:color="auto" w:fill="auto"/>
              </w:rPr>
            </w:pPr>
          </w:p>
          <w:p>
            <w:pPr>
              <w:spacing w:line="560" w:lineRule="exact"/>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评标委员会意见</w:t>
            </w:r>
          </w:p>
        </w:tc>
        <w:tc>
          <w:tcPr>
            <w:tcW w:w="7477" w:type="dxa"/>
          </w:tcPr>
          <w:p>
            <w:pPr>
              <w:spacing w:line="560" w:lineRule="exact"/>
              <w:rPr>
                <w:rFonts w:ascii="宋体" w:hAnsi="宋体"/>
                <w:color w:val="auto"/>
                <w:sz w:val="24"/>
                <w:szCs w:val="24"/>
                <w:highlight w:val="none"/>
                <w:shd w:val="clear" w:color="auto" w:fill="auto"/>
              </w:rPr>
            </w:pPr>
          </w:p>
          <w:p>
            <w:pPr>
              <w:spacing w:line="560" w:lineRule="exact"/>
              <w:rPr>
                <w:rFonts w:ascii="宋体" w:hAnsi="宋体"/>
                <w:color w:val="auto"/>
                <w:sz w:val="24"/>
                <w:szCs w:val="24"/>
                <w:highlight w:val="none"/>
                <w:shd w:val="clear" w:color="auto" w:fill="auto"/>
              </w:rPr>
            </w:pPr>
          </w:p>
          <w:p>
            <w:pPr>
              <w:spacing w:line="560" w:lineRule="exact"/>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spacing w:line="560" w:lineRule="exact"/>
              <w:jc w:val="center"/>
              <w:rPr>
                <w:rFonts w:ascii="宋体" w:hAnsi="宋体"/>
                <w:color w:val="auto"/>
                <w:sz w:val="24"/>
                <w:szCs w:val="24"/>
                <w:highlight w:val="none"/>
                <w:shd w:val="clear" w:color="auto" w:fill="auto"/>
              </w:rPr>
            </w:pPr>
          </w:p>
          <w:p>
            <w:pPr>
              <w:spacing w:line="560" w:lineRule="exact"/>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需要说明的</w:t>
            </w:r>
          </w:p>
          <w:p>
            <w:pPr>
              <w:spacing w:line="560" w:lineRule="exact"/>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其他情况</w:t>
            </w:r>
          </w:p>
        </w:tc>
        <w:tc>
          <w:tcPr>
            <w:tcW w:w="7477" w:type="dxa"/>
          </w:tcPr>
          <w:p>
            <w:pPr>
              <w:spacing w:line="560" w:lineRule="exact"/>
              <w:rPr>
                <w:rFonts w:ascii="宋体" w:hAnsi="宋体"/>
                <w:color w:val="auto"/>
                <w:sz w:val="24"/>
                <w:szCs w:val="24"/>
                <w:highlight w:val="none"/>
                <w:shd w:val="clear" w:color="auto" w:fill="auto"/>
              </w:rPr>
            </w:pPr>
          </w:p>
          <w:p>
            <w:pPr>
              <w:spacing w:line="560" w:lineRule="exact"/>
              <w:rPr>
                <w:rFonts w:ascii="宋体" w:hAnsi="宋体"/>
                <w:color w:val="auto"/>
                <w:sz w:val="24"/>
                <w:szCs w:val="24"/>
                <w:highlight w:val="none"/>
                <w:shd w:val="clear" w:color="auto" w:fill="auto"/>
              </w:rPr>
            </w:pPr>
          </w:p>
          <w:p>
            <w:pPr>
              <w:spacing w:line="560" w:lineRule="exact"/>
              <w:rPr>
                <w:rFonts w:ascii="宋体" w:hAnsi="宋体"/>
                <w:color w:val="auto"/>
                <w:sz w:val="24"/>
                <w:szCs w:val="24"/>
                <w:highlight w:val="none"/>
                <w:shd w:val="clear" w:color="auto" w:fill="auto"/>
              </w:rPr>
            </w:pPr>
          </w:p>
          <w:p>
            <w:pPr>
              <w:spacing w:line="560" w:lineRule="exact"/>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spacing w:line="560" w:lineRule="exact"/>
              <w:jc w:val="center"/>
              <w:rPr>
                <w:rFonts w:ascii="宋体" w:hAnsi="宋体"/>
                <w:color w:val="auto"/>
                <w:sz w:val="24"/>
                <w:szCs w:val="24"/>
                <w:highlight w:val="none"/>
                <w:shd w:val="clear" w:color="auto" w:fill="auto"/>
              </w:rPr>
            </w:pPr>
          </w:p>
          <w:p>
            <w:pPr>
              <w:spacing w:line="560" w:lineRule="exact"/>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评委签字</w:t>
            </w:r>
          </w:p>
          <w:p>
            <w:pPr>
              <w:spacing w:line="560" w:lineRule="exact"/>
              <w:jc w:val="center"/>
              <w:rPr>
                <w:rFonts w:ascii="宋体" w:hAnsi="宋体"/>
                <w:color w:val="auto"/>
                <w:sz w:val="24"/>
                <w:szCs w:val="24"/>
                <w:highlight w:val="none"/>
                <w:shd w:val="clear" w:color="auto" w:fill="auto"/>
              </w:rPr>
            </w:pPr>
          </w:p>
        </w:tc>
        <w:tc>
          <w:tcPr>
            <w:tcW w:w="7477" w:type="dxa"/>
          </w:tcPr>
          <w:p>
            <w:pPr>
              <w:spacing w:line="560" w:lineRule="exact"/>
              <w:rPr>
                <w:rFonts w:ascii="宋体" w:hAnsi="宋体"/>
                <w:color w:val="auto"/>
                <w:sz w:val="24"/>
                <w:szCs w:val="24"/>
                <w:highlight w:val="none"/>
                <w:shd w:val="clear" w:color="auto" w:fill="auto"/>
              </w:rPr>
            </w:pPr>
          </w:p>
        </w:tc>
      </w:tr>
    </w:tbl>
    <w:p>
      <w:pPr>
        <w:spacing w:line="560" w:lineRule="exact"/>
        <w:rPr>
          <w:rFonts w:ascii="宋体" w:hAnsi="宋体"/>
          <w:color w:val="auto"/>
          <w:sz w:val="24"/>
          <w:szCs w:val="24"/>
          <w:highlight w:val="none"/>
          <w:shd w:val="clear" w:color="auto" w:fill="auto"/>
        </w:rPr>
      </w:pPr>
    </w:p>
    <w:p>
      <w:pPr>
        <w:pStyle w:val="3"/>
        <w:spacing w:line="360" w:lineRule="auto"/>
        <w:rPr>
          <w:rFonts w:ascii="宋体" w:hAnsi="宋体"/>
          <w:b w:val="0"/>
          <w:color w:val="auto"/>
          <w:sz w:val="44"/>
          <w:szCs w:val="44"/>
          <w:highlight w:val="none"/>
          <w:shd w:val="clear" w:color="auto" w:fill="auto"/>
        </w:rPr>
      </w:pPr>
      <w:bookmarkStart w:id="83" w:name="_Toc4431"/>
      <w:bookmarkStart w:id="84" w:name="_Toc3821"/>
      <w:r>
        <w:rPr>
          <w:rFonts w:ascii="宋体" w:hAnsi="宋体"/>
          <w:b w:val="0"/>
          <w:color w:val="auto"/>
          <w:sz w:val="44"/>
          <w:szCs w:val="44"/>
          <w:highlight w:val="none"/>
          <w:shd w:val="clear" w:color="auto" w:fill="auto"/>
        </w:rPr>
        <w:t>第</w:t>
      </w:r>
      <w:r>
        <w:rPr>
          <w:rFonts w:hint="eastAsia" w:ascii="宋体" w:hAnsi="宋体"/>
          <w:b w:val="0"/>
          <w:color w:val="auto"/>
          <w:sz w:val="44"/>
          <w:szCs w:val="44"/>
          <w:highlight w:val="none"/>
          <w:shd w:val="clear" w:color="auto" w:fill="auto"/>
        </w:rPr>
        <w:t>二篇  参选文件格式</w:t>
      </w:r>
      <w:bookmarkEnd w:id="82"/>
      <w:bookmarkEnd w:id="83"/>
      <w:bookmarkEnd w:id="84"/>
    </w:p>
    <w:p>
      <w:pPr>
        <w:spacing w:before="60" w:beforeLines="25" w:after="60" w:afterLines="25" w:line="360" w:lineRule="auto"/>
        <w:ind w:firstLine="547" w:firstLineChars="228"/>
        <w:rPr>
          <w:rFonts w:ascii="宋体" w:hAnsi="宋体"/>
          <w:color w:val="auto"/>
          <w:sz w:val="24"/>
          <w:highlight w:val="none"/>
          <w:shd w:val="clear" w:color="auto" w:fill="auto"/>
        </w:rPr>
      </w:pPr>
      <w:r>
        <w:rPr>
          <w:rFonts w:hint="eastAsia" w:ascii="宋体" w:hAnsi="宋体"/>
          <w:color w:val="auto"/>
          <w:sz w:val="24"/>
          <w:highlight w:val="none"/>
          <w:shd w:val="clear" w:color="auto" w:fill="auto"/>
        </w:rPr>
        <w:t>每一对“[ ]”及其中间的内容，均应由参选人在编制参选时根据情况以适当的内容代替。每一对“{ }”及其中间的内容，参选人在编制参选书时应予以删除。在留有的空白或下划线上或…均应由参选人填入适当内容。</w:t>
      </w:r>
    </w:p>
    <w:p>
      <w:pPr>
        <w:pStyle w:val="24"/>
        <w:spacing w:line="480" w:lineRule="atLeast"/>
        <w:rPr>
          <w:color w:val="auto"/>
          <w:highlight w:val="none"/>
          <w:shd w:val="clear" w:color="auto" w:fill="auto"/>
        </w:rPr>
      </w:pPr>
      <w:r>
        <w:rPr>
          <w:rFonts w:hAnsi="宋体"/>
          <w:color w:val="auto"/>
          <w:highlight w:val="none"/>
          <w:shd w:val="clear" w:color="auto" w:fill="auto"/>
        </w:rPr>
        <w:br w:type="page"/>
      </w:r>
    </w:p>
    <w:p>
      <w:pPr>
        <w:pStyle w:val="5"/>
        <w:spacing w:line="480" w:lineRule="atLeast"/>
        <w:ind w:left="510" w:firstLine="0"/>
        <w:jc w:val="center"/>
        <w:rPr>
          <w:rFonts w:ascii="宋体" w:hAnsi="宋体"/>
          <w:color w:val="auto"/>
          <w:sz w:val="48"/>
          <w:szCs w:val="36"/>
          <w:highlight w:val="none"/>
          <w:shd w:val="clear" w:color="auto" w:fill="auto"/>
        </w:rPr>
      </w:pPr>
      <w:bookmarkStart w:id="85" w:name="_Toc21036"/>
      <w:bookmarkStart w:id="86" w:name="_Toc276575949"/>
      <w:r>
        <w:rPr>
          <w:rFonts w:hint="eastAsia" w:ascii="宋体" w:hAnsi="宋体"/>
          <w:color w:val="auto"/>
          <w:sz w:val="48"/>
          <w:szCs w:val="36"/>
          <w:highlight w:val="none"/>
          <w:shd w:val="clear" w:color="auto" w:fill="auto"/>
        </w:rPr>
        <w:t>第一章</w:t>
      </w:r>
      <w:bookmarkEnd w:id="85"/>
    </w:p>
    <w:p>
      <w:pPr>
        <w:spacing w:line="480" w:lineRule="atLeast"/>
        <w:jc w:val="center"/>
        <w:rPr>
          <w:rFonts w:ascii="宋体" w:hAnsi="宋体"/>
          <w:b/>
          <w:color w:val="auto"/>
          <w:spacing w:val="36"/>
          <w:sz w:val="44"/>
          <w:szCs w:val="44"/>
          <w:highlight w:val="none"/>
          <w:shd w:val="clear" w:color="auto" w:fill="auto"/>
        </w:rPr>
      </w:pPr>
    </w:p>
    <w:p>
      <w:pPr>
        <w:spacing w:line="480" w:lineRule="atLeast"/>
        <w:jc w:val="center"/>
        <w:rPr>
          <w:rFonts w:hint="eastAsia" w:ascii="宋体" w:hAnsi="宋体"/>
          <w:b/>
          <w:bCs/>
          <w:color w:val="auto"/>
          <w:spacing w:val="36"/>
          <w:kern w:val="10"/>
          <w:sz w:val="52"/>
          <w:szCs w:val="52"/>
          <w:highlight w:val="none"/>
          <w:shd w:val="clear" w:color="auto" w:fill="auto"/>
        </w:rPr>
      </w:pPr>
      <w:bookmarkStart w:id="87" w:name="_Hlk114677466"/>
      <w:r>
        <w:rPr>
          <w:rFonts w:hint="eastAsia" w:ascii="宋体" w:hAnsi="宋体"/>
          <w:b/>
          <w:bCs/>
          <w:color w:val="auto"/>
          <w:spacing w:val="36"/>
          <w:kern w:val="10"/>
          <w:sz w:val="52"/>
          <w:szCs w:val="52"/>
          <w:highlight w:val="none"/>
          <w:shd w:val="clear" w:color="auto" w:fill="auto"/>
        </w:rPr>
        <w:t>深铁置业2022年度</w:t>
      </w:r>
    </w:p>
    <w:p>
      <w:pPr>
        <w:spacing w:line="480" w:lineRule="atLeast"/>
        <w:jc w:val="center"/>
        <w:rPr>
          <w:rFonts w:ascii="宋体" w:hAnsi="宋体"/>
          <w:b/>
          <w:bCs/>
          <w:color w:val="auto"/>
          <w:spacing w:val="36"/>
          <w:kern w:val="10"/>
          <w:sz w:val="52"/>
          <w:szCs w:val="52"/>
          <w:highlight w:val="none"/>
          <w:shd w:val="clear" w:color="auto" w:fill="auto"/>
        </w:rPr>
      </w:pPr>
      <w:r>
        <w:rPr>
          <w:rFonts w:hint="eastAsia" w:ascii="宋体" w:hAnsi="宋体"/>
          <w:b/>
          <w:bCs/>
          <w:color w:val="auto"/>
          <w:spacing w:val="36"/>
          <w:kern w:val="10"/>
          <w:sz w:val="52"/>
          <w:szCs w:val="52"/>
          <w:highlight w:val="none"/>
          <w:shd w:val="clear" w:color="auto" w:fill="auto"/>
        </w:rPr>
        <w:t>媒体答谢会项目</w:t>
      </w:r>
    </w:p>
    <w:bookmarkEnd w:id="87"/>
    <w:p>
      <w:pPr>
        <w:pStyle w:val="24"/>
        <w:spacing w:before="240" w:beforeLines="100" w:after="120" w:afterLines="50" w:line="480" w:lineRule="atLeast"/>
        <w:jc w:val="center"/>
        <w:rPr>
          <w:rFonts w:hAnsi="宋体"/>
          <w:b/>
          <w:bCs/>
          <w:color w:val="auto"/>
          <w:spacing w:val="-20"/>
          <w:sz w:val="52"/>
          <w:szCs w:val="52"/>
          <w:highlight w:val="none"/>
          <w:shd w:val="clear" w:color="auto" w:fill="auto"/>
        </w:rPr>
      </w:pPr>
    </w:p>
    <w:p>
      <w:pPr>
        <w:pStyle w:val="24"/>
        <w:spacing w:before="1440" w:beforeLines="600" w:line="480" w:lineRule="atLeast"/>
        <w:jc w:val="center"/>
        <w:rPr>
          <w:rFonts w:hAnsi="宋体"/>
          <w:bCs/>
          <w:color w:val="auto"/>
          <w:kern w:val="10"/>
          <w:sz w:val="84"/>
          <w:szCs w:val="84"/>
          <w:highlight w:val="none"/>
          <w:shd w:val="clear" w:color="auto" w:fill="auto"/>
        </w:rPr>
      </w:pPr>
      <w:r>
        <w:rPr>
          <w:rFonts w:hint="eastAsia" w:hAnsi="宋体"/>
          <w:bCs/>
          <w:color w:val="auto"/>
          <w:spacing w:val="36"/>
          <w:kern w:val="10"/>
          <w:sz w:val="84"/>
          <w:szCs w:val="84"/>
          <w:highlight w:val="none"/>
          <w:shd w:val="clear" w:color="auto" w:fill="auto"/>
        </w:rPr>
        <w:t>参选文件</w:t>
      </w:r>
    </w:p>
    <w:p>
      <w:pPr>
        <w:pStyle w:val="24"/>
        <w:spacing w:line="360" w:lineRule="auto"/>
        <w:jc w:val="center"/>
        <w:rPr>
          <w:rFonts w:hAnsi="宋体"/>
          <w:b/>
          <w:bCs/>
          <w:color w:val="auto"/>
          <w:sz w:val="52"/>
          <w:szCs w:val="52"/>
          <w:highlight w:val="none"/>
          <w:shd w:val="clear" w:color="auto" w:fill="auto"/>
        </w:rPr>
      </w:pPr>
      <w:r>
        <w:rPr>
          <w:rFonts w:hint="eastAsia" w:hAnsi="宋体"/>
          <w:b/>
          <w:bCs/>
          <w:color w:val="auto"/>
          <w:sz w:val="52"/>
          <w:szCs w:val="52"/>
          <w:highlight w:val="none"/>
          <w:shd w:val="clear" w:color="auto" w:fill="auto"/>
        </w:rPr>
        <w:t>技术标书</w:t>
      </w:r>
    </w:p>
    <w:p>
      <w:pPr>
        <w:pStyle w:val="24"/>
        <w:spacing w:line="480" w:lineRule="atLeast"/>
        <w:jc w:val="center"/>
        <w:rPr>
          <w:rFonts w:hAnsi="宋体"/>
          <w:color w:val="auto"/>
          <w:sz w:val="23"/>
          <w:szCs w:val="23"/>
          <w:highlight w:val="none"/>
          <w:shd w:val="clear" w:color="auto" w:fill="auto"/>
        </w:rPr>
      </w:pPr>
    </w:p>
    <w:p>
      <w:pPr>
        <w:pStyle w:val="24"/>
        <w:spacing w:line="480" w:lineRule="atLeast"/>
        <w:jc w:val="center"/>
        <w:rPr>
          <w:rFonts w:hAnsi="宋体"/>
          <w:color w:val="auto"/>
          <w:sz w:val="35"/>
          <w:szCs w:val="35"/>
          <w:highlight w:val="none"/>
          <w:shd w:val="clear" w:color="auto" w:fill="auto"/>
        </w:rPr>
      </w:pPr>
    </w:p>
    <w:p>
      <w:pPr>
        <w:adjustRightInd w:val="0"/>
        <w:snapToGrid w:val="0"/>
        <w:spacing w:line="360" w:lineRule="auto"/>
        <w:ind w:left="420" w:leftChars="200" w:firstLine="482" w:firstLineChars="200"/>
        <w:rPr>
          <w:b/>
          <w:color w:val="auto"/>
          <w:sz w:val="24"/>
          <w:szCs w:val="32"/>
          <w:highlight w:val="none"/>
          <w:shd w:val="clear" w:color="auto" w:fill="auto"/>
        </w:rPr>
      </w:pPr>
      <w:r>
        <w:rPr>
          <w:rFonts w:hint="eastAsia"/>
          <w:b/>
          <w:color w:val="auto"/>
          <w:sz w:val="24"/>
          <w:szCs w:val="32"/>
          <w:highlight w:val="none"/>
          <w:shd w:val="clear" w:color="auto" w:fill="auto"/>
        </w:rPr>
        <w:t>参选</w:t>
      </w:r>
      <w:r>
        <w:rPr>
          <w:b/>
          <w:color w:val="auto"/>
          <w:sz w:val="24"/>
          <w:szCs w:val="32"/>
          <w:highlight w:val="none"/>
          <w:shd w:val="clear" w:color="auto" w:fill="auto"/>
        </w:rPr>
        <w:t>人声明：</w:t>
      </w:r>
    </w:p>
    <w:p>
      <w:pPr>
        <w:adjustRightInd w:val="0"/>
        <w:snapToGrid w:val="0"/>
        <w:spacing w:line="360" w:lineRule="auto"/>
        <w:ind w:left="420" w:leftChars="200" w:firstLine="482" w:firstLineChars="200"/>
        <w:rPr>
          <w:b/>
          <w:color w:val="auto"/>
          <w:sz w:val="24"/>
          <w:szCs w:val="32"/>
          <w:highlight w:val="none"/>
          <w:shd w:val="clear" w:color="auto" w:fill="auto"/>
        </w:rPr>
      </w:pPr>
      <w:r>
        <w:rPr>
          <w:b/>
          <w:color w:val="auto"/>
          <w:sz w:val="24"/>
          <w:szCs w:val="32"/>
          <w:highlight w:val="none"/>
          <w:shd w:val="clear" w:color="auto" w:fill="auto"/>
        </w:rPr>
        <w:t>我司（单位）对本标书所提供文件的真实性、准确性、有效性负全部责任。</w:t>
      </w:r>
    </w:p>
    <w:p>
      <w:pPr>
        <w:pStyle w:val="24"/>
        <w:spacing w:line="480" w:lineRule="atLeast"/>
        <w:jc w:val="center"/>
        <w:rPr>
          <w:rFonts w:hAnsi="宋体"/>
          <w:b/>
          <w:color w:val="auto"/>
          <w:sz w:val="32"/>
          <w:szCs w:val="32"/>
          <w:highlight w:val="none"/>
          <w:shd w:val="clear" w:color="auto" w:fill="auto"/>
        </w:rPr>
      </w:pPr>
    </w:p>
    <w:p>
      <w:pPr>
        <w:pStyle w:val="24"/>
        <w:spacing w:line="480" w:lineRule="atLeast"/>
        <w:rPr>
          <w:rFonts w:hAnsi="宋体"/>
          <w:b/>
          <w:color w:val="auto"/>
          <w:sz w:val="32"/>
          <w:szCs w:val="32"/>
          <w:highlight w:val="none"/>
          <w:shd w:val="clear" w:color="auto" w:fill="auto"/>
        </w:rPr>
      </w:pPr>
    </w:p>
    <w:p>
      <w:pPr>
        <w:pStyle w:val="24"/>
        <w:spacing w:before="360" w:beforeLines="150" w:after="360" w:afterLines="150" w:line="480" w:lineRule="atLeast"/>
        <w:ind w:firstLine="540" w:firstLineChars="192"/>
        <w:rPr>
          <w:rFonts w:hAnsi="宋体"/>
          <w:b/>
          <w:bCs/>
          <w:color w:val="auto"/>
          <w:sz w:val="28"/>
          <w:szCs w:val="28"/>
          <w:highlight w:val="none"/>
          <w:u w:val="single"/>
          <w:shd w:val="clear" w:color="auto" w:fill="auto"/>
        </w:rPr>
      </w:pPr>
      <w:r>
        <w:rPr>
          <w:rFonts w:hint="eastAsia" w:hAnsi="宋体"/>
          <w:b/>
          <w:bCs/>
          <w:color w:val="auto"/>
          <w:sz w:val="28"/>
          <w:szCs w:val="28"/>
          <w:highlight w:val="none"/>
          <w:shd w:val="clear" w:color="auto" w:fill="auto"/>
        </w:rPr>
        <w:t>参选人(盖章)：</w:t>
      </w:r>
      <w:r>
        <w:rPr>
          <w:rFonts w:hint="eastAsia" w:hAnsi="宋体"/>
          <w:b/>
          <w:bCs/>
          <w:color w:val="auto"/>
          <w:sz w:val="28"/>
          <w:szCs w:val="28"/>
          <w:highlight w:val="none"/>
          <w:u w:val="single"/>
          <w:shd w:val="clear" w:color="auto" w:fill="auto"/>
        </w:rPr>
        <w:t xml:space="preserve">          [参选人名称]                 </w:t>
      </w:r>
    </w:p>
    <w:p>
      <w:pPr>
        <w:pStyle w:val="24"/>
        <w:spacing w:before="360" w:beforeLines="150" w:after="360" w:afterLines="150" w:line="480" w:lineRule="atLeast"/>
        <w:ind w:firstLine="540" w:firstLineChars="192"/>
        <w:rPr>
          <w:rFonts w:hAnsi="宋体"/>
          <w:b/>
          <w:bCs/>
          <w:color w:val="auto"/>
          <w:sz w:val="28"/>
          <w:szCs w:val="28"/>
          <w:highlight w:val="none"/>
          <w:u w:val="single"/>
          <w:shd w:val="clear" w:color="auto" w:fill="auto"/>
        </w:rPr>
      </w:pPr>
      <w:r>
        <w:rPr>
          <w:rFonts w:hint="eastAsia" w:hAnsi="宋体"/>
          <w:b/>
          <w:bCs/>
          <w:color w:val="auto"/>
          <w:sz w:val="28"/>
          <w:szCs w:val="28"/>
          <w:highlight w:val="none"/>
          <w:shd w:val="clear" w:color="auto" w:fill="auto"/>
        </w:rPr>
        <w:t>法定代表人或其委托代理人(签字或盖章)：</w:t>
      </w:r>
    </w:p>
    <w:p>
      <w:pPr>
        <w:spacing w:line="480" w:lineRule="atLeast"/>
        <w:jc w:val="center"/>
        <w:rPr>
          <w:rFonts w:ascii="宋体" w:hAnsi="宋体"/>
          <w:b/>
          <w:bCs/>
          <w:color w:val="auto"/>
          <w:sz w:val="28"/>
          <w:szCs w:val="28"/>
          <w:highlight w:val="none"/>
          <w:shd w:val="clear" w:color="auto" w:fill="auto"/>
        </w:rPr>
      </w:pPr>
      <w:r>
        <w:rPr>
          <w:rFonts w:hint="eastAsia" w:ascii="宋体" w:hAnsi="宋体"/>
          <w:b/>
          <w:bCs/>
          <w:color w:val="auto"/>
          <w:sz w:val="28"/>
          <w:szCs w:val="28"/>
          <w:highlight w:val="none"/>
          <w:shd w:val="clear" w:color="auto" w:fill="auto"/>
        </w:rPr>
        <w:t>日   期：     年    月     日</w:t>
      </w:r>
    </w:p>
    <w:p>
      <w:pPr>
        <w:spacing w:line="480" w:lineRule="atLeast"/>
        <w:rPr>
          <w:rFonts w:ascii="宋体" w:hAnsi="宋体"/>
          <w:color w:val="auto"/>
          <w:sz w:val="52"/>
          <w:szCs w:val="52"/>
          <w:highlight w:val="none"/>
          <w:u w:val="single"/>
          <w:shd w:val="clear" w:color="auto" w:fill="auto"/>
        </w:rPr>
      </w:pPr>
    </w:p>
    <w:p>
      <w:pPr>
        <w:spacing w:line="480" w:lineRule="atLeast"/>
        <w:jc w:val="center"/>
        <w:rPr>
          <w:rFonts w:ascii="宋体" w:hAnsi="宋体"/>
          <w:color w:val="auto"/>
          <w:highlight w:val="none"/>
          <w:shd w:val="clear" w:color="auto" w:fill="auto"/>
        </w:rPr>
      </w:pPr>
      <w:r>
        <w:rPr>
          <w:rFonts w:hint="eastAsia" w:ascii="宋体" w:hAnsi="宋体"/>
          <w:color w:val="auto"/>
          <w:sz w:val="52"/>
          <w:szCs w:val="52"/>
          <w:highlight w:val="none"/>
          <w:u w:val="single"/>
          <w:shd w:val="clear" w:color="auto" w:fill="auto"/>
        </w:rPr>
        <w:t>技术标书目录</w:t>
      </w:r>
    </w:p>
    <w:p>
      <w:pPr>
        <w:pStyle w:val="24"/>
        <w:spacing w:before="360" w:beforeLines="150" w:after="360" w:afterLines="150" w:line="480" w:lineRule="atLeast"/>
        <w:rPr>
          <w:rFonts w:hAnsi="宋体"/>
          <w:b/>
          <w:bCs/>
          <w:color w:val="auto"/>
          <w:sz w:val="24"/>
          <w:szCs w:val="24"/>
          <w:highlight w:val="none"/>
          <w:shd w:val="clear" w:color="auto" w:fill="auto"/>
        </w:rPr>
      </w:pPr>
      <w:r>
        <w:rPr>
          <w:rFonts w:hint="eastAsia" w:hAnsi="宋体"/>
          <w:b/>
          <w:bCs/>
          <w:color w:val="auto"/>
          <w:sz w:val="24"/>
          <w:szCs w:val="24"/>
          <w:highlight w:val="none"/>
          <w:shd w:val="clear" w:color="auto" w:fill="auto"/>
        </w:rPr>
        <w:t>一、</w:t>
      </w:r>
      <w:bookmarkStart w:id="88" w:name="_Hlk91534435"/>
      <w:r>
        <w:rPr>
          <w:rFonts w:hint="eastAsia" w:hAnsi="宋体"/>
          <w:b/>
          <w:bCs/>
          <w:color w:val="auto"/>
          <w:sz w:val="24"/>
          <w:szCs w:val="24"/>
          <w:highlight w:val="none"/>
          <w:shd w:val="clear" w:color="auto" w:fill="auto"/>
        </w:rPr>
        <w:t>参选人营业执照复印件、政府网站显示注册资本的信息页</w:t>
      </w:r>
      <w:bookmarkEnd w:id="88"/>
      <w:r>
        <w:rPr>
          <w:rFonts w:hint="eastAsia" w:hAnsi="宋体"/>
          <w:b/>
          <w:bCs/>
          <w:color w:val="auto"/>
          <w:sz w:val="24"/>
          <w:szCs w:val="24"/>
          <w:highlight w:val="none"/>
          <w:shd w:val="clear" w:color="auto" w:fill="auto"/>
        </w:rPr>
        <w:t>（加盖公章）</w:t>
      </w:r>
    </w:p>
    <w:p>
      <w:pPr>
        <w:pStyle w:val="24"/>
        <w:spacing w:before="360" w:beforeLines="150" w:after="360" w:afterLines="150" w:line="480" w:lineRule="atLeast"/>
        <w:rPr>
          <w:rFonts w:hAnsi="宋体"/>
          <w:b/>
          <w:bCs/>
          <w:color w:val="auto"/>
          <w:sz w:val="24"/>
          <w:szCs w:val="24"/>
          <w:highlight w:val="none"/>
          <w:shd w:val="clear" w:color="auto" w:fill="auto"/>
        </w:rPr>
      </w:pPr>
      <w:r>
        <w:rPr>
          <w:rFonts w:hint="eastAsia" w:hAnsi="宋体"/>
          <w:b/>
          <w:bCs/>
          <w:color w:val="auto"/>
          <w:sz w:val="24"/>
          <w:szCs w:val="24"/>
          <w:highlight w:val="none"/>
          <w:shd w:val="clear" w:color="auto" w:fill="auto"/>
        </w:rPr>
        <w:t>二、法定代表人资格证明书原件（加盖公章）</w:t>
      </w:r>
    </w:p>
    <w:p>
      <w:pPr>
        <w:pStyle w:val="24"/>
        <w:spacing w:before="360" w:beforeLines="150" w:after="360" w:afterLines="150" w:line="480" w:lineRule="atLeast"/>
        <w:rPr>
          <w:rFonts w:hAnsi="宋体"/>
          <w:b/>
          <w:bCs/>
          <w:color w:val="auto"/>
          <w:sz w:val="24"/>
          <w:szCs w:val="24"/>
          <w:highlight w:val="none"/>
          <w:shd w:val="clear" w:color="auto" w:fill="auto"/>
        </w:rPr>
      </w:pPr>
      <w:r>
        <w:rPr>
          <w:rFonts w:hint="eastAsia" w:hAnsi="宋体"/>
          <w:b/>
          <w:bCs/>
          <w:color w:val="auto"/>
          <w:sz w:val="24"/>
          <w:szCs w:val="24"/>
          <w:highlight w:val="none"/>
          <w:shd w:val="clear" w:color="auto" w:fill="auto"/>
        </w:rPr>
        <w:t>三、法定代表人身份证件复印件（加盖公章）</w:t>
      </w:r>
    </w:p>
    <w:p>
      <w:pPr>
        <w:pStyle w:val="24"/>
        <w:spacing w:before="360" w:beforeLines="150" w:after="360" w:afterLines="150" w:line="480" w:lineRule="atLeast"/>
        <w:rPr>
          <w:rFonts w:hAnsi="宋体"/>
          <w:b/>
          <w:bCs/>
          <w:color w:val="auto"/>
          <w:sz w:val="24"/>
          <w:szCs w:val="24"/>
          <w:highlight w:val="none"/>
          <w:shd w:val="clear" w:color="auto" w:fill="auto"/>
        </w:rPr>
      </w:pPr>
      <w:r>
        <w:rPr>
          <w:rFonts w:hint="eastAsia" w:hAnsi="宋体"/>
          <w:b/>
          <w:bCs/>
          <w:color w:val="auto"/>
          <w:sz w:val="24"/>
          <w:szCs w:val="24"/>
          <w:highlight w:val="none"/>
          <w:shd w:val="clear" w:color="auto" w:fill="auto"/>
        </w:rPr>
        <w:t>四、法定代表人授权委托书原件（加盖公章）【如递交比选文件人不是法定代表人时提供】</w:t>
      </w:r>
    </w:p>
    <w:p>
      <w:pPr>
        <w:pStyle w:val="24"/>
        <w:spacing w:before="360" w:beforeLines="150" w:after="360" w:afterLines="150" w:line="480" w:lineRule="atLeast"/>
        <w:rPr>
          <w:rFonts w:hAnsi="宋体"/>
          <w:b/>
          <w:bCs/>
          <w:color w:val="auto"/>
          <w:sz w:val="24"/>
          <w:szCs w:val="24"/>
          <w:highlight w:val="none"/>
          <w:shd w:val="clear" w:color="auto" w:fill="auto"/>
        </w:rPr>
      </w:pPr>
      <w:r>
        <w:rPr>
          <w:rFonts w:hint="eastAsia" w:hAnsi="宋体"/>
          <w:b/>
          <w:bCs/>
          <w:color w:val="auto"/>
          <w:sz w:val="24"/>
          <w:szCs w:val="24"/>
          <w:highlight w:val="none"/>
          <w:shd w:val="clear" w:color="auto" w:fill="auto"/>
        </w:rPr>
        <w:t>五、被授权人身份证件复印件（加盖公章）【如递交比选文件人不是法定代表人时提供】</w:t>
      </w:r>
    </w:p>
    <w:p>
      <w:pPr>
        <w:pStyle w:val="24"/>
        <w:spacing w:before="360" w:beforeLines="150" w:after="360" w:afterLines="150" w:line="480" w:lineRule="atLeast"/>
        <w:rPr>
          <w:rFonts w:hint="eastAsia" w:hAnsi="宋体"/>
          <w:b/>
          <w:bCs/>
          <w:color w:val="auto"/>
          <w:sz w:val="24"/>
          <w:szCs w:val="24"/>
          <w:highlight w:val="none"/>
          <w:shd w:val="clear" w:color="auto" w:fill="auto"/>
          <w:lang w:val="en-US" w:eastAsia="zh-CN"/>
        </w:rPr>
      </w:pPr>
      <w:r>
        <w:rPr>
          <w:rFonts w:hint="eastAsia" w:hAnsi="宋体"/>
          <w:b/>
          <w:bCs/>
          <w:color w:val="auto"/>
          <w:sz w:val="24"/>
          <w:szCs w:val="24"/>
          <w:highlight w:val="none"/>
          <w:shd w:val="clear" w:color="auto" w:fill="auto"/>
        </w:rPr>
        <w:t>六、</w:t>
      </w:r>
      <w:r>
        <w:rPr>
          <w:rFonts w:hint="eastAsia" w:hAnsi="宋体"/>
          <w:b/>
          <w:bCs/>
          <w:color w:val="auto"/>
          <w:sz w:val="24"/>
          <w:szCs w:val="24"/>
          <w:highlight w:val="none"/>
          <w:shd w:val="clear" w:color="auto" w:fill="auto"/>
          <w:lang w:val="en-US" w:eastAsia="zh-CN"/>
        </w:rPr>
        <w:t>资格条件业绩证明材料（清晰的复印件，加盖公章）</w:t>
      </w:r>
    </w:p>
    <w:p>
      <w:pPr>
        <w:pStyle w:val="24"/>
        <w:spacing w:before="360" w:beforeLines="150" w:after="360" w:afterLines="150" w:line="480" w:lineRule="atLeast"/>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（一）参选人资质要求：参选人必须是中华人民共和国境内注册独立法人的企业，注册成立时间不得晚于2018年1月1日</w:t>
      </w:r>
    </w:p>
    <w:p>
      <w:pPr>
        <w:pStyle w:val="24"/>
        <w:spacing w:before="360" w:beforeLines="150" w:after="360" w:afterLines="150" w:line="480" w:lineRule="atLeast"/>
        <w:rPr>
          <w:rFonts w:hint="eastAsia" w:hAnsi="宋体"/>
          <w:b w:val="0"/>
          <w:bCs w:val="0"/>
          <w:color w:val="auto"/>
          <w:sz w:val="24"/>
          <w:szCs w:val="24"/>
          <w:highlight w:val="none"/>
          <w:shd w:val="clear" w:color="auto" w:fill="auto"/>
          <w:lang w:val="en-US" w:eastAsia="zh-CN"/>
        </w:rPr>
      </w:pPr>
      <w:r>
        <w:rPr>
          <w:rFonts w:hint="eastAsia" w:ascii="宋体" w:hAnsi="宋体"/>
          <w:color w:val="auto"/>
          <w:szCs w:val="21"/>
          <w:highlight w:val="none"/>
          <w:shd w:val="clear" w:color="auto" w:fill="auto"/>
        </w:rPr>
        <w:t>（二）参选人业绩要求：2019年1月1日至今，服务全国100强或深圳20强房地产开发公司品牌（全国100强排名参考2019年-2021年易居克尔瑞数据，深圳20强排名参考2019-2021年深圳房协数据）在北上广深一线城市的房地产项目营销活动，且活动金额在50万元以上的案例不少于1个。（一场活动算一个案例）备注：以上证明材料需提供合同关键页复印件，包含服务内容、服务期限、盖章签署页等条款，合同名称或工作内容需表明具体服务类型，日期以合同签约日期为准（加盖公章）。</w:t>
      </w:r>
    </w:p>
    <w:p>
      <w:pPr>
        <w:pStyle w:val="24"/>
        <w:spacing w:before="360" w:beforeLines="150" w:after="360" w:afterLines="150" w:line="480" w:lineRule="atLeast"/>
        <w:rPr>
          <w:rFonts w:hAnsi="宋体"/>
          <w:b/>
          <w:bCs/>
          <w:color w:val="auto"/>
          <w:sz w:val="24"/>
          <w:szCs w:val="24"/>
          <w:highlight w:val="none"/>
          <w:shd w:val="clear" w:color="auto" w:fill="auto"/>
        </w:rPr>
      </w:pPr>
      <w:r>
        <w:rPr>
          <w:rFonts w:hint="eastAsia" w:hAnsi="宋体"/>
          <w:b/>
          <w:bCs/>
          <w:color w:val="auto"/>
          <w:sz w:val="24"/>
          <w:szCs w:val="24"/>
          <w:highlight w:val="none"/>
          <w:shd w:val="clear" w:color="auto" w:fill="auto"/>
          <w:lang w:val="en-US" w:eastAsia="zh-CN"/>
        </w:rPr>
        <w:t>七、技术标公司</w:t>
      </w:r>
      <w:r>
        <w:rPr>
          <w:rFonts w:hint="eastAsia" w:hAnsi="宋体"/>
          <w:b/>
          <w:bCs/>
          <w:color w:val="auto"/>
          <w:sz w:val="24"/>
          <w:szCs w:val="24"/>
          <w:highlight w:val="none"/>
          <w:shd w:val="clear" w:color="auto" w:fill="auto"/>
        </w:rPr>
        <w:t>业绩证明材料（</w:t>
      </w:r>
      <w:r>
        <w:rPr>
          <w:rFonts w:hint="eastAsia" w:hAnsi="宋体"/>
          <w:b/>
          <w:bCs/>
          <w:color w:val="auto"/>
          <w:sz w:val="24"/>
          <w:szCs w:val="24"/>
          <w:highlight w:val="none"/>
          <w:shd w:val="clear" w:color="auto" w:fill="auto"/>
          <w:lang w:val="en-US" w:eastAsia="zh-CN"/>
        </w:rPr>
        <w:t>清晰的复印件，</w:t>
      </w:r>
      <w:r>
        <w:rPr>
          <w:rFonts w:hint="eastAsia" w:hAnsi="宋体"/>
          <w:b/>
          <w:bCs/>
          <w:color w:val="auto"/>
          <w:sz w:val="24"/>
          <w:szCs w:val="24"/>
          <w:highlight w:val="none"/>
          <w:shd w:val="clear" w:color="auto" w:fill="auto"/>
        </w:rPr>
        <w:t>加盖公章）</w:t>
      </w:r>
    </w:p>
    <w:p>
      <w:pPr>
        <w:pStyle w:val="24"/>
        <w:spacing w:before="360" w:beforeLines="150" w:after="360" w:afterLines="150" w:line="480" w:lineRule="atLeast"/>
        <w:rPr>
          <w:rFonts w:hint="eastAsia" w:hAnsi="宋体" w:eastAsia="宋体"/>
          <w:b/>
          <w:bCs/>
          <w:color w:val="auto"/>
          <w:sz w:val="28"/>
          <w:szCs w:val="28"/>
          <w:highlight w:val="none"/>
          <w:shd w:val="clear" w:color="auto" w:fill="auto"/>
          <w:lang w:eastAsia="zh-CN"/>
        </w:rPr>
      </w:pPr>
      <w:r>
        <w:rPr>
          <w:rFonts w:hint="eastAsia" w:hAnsi="宋体"/>
          <w:b/>
          <w:bCs/>
          <w:color w:val="auto"/>
          <w:sz w:val="24"/>
          <w:szCs w:val="24"/>
          <w:highlight w:val="none"/>
          <w:shd w:val="clear" w:color="auto" w:fill="auto"/>
          <w:lang w:val="en-US" w:eastAsia="zh-CN"/>
        </w:rPr>
        <w:t>八</w:t>
      </w:r>
      <w:r>
        <w:rPr>
          <w:rFonts w:hint="eastAsia" w:hAnsi="宋体"/>
          <w:b/>
          <w:bCs/>
          <w:color w:val="auto"/>
          <w:sz w:val="24"/>
          <w:szCs w:val="24"/>
          <w:highlight w:val="none"/>
          <w:shd w:val="clear" w:color="auto" w:fill="auto"/>
        </w:rPr>
        <w:t>、</w:t>
      </w:r>
      <w:bookmarkStart w:id="89" w:name="_Hlk114677442"/>
      <w:r>
        <w:rPr>
          <w:rFonts w:hint="eastAsia" w:hAnsi="宋体"/>
          <w:b/>
          <w:bCs/>
          <w:color w:val="auto"/>
          <w:sz w:val="24"/>
          <w:szCs w:val="24"/>
          <w:highlight w:val="none"/>
          <w:shd w:val="clear" w:color="auto" w:fill="auto"/>
        </w:rPr>
        <w:t>深铁置业2022年度媒体答谢会</w:t>
      </w:r>
      <w:r>
        <w:rPr>
          <w:rFonts w:hint="eastAsia" w:hAnsi="宋体"/>
          <w:b/>
          <w:bCs/>
          <w:color w:val="auto"/>
          <w:sz w:val="24"/>
          <w:szCs w:val="24"/>
          <w:highlight w:val="none"/>
          <w:shd w:val="clear" w:color="auto" w:fill="auto"/>
          <w:lang w:val="en-US" w:eastAsia="zh-CN"/>
        </w:rPr>
        <w:t>活动</w:t>
      </w:r>
      <w:r>
        <w:rPr>
          <w:rFonts w:hint="eastAsia" w:hAnsi="宋体"/>
          <w:b/>
          <w:bCs/>
          <w:color w:val="auto"/>
          <w:sz w:val="24"/>
          <w:szCs w:val="24"/>
          <w:highlight w:val="none"/>
          <w:shd w:val="clear" w:color="auto" w:fill="auto"/>
        </w:rPr>
        <w:t>方案</w:t>
      </w:r>
      <w:bookmarkEnd w:id="89"/>
      <w:r>
        <w:rPr>
          <w:rFonts w:hint="eastAsia" w:hAnsi="宋体"/>
          <w:b/>
          <w:bCs/>
          <w:color w:val="auto"/>
          <w:sz w:val="28"/>
          <w:szCs w:val="28"/>
          <w:highlight w:val="none"/>
          <w:shd w:val="clear" w:color="auto" w:fill="auto"/>
          <w:lang w:eastAsia="zh-CN"/>
        </w:rPr>
        <w:t>（</w:t>
      </w:r>
      <w:r>
        <w:rPr>
          <w:rFonts w:hint="eastAsia"/>
          <w:color w:val="auto"/>
          <w:highlight w:val="none"/>
          <w:shd w:val="clear" w:color="auto" w:fill="auto"/>
        </w:rPr>
        <w:t>参选人应编制完整全面的参选活动方案，描述清晰、内容全面，包括但不限于活动思路、流程安排、活动舞台及物料及包装等各方面的创意、人员安排、嘉宾及主持人建议、工作铺排计划、执行团队</w:t>
      </w:r>
      <w:r>
        <w:rPr>
          <w:rFonts w:hint="eastAsia"/>
          <w:color w:val="auto"/>
          <w:highlight w:val="none"/>
          <w:shd w:val="clear" w:color="auto" w:fill="auto"/>
          <w:lang w:eastAsia="zh-CN"/>
        </w:rPr>
        <w:t>、</w:t>
      </w:r>
      <w:r>
        <w:rPr>
          <w:rFonts w:hint="eastAsia" w:ascii="宋体" w:hAnsi="Courier New" w:eastAsia="宋体" w:cs="Times New Roman"/>
          <w:color w:val="auto"/>
          <w:szCs w:val="20"/>
          <w:highlight w:val="none"/>
          <w:shd w:val="clear" w:color="auto" w:fill="auto"/>
        </w:rPr>
        <w:t>宣传推广建议</w:t>
      </w:r>
      <w:r>
        <w:rPr>
          <w:rFonts w:hint="eastAsia" w:cs="Times New Roman"/>
          <w:color w:val="auto"/>
          <w:szCs w:val="20"/>
          <w:highlight w:val="none"/>
          <w:shd w:val="clear" w:color="auto" w:fill="auto"/>
          <w:lang w:val="en-US" w:eastAsia="zh-CN"/>
        </w:rPr>
        <w:t>等。</w:t>
      </w:r>
      <w:r>
        <w:rPr>
          <w:rFonts w:hint="eastAsia" w:hAnsi="宋体"/>
          <w:b/>
          <w:bCs/>
          <w:color w:val="auto"/>
          <w:sz w:val="28"/>
          <w:szCs w:val="28"/>
          <w:highlight w:val="none"/>
          <w:shd w:val="clear" w:color="auto" w:fill="auto"/>
          <w:lang w:eastAsia="zh-CN"/>
        </w:rPr>
        <w:t>）</w:t>
      </w:r>
    </w:p>
    <w:p>
      <w:pPr>
        <w:pStyle w:val="24"/>
        <w:spacing w:before="360" w:beforeLines="150" w:after="360" w:afterLines="150" w:line="400" w:lineRule="atLeast"/>
        <w:rPr>
          <w:rFonts w:hint="eastAsia" w:hAnsi="宋体"/>
          <w:b/>
          <w:bCs/>
          <w:color w:val="auto"/>
          <w:sz w:val="28"/>
          <w:szCs w:val="28"/>
          <w:highlight w:val="none"/>
          <w:shd w:val="clear" w:color="auto" w:fill="auto"/>
        </w:rPr>
      </w:pPr>
      <w:r>
        <w:rPr>
          <w:rFonts w:hint="eastAsia" w:hAnsi="宋体"/>
          <w:b/>
          <w:bCs/>
          <w:color w:val="auto"/>
          <w:sz w:val="28"/>
          <w:szCs w:val="28"/>
          <w:highlight w:val="none"/>
          <w:shd w:val="clear" w:color="auto" w:fill="auto"/>
        </w:rPr>
        <w:t>特别说明：</w:t>
      </w:r>
    </w:p>
    <w:p>
      <w:pPr>
        <w:pStyle w:val="24"/>
        <w:spacing w:before="360" w:beforeLines="150" w:after="360" w:afterLines="150" w:line="400" w:lineRule="atLeast"/>
        <w:rPr>
          <w:rFonts w:hint="eastAsia" w:hAnsi="宋体"/>
          <w:b/>
          <w:bCs/>
          <w:color w:val="auto"/>
          <w:sz w:val="28"/>
          <w:szCs w:val="28"/>
          <w:highlight w:val="none"/>
          <w:shd w:val="clear" w:color="auto" w:fill="auto"/>
        </w:rPr>
      </w:pPr>
      <w:r>
        <w:rPr>
          <w:rFonts w:hint="eastAsia" w:hAnsi="宋体"/>
          <w:b/>
          <w:bCs/>
          <w:color w:val="auto"/>
          <w:sz w:val="28"/>
          <w:szCs w:val="28"/>
          <w:highlight w:val="none"/>
          <w:shd w:val="clear" w:color="auto" w:fill="auto"/>
        </w:rPr>
        <w:t>项目资料真实性及业绩由参选人负责核实，以上提供的证书（证件等）必须在有效期内，并加盖公章。若比选人查实上述信息不真实，参选人将负全责，比选人有权按照“不利于参选人”的原则处理。</w:t>
      </w:r>
    </w:p>
    <w:p>
      <w:pPr>
        <w:pStyle w:val="24"/>
        <w:spacing w:before="360" w:beforeLines="150" w:after="360" w:afterLines="150" w:line="400" w:lineRule="atLeast"/>
        <w:rPr>
          <w:rFonts w:hAnsi="宋体"/>
          <w:b/>
          <w:bCs/>
          <w:color w:val="auto"/>
          <w:sz w:val="28"/>
          <w:szCs w:val="28"/>
          <w:highlight w:val="none"/>
          <w:shd w:val="clear" w:color="auto" w:fill="auto"/>
        </w:rPr>
      </w:pPr>
      <w:r>
        <w:rPr>
          <w:rFonts w:hint="eastAsia" w:hAnsi="宋体"/>
          <w:b/>
          <w:bCs/>
          <w:color w:val="auto"/>
          <w:sz w:val="28"/>
          <w:szCs w:val="28"/>
          <w:highlight w:val="none"/>
          <w:shd w:val="clear" w:color="auto" w:fill="auto"/>
        </w:rPr>
        <w:t>所有扫描件格式为jpg格式，且图片的分辨率小于100dpi。</w:t>
      </w:r>
    </w:p>
    <w:p>
      <w:pPr>
        <w:pStyle w:val="24"/>
        <w:spacing w:before="360" w:beforeLines="150" w:after="360" w:afterLines="150" w:line="480" w:lineRule="atLeast"/>
        <w:rPr>
          <w:rFonts w:hAnsi="宋体"/>
          <w:b/>
          <w:bCs/>
          <w:color w:val="auto"/>
          <w:sz w:val="28"/>
          <w:szCs w:val="28"/>
          <w:highlight w:val="none"/>
          <w:shd w:val="clear" w:color="auto" w:fill="auto"/>
        </w:rPr>
      </w:pPr>
      <w:r>
        <w:rPr>
          <w:rFonts w:hAnsi="宋体"/>
          <w:b/>
          <w:bCs/>
          <w:color w:val="auto"/>
          <w:sz w:val="28"/>
          <w:szCs w:val="28"/>
          <w:highlight w:val="none"/>
          <w:shd w:val="clear" w:color="auto" w:fill="auto"/>
        </w:rPr>
        <w:br w:type="page"/>
      </w:r>
    </w:p>
    <w:p>
      <w:pPr>
        <w:pStyle w:val="5"/>
        <w:numPr>
          <w:ilvl w:val="0"/>
          <w:numId w:val="28"/>
        </w:numPr>
        <w:spacing w:line="480" w:lineRule="atLeast"/>
        <w:rPr>
          <w:color w:val="auto"/>
          <w:highlight w:val="none"/>
          <w:shd w:val="clear" w:color="auto" w:fill="auto"/>
        </w:rPr>
      </w:pPr>
      <w:bookmarkStart w:id="90" w:name="_Toc32190"/>
      <w:r>
        <w:rPr>
          <w:rFonts w:hint="eastAsia" w:ascii="宋体" w:hAnsi="宋体"/>
          <w:color w:val="auto"/>
          <w:sz w:val="24"/>
          <w:highlight w:val="none"/>
          <w:shd w:val="clear" w:color="auto" w:fill="auto"/>
        </w:rPr>
        <w:t>参选人营业执照复印件、政府网站显示注册资本的信息页（加盖公章）</w:t>
      </w:r>
      <w:bookmarkEnd w:id="90"/>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pStyle w:val="82"/>
        <w:spacing w:before="50" w:line="480" w:lineRule="atLeast"/>
        <w:rPr>
          <w:rFonts w:ascii="Times New Roman" w:cs="Times New Roman"/>
          <w:color w:val="auto"/>
          <w:szCs w:val="28"/>
          <w:highlight w:val="none"/>
          <w:shd w:val="clear" w:color="auto" w:fill="auto"/>
        </w:rPr>
      </w:pPr>
    </w:p>
    <w:p>
      <w:pPr>
        <w:pStyle w:val="82"/>
        <w:spacing w:before="50" w:line="480" w:lineRule="atLeast"/>
        <w:rPr>
          <w:rFonts w:ascii="Times New Roman" w:cs="Times New Roman"/>
          <w:color w:val="auto"/>
          <w:szCs w:val="28"/>
          <w:highlight w:val="none"/>
          <w:shd w:val="clear" w:color="auto" w:fill="auto"/>
        </w:rPr>
      </w:pPr>
    </w:p>
    <w:p>
      <w:pPr>
        <w:pStyle w:val="82"/>
        <w:spacing w:before="50" w:line="480" w:lineRule="atLeast"/>
        <w:rPr>
          <w:rFonts w:ascii="Times New Roman" w:cs="Times New Roman"/>
          <w:color w:val="auto"/>
          <w:szCs w:val="28"/>
          <w:highlight w:val="none"/>
          <w:shd w:val="clear" w:color="auto" w:fill="auto"/>
        </w:rPr>
      </w:pPr>
    </w:p>
    <w:p>
      <w:pPr>
        <w:pStyle w:val="5"/>
        <w:numPr>
          <w:ilvl w:val="2"/>
          <w:numId w:val="0"/>
        </w:numPr>
        <w:spacing w:line="480" w:lineRule="atLeast"/>
        <w:rPr>
          <w:rFonts w:ascii="宋体" w:hAnsi="宋体"/>
          <w:color w:val="auto"/>
          <w:sz w:val="24"/>
          <w:highlight w:val="none"/>
          <w:shd w:val="clear" w:color="auto" w:fill="auto"/>
        </w:rPr>
      </w:pPr>
      <w:bookmarkStart w:id="91" w:name="_Toc510187106"/>
      <w:bookmarkStart w:id="92" w:name="_Toc32009"/>
      <w:r>
        <w:rPr>
          <w:rFonts w:hint="eastAsia" w:ascii="宋体" w:hAnsi="宋体"/>
          <w:color w:val="auto"/>
          <w:sz w:val="24"/>
          <w:highlight w:val="none"/>
          <w:shd w:val="clear" w:color="auto" w:fill="auto"/>
        </w:rPr>
        <w:t>二</w:t>
      </w:r>
      <w:r>
        <w:rPr>
          <w:rFonts w:ascii="宋体" w:hAnsi="宋体"/>
          <w:color w:val="auto"/>
          <w:sz w:val="24"/>
          <w:highlight w:val="none"/>
          <w:shd w:val="clear" w:color="auto" w:fill="auto"/>
        </w:rPr>
        <w:t>、法定代表人资格证明书</w:t>
      </w:r>
      <w:bookmarkEnd w:id="91"/>
      <w:bookmarkEnd w:id="92"/>
    </w:p>
    <w:p>
      <w:pPr>
        <w:spacing w:line="480" w:lineRule="atLeast"/>
        <w:ind w:firstLine="5651"/>
        <w:rPr>
          <w:rFonts w:eastAsia="华文中宋"/>
          <w:color w:val="auto"/>
          <w:sz w:val="24"/>
          <w:highlight w:val="none"/>
          <w:shd w:val="clear" w:color="auto" w:fill="auto"/>
        </w:rPr>
      </w:pPr>
    </w:p>
    <w:p>
      <w:pPr>
        <w:pStyle w:val="24"/>
        <w:spacing w:after="120" w:afterLines="50" w:line="480" w:lineRule="atLeast"/>
        <w:jc w:val="center"/>
        <w:rPr>
          <w:rFonts w:ascii="Times New Roman" w:hAnsi="Times New Roman" w:eastAsia="华文细黑"/>
          <w:color w:val="auto"/>
          <w:sz w:val="44"/>
          <w:highlight w:val="none"/>
          <w:shd w:val="clear" w:color="auto" w:fill="auto"/>
        </w:rPr>
      </w:pPr>
    </w:p>
    <w:p>
      <w:pPr>
        <w:pStyle w:val="24"/>
        <w:spacing w:after="120" w:afterLines="50" w:line="480" w:lineRule="atLeast"/>
        <w:jc w:val="center"/>
        <w:rPr>
          <w:rFonts w:ascii="Times New Roman" w:hAnsi="Times New Roman"/>
          <w:color w:val="auto"/>
          <w:sz w:val="44"/>
          <w:highlight w:val="none"/>
          <w:shd w:val="clear" w:color="auto" w:fill="auto"/>
        </w:rPr>
      </w:pPr>
      <w:r>
        <w:rPr>
          <w:rFonts w:ascii="Times New Roman" w:hAnsi="Times New Roman"/>
          <w:color w:val="auto"/>
          <w:sz w:val="44"/>
          <w:highlight w:val="none"/>
          <w:shd w:val="clear" w:color="auto" w:fill="auto"/>
        </w:rPr>
        <w:t>法定代表人资格证明书</w:t>
      </w:r>
    </w:p>
    <w:p>
      <w:pPr>
        <w:pStyle w:val="24"/>
        <w:spacing w:line="480" w:lineRule="atLeast"/>
        <w:ind w:firstLine="480" w:firstLineChars="200"/>
        <w:rPr>
          <w:rFonts w:ascii="Times New Roman" w:hAnsi="Times New Roman"/>
          <w:color w:val="auto"/>
          <w:sz w:val="24"/>
          <w:szCs w:val="24"/>
          <w:highlight w:val="none"/>
          <w:shd w:val="clear" w:color="auto" w:fill="auto"/>
        </w:rPr>
      </w:pPr>
    </w:p>
    <w:p>
      <w:pPr>
        <w:pStyle w:val="24"/>
        <w:spacing w:line="480" w:lineRule="atLeast"/>
        <w:ind w:left="279" w:leftChars="133"/>
        <w:rPr>
          <w:rFonts w:ascii="Times New Roman" w:hAnsi="Times New Roman"/>
          <w:color w:val="auto"/>
          <w:sz w:val="24"/>
          <w:szCs w:val="24"/>
          <w:highlight w:val="none"/>
          <w:shd w:val="clear" w:color="auto" w:fill="auto"/>
        </w:rPr>
      </w:pPr>
    </w:p>
    <w:p>
      <w:pPr>
        <w:pStyle w:val="24"/>
        <w:spacing w:line="480" w:lineRule="atLeast"/>
        <w:ind w:left="279" w:leftChars="133" w:firstLine="120" w:firstLineChars="50"/>
        <w:rPr>
          <w:rFonts w:ascii="Times New Roman" w:hAnsi="Times New Roman"/>
          <w:color w:val="auto"/>
          <w:sz w:val="24"/>
          <w:szCs w:val="24"/>
          <w:highlight w:val="none"/>
          <w:u w:val="single"/>
          <w:shd w:val="clear" w:color="auto" w:fill="auto"/>
        </w:rPr>
      </w:pPr>
      <w:r>
        <w:rPr>
          <w:rFonts w:ascii="Times New Roman" w:hAnsi="Times New Roman"/>
          <w:color w:val="auto"/>
          <w:sz w:val="24"/>
          <w:szCs w:val="24"/>
          <w:highlight w:val="none"/>
          <w:shd w:val="clear" w:color="auto" w:fill="auto"/>
        </w:rPr>
        <w:t>单位名称：</w:t>
      </w:r>
      <w:r>
        <w:rPr>
          <w:rFonts w:hint="eastAsia" w:ascii="Times New Roman" w:hAnsi="Times New Roman"/>
          <w:color w:val="auto"/>
          <w:sz w:val="24"/>
          <w:szCs w:val="24"/>
          <w:highlight w:val="none"/>
          <w:u w:val="single"/>
          <w:shd w:val="clear" w:color="auto" w:fill="auto"/>
        </w:rPr>
        <w:t xml:space="preserve">                                                          </w:t>
      </w:r>
    </w:p>
    <w:p>
      <w:pPr>
        <w:pStyle w:val="24"/>
        <w:spacing w:line="480" w:lineRule="atLeast"/>
        <w:ind w:left="279" w:leftChars="133" w:firstLine="120" w:firstLineChars="50"/>
        <w:rPr>
          <w:rFonts w:ascii="Times New Roman" w:hAnsi="Times New Roman"/>
          <w:color w:val="auto"/>
          <w:sz w:val="24"/>
          <w:szCs w:val="24"/>
          <w:highlight w:val="none"/>
          <w:u w:val="single"/>
          <w:shd w:val="clear" w:color="auto" w:fill="auto"/>
        </w:rPr>
      </w:pPr>
      <w:r>
        <w:rPr>
          <w:rFonts w:ascii="Times New Roman" w:hAnsi="Times New Roman"/>
          <w:color w:val="auto"/>
          <w:sz w:val="24"/>
          <w:szCs w:val="24"/>
          <w:highlight w:val="none"/>
          <w:shd w:val="clear" w:color="auto" w:fill="auto"/>
        </w:rPr>
        <w:t>地</w:t>
      </w:r>
      <w:r>
        <w:rPr>
          <w:rFonts w:hint="eastAsia" w:ascii="Times New Roman" w:hAnsi="Times New Roman"/>
          <w:color w:val="auto"/>
          <w:sz w:val="24"/>
          <w:szCs w:val="24"/>
          <w:highlight w:val="none"/>
          <w:shd w:val="clear" w:color="auto" w:fill="auto"/>
        </w:rPr>
        <w:t xml:space="preserve">    </w:t>
      </w:r>
      <w:r>
        <w:rPr>
          <w:rFonts w:ascii="Times New Roman" w:hAnsi="Times New Roman"/>
          <w:color w:val="auto"/>
          <w:sz w:val="24"/>
          <w:szCs w:val="24"/>
          <w:highlight w:val="none"/>
          <w:shd w:val="clear" w:color="auto" w:fill="auto"/>
        </w:rPr>
        <w:t>址：</w:t>
      </w:r>
      <w:r>
        <w:rPr>
          <w:rFonts w:hint="eastAsia" w:ascii="Times New Roman" w:hAnsi="Times New Roman"/>
          <w:color w:val="auto"/>
          <w:sz w:val="24"/>
          <w:szCs w:val="24"/>
          <w:highlight w:val="none"/>
          <w:u w:val="single"/>
          <w:shd w:val="clear" w:color="auto" w:fill="auto"/>
        </w:rPr>
        <w:t xml:space="preserve">                                                          </w:t>
      </w:r>
    </w:p>
    <w:p>
      <w:pPr>
        <w:pStyle w:val="24"/>
        <w:spacing w:line="480" w:lineRule="atLeast"/>
        <w:ind w:left="279" w:leftChars="133" w:firstLine="120" w:firstLineChars="50"/>
        <w:rPr>
          <w:rFonts w:ascii="Times New Roman" w:hAnsi="Times New Roman"/>
          <w:color w:val="auto"/>
          <w:sz w:val="24"/>
          <w:szCs w:val="24"/>
          <w:highlight w:val="none"/>
          <w:u w:val="single"/>
          <w:shd w:val="clear" w:color="auto" w:fill="auto"/>
        </w:rPr>
      </w:pPr>
      <w:r>
        <w:rPr>
          <w:rFonts w:ascii="Times New Roman" w:hAnsi="Times New Roman"/>
          <w:color w:val="auto"/>
          <w:sz w:val="24"/>
          <w:szCs w:val="24"/>
          <w:highlight w:val="none"/>
          <w:shd w:val="clear" w:color="auto" w:fill="auto"/>
        </w:rPr>
        <w:t>姓</w:t>
      </w:r>
      <w:r>
        <w:rPr>
          <w:rFonts w:hint="eastAsia" w:ascii="Times New Roman" w:hAnsi="Times New Roman"/>
          <w:color w:val="auto"/>
          <w:sz w:val="24"/>
          <w:szCs w:val="24"/>
          <w:highlight w:val="none"/>
          <w:shd w:val="clear" w:color="auto" w:fill="auto"/>
        </w:rPr>
        <w:t xml:space="preserve">    </w:t>
      </w:r>
      <w:r>
        <w:rPr>
          <w:rFonts w:ascii="Times New Roman" w:hAnsi="Times New Roman"/>
          <w:color w:val="auto"/>
          <w:sz w:val="24"/>
          <w:szCs w:val="24"/>
          <w:highlight w:val="none"/>
          <w:shd w:val="clear" w:color="auto" w:fill="auto"/>
        </w:rPr>
        <w:t>名：</w:t>
      </w:r>
      <w:r>
        <w:rPr>
          <w:rFonts w:hint="eastAsia" w:ascii="Times New Roman" w:hAnsi="Times New Roman"/>
          <w:color w:val="auto"/>
          <w:sz w:val="24"/>
          <w:szCs w:val="24"/>
          <w:highlight w:val="none"/>
          <w:u w:val="single"/>
          <w:shd w:val="clear" w:color="auto" w:fill="auto"/>
        </w:rPr>
        <w:t xml:space="preserve">                      </w:t>
      </w:r>
      <w:r>
        <w:rPr>
          <w:rFonts w:hint="eastAsia" w:ascii="Times New Roman" w:hAnsi="Times New Roman"/>
          <w:color w:val="auto"/>
          <w:sz w:val="24"/>
          <w:szCs w:val="24"/>
          <w:highlight w:val="none"/>
          <w:shd w:val="clear" w:color="auto" w:fill="auto"/>
        </w:rPr>
        <w:t xml:space="preserve">   </w:t>
      </w:r>
      <w:r>
        <w:rPr>
          <w:rFonts w:ascii="Times New Roman" w:hAnsi="Times New Roman"/>
          <w:color w:val="auto"/>
          <w:sz w:val="24"/>
          <w:szCs w:val="24"/>
          <w:highlight w:val="none"/>
          <w:shd w:val="clear" w:color="auto" w:fill="auto"/>
        </w:rPr>
        <w:t>性</w:t>
      </w:r>
      <w:r>
        <w:rPr>
          <w:rFonts w:hint="eastAsia" w:ascii="Times New Roman" w:hAnsi="Times New Roman"/>
          <w:color w:val="auto"/>
          <w:sz w:val="24"/>
          <w:szCs w:val="24"/>
          <w:highlight w:val="none"/>
          <w:shd w:val="clear" w:color="auto" w:fill="auto"/>
        </w:rPr>
        <w:t xml:space="preserve">    </w:t>
      </w:r>
      <w:r>
        <w:rPr>
          <w:rFonts w:ascii="Times New Roman" w:hAnsi="Times New Roman"/>
          <w:color w:val="auto"/>
          <w:sz w:val="24"/>
          <w:szCs w:val="24"/>
          <w:highlight w:val="none"/>
          <w:shd w:val="clear" w:color="auto" w:fill="auto"/>
        </w:rPr>
        <w:t>别：</w:t>
      </w:r>
      <w:r>
        <w:rPr>
          <w:rFonts w:hint="eastAsia" w:ascii="Times New Roman" w:hAnsi="Times New Roman"/>
          <w:color w:val="auto"/>
          <w:sz w:val="24"/>
          <w:szCs w:val="24"/>
          <w:highlight w:val="none"/>
          <w:u w:val="single"/>
          <w:shd w:val="clear" w:color="auto" w:fill="auto"/>
        </w:rPr>
        <w:t xml:space="preserve">                       </w:t>
      </w:r>
    </w:p>
    <w:p>
      <w:pPr>
        <w:pStyle w:val="24"/>
        <w:spacing w:line="480" w:lineRule="atLeast"/>
        <w:ind w:left="279" w:leftChars="133" w:firstLine="120" w:firstLineChars="50"/>
        <w:rPr>
          <w:rFonts w:ascii="Times New Roman" w:hAnsi="Times New Roman"/>
          <w:color w:val="auto"/>
          <w:sz w:val="24"/>
          <w:szCs w:val="24"/>
          <w:highlight w:val="none"/>
          <w:u w:val="single"/>
          <w:shd w:val="clear" w:color="auto" w:fill="auto"/>
        </w:rPr>
      </w:pPr>
      <w:r>
        <w:rPr>
          <w:rFonts w:ascii="Times New Roman" w:hAnsi="Times New Roman"/>
          <w:color w:val="auto"/>
          <w:sz w:val="24"/>
          <w:szCs w:val="24"/>
          <w:highlight w:val="none"/>
          <w:shd w:val="clear" w:color="auto" w:fill="auto"/>
        </w:rPr>
        <w:t>年</w:t>
      </w:r>
      <w:r>
        <w:rPr>
          <w:rFonts w:hint="eastAsia" w:ascii="Times New Roman" w:hAnsi="Times New Roman"/>
          <w:color w:val="auto"/>
          <w:sz w:val="24"/>
          <w:szCs w:val="24"/>
          <w:highlight w:val="none"/>
          <w:shd w:val="clear" w:color="auto" w:fill="auto"/>
        </w:rPr>
        <w:t xml:space="preserve">    </w:t>
      </w:r>
      <w:r>
        <w:rPr>
          <w:rFonts w:ascii="Times New Roman" w:hAnsi="Times New Roman"/>
          <w:color w:val="auto"/>
          <w:sz w:val="24"/>
          <w:szCs w:val="24"/>
          <w:highlight w:val="none"/>
          <w:shd w:val="clear" w:color="auto" w:fill="auto"/>
        </w:rPr>
        <w:t>龄：</w:t>
      </w:r>
      <w:r>
        <w:rPr>
          <w:rFonts w:hint="eastAsia" w:ascii="Times New Roman" w:hAnsi="Times New Roman"/>
          <w:color w:val="auto"/>
          <w:sz w:val="24"/>
          <w:szCs w:val="24"/>
          <w:highlight w:val="none"/>
          <w:u w:val="single"/>
          <w:shd w:val="clear" w:color="auto" w:fill="auto"/>
        </w:rPr>
        <w:t xml:space="preserve">                      </w:t>
      </w:r>
      <w:r>
        <w:rPr>
          <w:rFonts w:hint="eastAsia" w:ascii="Times New Roman" w:hAnsi="Times New Roman"/>
          <w:color w:val="auto"/>
          <w:sz w:val="24"/>
          <w:szCs w:val="24"/>
          <w:highlight w:val="none"/>
          <w:shd w:val="clear" w:color="auto" w:fill="auto"/>
        </w:rPr>
        <w:t xml:space="preserve">   </w:t>
      </w:r>
      <w:r>
        <w:rPr>
          <w:rFonts w:ascii="Times New Roman" w:hAnsi="Times New Roman"/>
          <w:color w:val="auto"/>
          <w:sz w:val="24"/>
          <w:szCs w:val="24"/>
          <w:highlight w:val="none"/>
          <w:shd w:val="clear" w:color="auto" w:fill="auto"/>
        </w:rPr>
        <w:t>职</w:t>
      </w:r>
      <w:r>
        <w:rPr>
          <w:rFonts w:hint="eastAsia" w:ascii="Times New Roman" w:hAnsi="Times New Roman"/>
          <w:color w:val="auto"/>
          <w:sz w:val="24"/>
          <w:szCs w:val="24"/>
          <w:highlight w:val="none"/>
          <w:shd w:val="clear" w:color="auto" w:fill="auto"/>
        </w:rPr>
        <w:t xml:space="preserve">    </w:t>
      </w:r>
      <w:r>
        <w:rPr>
          <w:rFonts w:ascii="Times New Roman" w:hAnsi="Times New Roman"/>
          <w:color w:val="auto"/>
          <w:sz w:val="24"/>
          <w:szCs w:val="24"/>
          <w:highlight w:val="none"/>
          <w:shd w:val="clear" w:color="auto" w:fill="auto"/>
        </w:rPr>
        <w:t>务：</w:t>
      </w:r>
      <w:r>
        <w:rPr>
          <w:rFonts w:hint="eastAsia" w:ascii="Times New Roman" w:hAnsi="Times New Roman"/>
          <w:color w:val="auto"/>
          <w:sz w:val="24"/>
          <w:szCs w:val="24"/>
          <w:highlight w:val="none"/>
          <w:u w:val="single"/>
          <w:shd w:val="clear" w:color="auto" w:fill="auto"/>
        </w:rPr>
        <w:t xml:space="preserve">                       </w:t>
      </w:r>
    </w:p>
    <w:p>
      <w:pPr>
        <w:pStyle w:val="24"/>
        <w:spacing w:line="480" w:lineRule="atLeast"/>
        <w:ind w:left="279" w:leftChars="133" w:firstLine="120" w:firstLineChars="50"/>
        <w:rPr>
          <w:rFonts w:ascii="Times New Roman" w:hAnsi="Times New Roman"/>
          <w:color w:val="auto"/>
          <w:sz w:val="24"/>
          <w:szCs w:val="24"/>
          <w:highlight w:val="none"/>
          <w:shd w:val="clear" w:color="auto" w:fill="auto"/>
        </w:rPr>
      </w:pPr>
      <w:r>
        <w:rPr>
          <w:rFonts w:ascii="Times New Roman" w:hAnsi="Times New Roman"/>
          <w:color w:val="auto"/>
          <w:sz w:val="24"/>
          <w:szCs w:val="24"/>
          <w:highlight w:val="none"/>
          <w:shd w:val="clear" w:color="auto" w:fill="auto"/>
        </w:rPr>
        <w:t>系</w:t>
      </w:r>
      <w:r>
        <w:rPr>
          <w:rFonts w:hint="eastAsia" w:ascii="Times New Roman" w:hAnsi="Times New Roman"/>
          <w:color w:val="auto"/>
          <w:sz w:val="24"/>
          <w:szCs w:val="24"/>
          <w:highlight w:val="none"/>
          <w:u w:val="single"/>
          <w:shd w:val="clear" w:color="auto" w:fill="auto"/>
        </w:rPr>
        <w:t xml:space="preserve">                                                     </w:t>
      </w:r>
      <w:r>
        <w:rPr>
          <w:rFonts w:ascii="Times New Roman" w:hAnsi="Times New Roman"/>
          <w:color w:val="auto"/>
          <w:sz w:val="24"/>
          <w:szCs w:val="24"/>
          <w:highlight w:val="none"/>
          <w:shd w:val="clear" w:color="auto" w:fill="auto"/>
        </w:rPr>
        <w:t>的法定代表人。</w:t>
      </w:r>
    </w:p>
    <w:p>
      <w:pPr>
        <w:pStyle w:val="24"/>
        <w:spacing w:line="480" w:lineRule="atLeast"/>
        <w:ind w:left="359" w:leftChars="171"/>
        <w:rPr>
          <w:rFonts w:ascii="Times New Roman" w:hAnsi="Times New Roman"/>
          <w:color w:val="auto"/>
          <w:sz w:val="24"/>
          <w:szCs w:val="24"/>
          <w:highlight w:val="none"/>
          <w:shd w:val="clear" w:color="auto" w:fill="auto"/>
        </w:rPr>
      </w:pPr>
    </w:p>
    <w:p>
      <w:pPr>
        <w:pStyle w:val="24"/>
        <w:spacing w:line="480" w:lineRule="atLeast"/>
        <w:ind w:left="359" w:leftChars="171" w:firstLine="120" w:firstLineChars="50"/>
        <w:rPr>
          <w:rFonts w:ascii="Times New Roman" w:hAnsi="Times New Roman"/>
          <w:color w:val="auto"/>
          <w:sz w:val="24"/>
          <w:szCs w:val="24"/>
          <w:highlight w:val="none"/>
          <w:shd w:val="clear" w:color="auto" w:fill="auto"/>
        </w:rPr>
      </w:pPr>
      <w:r>
        <w:rPr>
          <w:rFonts w:ascii="Times New Roman" w:hAnsi="Times New Roman"/>
          <w:color w:val="auto"/>
          <w:sz w:val="24"/>
          <w:szCs w:val="24"/>
          <w:highlight w:val="none"/>
          <w:shd w:val="clear" w:color="auto" w:fill="auto"/>
        </w:rPr>
        <w:t>特此证明。</w:t>
      </w:r>
    </w:p>
    <w:p>
      <w:pPr>
        <w:pStyle w:val="24"/>
        <w:spacing w:line="480" w:lineRule="atLeast"/>
        <w:ind w:left="133" w:firstLine="1260" w:firstLineChars="525"/>
        <w:rPr>
          <w:rFonts w:ascii="Times New Roman" w:hAnsi="Times New Roman"/>
          <w:color w:val="auto"/>
          <w:sz w:val="24"/>
          <w:szCs w:val="24"/>
          <w:highlight w:val="none"/>
          <w:shd w:val="clear" w:color="auto" w:fill="auto"/>
        </w:rPr>
      </w:pPr>
    </w:p>
    <w:p>
      <w:pPr>
        <w:pStyle w:val="24"/>
        <w:spacing w:line="480" w:lineRule="atLeast"/>
        <w:ind w:left="133" w:firstLine="1260" w:firstLineChars="525"/>
        <w:rPr>
          <w:rFonts w:ascii="Times New Roman" w:hAnsi="Times New Roman"/>
          <w:color w:val="auto"/>
          <w:sz w:val="24"/>
          <w:szCs w:val="24"/>
          <w:highlight w:val="none"/>
          <w:shd w:val="clear" w:color="auto" w:fill="auto"/>
        </w:rPr>
      </w:pPr>
    </w:p>
    <w:p>
      <w:pPr>
        <w:pStyle w:val="24"/>
        <w:spacing w:line="480" w:lineRule="atLeast"/>
        <w:ind w:firstLine="480" w:firstLineChars="200"/>
        <w:rPr>
          <w:rFonts w:ascii="Times New Roman" w:hAnsi="Times New Roman"/>
          <w:color w:val="auto"/>
          <w:sz w:val="24"/>
          <w:szCs w:val="24"/>
          <w:highlight w:val="none"/>
          <w:u w:val="single"/>
          <w:shd w:val="clear" w:color="auto" w:fill="auto"/>
        </w:rPr>
      </w:pPr>
      <w:r>
        <w:rPr>
          <w:rFonts w:ascii="Times New Roman" w:hAnsi="Times New Roman"/>
          <w:color w:val="auto"/>
          <w:sz w:val="24"/>
          <w:szCs w:val="24"/>
          <w:highlight w:val="none"/>
          <w:shd w:val="clear" w:color="auto" w:fill="auto"/>
        </w:rPr>
        <w:t>参选人（盖章）：</w:t>
      </w:r>
      <w:r>
        <w:rPr>
          <w:rFonts w:ascii="Times New Roman" w:hAnsi="Times New Roman"/>
          <w:color w:val="auto"/>
          <w:sz w:val="24"/>
          <w:szCs w:val="24"/>
          <w:highlight w:val="none"/>
          <w:u w:val="single"/>
          <w:shd w:val="clear" w:color="auto" w:fill="auto"/>
        </w:rPr>
        <w:t xml:space="preserve">        [参选人名称]                </w:t>
      </w:r>
    </w:p>
    <w:p>
      <w:pPr>
        <w:pStyle w:val="24"/>
        <w:spacing w:line="480" w:lineRule="atLeast"/>
        <w:ind w:left="133" w:firstLine="1260" w:firstLineChars="525"/>
        <w:rPr>
          <w:rFonts w:ascii="Times New Roman" w:hAnsi="Times New Roman"/>
          <w:color w:val="auto"/>
          <w:sz w:val="24"/>
          <w:szCs w:val="24"/>
          <w:highlight w:val="none"/>
          <w:u w:val="single"/>
          <w:shd w:val="clear" w:color="auto" w:fill="auto"/>
        </w:rPr>
      </w:pPr>
    </w:p>
    <w:p>
      <w:pPr>
        <w:spacing w:line="480" w:lineRule="atLeast"/>
        <w:ind w:firstLine="480" w:firstLineChars="200"/>
        <w:rPr>
          <w:color w:val="auto"/>
          <w:sz w:val="24"/>
          <w:szCs w:val="24"/>
          <w:highlight w:val="none"/>
          <w:shd w:val="clear" w:color="auto" w:fill="auto"/>
        </w:rPr>
      </w:pPr>
      <w:r>
        <w:rPr>
          <w:color w:val="auto"/>
          <w:sz w:val="24"/>
          <w:szCs w:val="24"/>
          <w:highlight w:val="none"/>
          <w:shd w:val="clear" w:color="auto" w:fill="auto"/>
        </w:rPr>
        <w:t>日期：</w:t>
      </w:r>
      <w:r>
        <w:rPr>
          <w:rFonts w:hint="eastAsia"/>
          <w:color w:val="auto"/>
          <w:sz w:val="24"/>
          <w:szCs w:val="24"/>
          <w:highlight w:val="none"/>
          <w:u w:val="single"/>
          <w:shd w:val="clear" w:color="auto" w:fill="auto"/>
        </w:rPr>
        <w:t xml:space="preserve">        </w:t>
      </w:r>
      <w:r>
        <w:rPr>
          <w:color w:val="auto"/>
          <w:sz w:val="24"/>
          <w:szCs w:val="24"/>
          <w:highlight w:val="none"/>
          <w:shd w:val="clear" w:color="auto" w:fill="auto"/>
        </w:rPr>
        <w:t>年</w:t>
      </w:r>
      <w:r>
        <w:rPr>
          <w:rFonts w:hint="eastAsia"/>
          <w:color w:val="auto"/>
          <w:sz w:val="24"/>
          <w:szCs w:val="24"/>
          <w:highlight w:val="none"/>
          <w:u w:val="single"/>
          <w:shd w:val="clear" w:color="auto" w:fill="auto"/>
        </w:rPr>
        <w:t xml:space="preserve">    </w:t>
      </w:r>
      <w:r>
        <w:rPr>
          <w:color w:val="auto"/>
          <w:sz w:val="24"/>
          <w:szCs w:val="24"/>
          <w:highlight w:val="none"/>
          <w:shd w:val="clear" w:color="auto" w:fill="auto"/>
        </w:rPr>
        <w:t>月</w:t>
      </w:r>
      <w:r>
        <w:rPr>
          <w:rFonts w:hint="eastAsia"/>
          <w:color w:val="auto"/>
          <w:sz w:val="24"/>
          <w:szCs w:val="24"/>
          <w:highlight w:val="none"/>
          <w:u w:val="single"/>
          <w:shd w:val="clear" w:color="auto" w:fill="auto"/>
        </w:rPr>
        <w:t xml:space="preserve">    </w:t>
      </w:r>
      <w:r>
        <w:rPr>
          <w:color w:val="auto"/>
          <w:sz w:val="24"/>
          <w:szCs w:val="24"/>
          <w:highlight w:val="none"/>
          <w:shd w:val="clear" w:color="auto" w:fill="auto"/>
        </w:rPr>
        <w:t>日</w:t>
      </w:r>
    </w:p>
    <w:p>
      <w:pPr>
        <w:widowControl/>
        <w:spacing w:line="480" w:lineRule="atLeast"/>
        <w:jc w:val="left"/>
        <w:rPr>
          <w:color w:val="auto"/>
          <w:sz w:val="24"/>
          <w:szCs w:val="24"/>
          <w:highlight w:val="none"/>
          <w:shd w:val="clear" w:color="auto" w:fill="auto"/>
        </w:rPr>
      </w:pPr>
      <w:r>
        <w:rPr>
          <w:color w:val="auto"/>
          <w:sz w:val="24"/>
          <w:szCs w:val="24"/>
          <w:highlight w:val="none"/>
          <w:shd w:val="clear" w:color="auto" w:fill="auto"/>
        </w:rPr>
        <w:br w:type="page"/>
      </w:r>
    </w:p>
    <w:p>
      <w:pPr>
        <w:pStyle w:val="5"/>
        <w:tabs>
          <w:tab w:val="left" w:pos="0"/>
          <w:tab w:val="clear" w:pos="1260"/>
        </w:tabs>
        <w:spacing w:line="480" w:lineRule="atLeast"/>
        <w:ind w:left="0" w:firstLine="0"/>
        <w:rPr>
          <w:rFonts w:ascii="宋体" w:hAnsi="宋体"/>
          <w:color w:val="auto"/>
          <w:sz w:val="24"/>
          <w:highlight w:val="none"/>
          <w:shd w:val="clear" w:color="auto" w:fill="auto"/>
        </w:rPr>
      </w:pPr>
      <w:bookmarkStart w:id="93" w:name="_Toc510187107"/>
      <w:bookmarkStart w:id="94" w:name="_Toc4950"/>
      <w:r>
        <w:rPr>
          <w:rFonts w:hint="eastAsia" w:ascii="宋体" w:hAnsi="宋体"/>
          <w:color w:val="auto"/>
          <w:sz w:val="24"/>
          <w:highlight w:val="none"/>
          <w:shd w:val="clear" w:color="auto" w:fill="auto"/>
        </w:rPr>
        <w:t>三、法定代表人身份证件复印件</w:t>
      </w:r>
      <w:bookmarkEnd w:id="93"/>
      <w:bookmarkEnd w:id="94"/>
    </w:p>
    <w:p>
      <w:pPr>
        <w:widowControl/>
        <w:spacing w:line="480" w:lineRule="atLeast"/>
        <w:jc w:val="left"/>
        <w:rPr>
          <w:rFonts w:ascii="宋体" w:hAnsi="宋体"/>
          <w:bCs/>
          <w:color w:val="auto"/>
          <w:sz w:val="24"/>
          <w:szCs w:val="24"/>
          <w:highlight w:val="none"/>
          <w:shd w:val="clear" w:color="auto" w:fill="auto"/>
        </w:rPr>
      </w:pPr>
    </w:p>
    <w:p>
      <w:pPr>
        <w:widowControl/>
        <w:spacing w:line="480" w:lineRule="atLeast"/>
        <w:jc w:val="left"/>
        <w:rPr>
          <w:rFonts w:ascii="宋体" w:hAnsi="宋体"/>
          <w:bCs/>
          <w:color w:val="auto"/>
          <w:sz w:val="24"/>
          <w:szCs w:val="24"/>
          <w:highlight w:val="none"/>
          <w:shd w:val="clear" w:color="auto" w:fill="auto"/>
        </w:rPr>
      </w:pPr>
      <w:r>
        <w:rPr>
          <w:rFonts w:ascii="宋体" w:hAnsi="宋体"/>
          <w:bCs/>
          <w:color w:val="auto"/>
          <w:sz w:val="24"/>
          <w:szCs w:val="24"/>
          <w:highlight w:val="none"/>
          <w:shd w:val="clear" w:color="auto" w:fill="auto"/>
        </w:rPr>
        <w:br w:type="page"/>
      </w:r>
    </w:p>
    <w:p>
      <w:pPr>
        <w:pStyle w:val="5"/>
        <w:tabs>
          <w:tab w:val="left" w:pos="0"/>
          <w:tab w:val="clear" w:pos="1260"/>
        </w:tabs>
        <w:spacing w:line="480" w:lineRule="atLeast"/>
        <w:ind w:left="0" w:firstLine="0"/>
        <w:rPr>
          <w:rFonts w:ascii="宋体" w:hAnsi="宋体"/>
          <w:color w:val="auto"/>
          <w:sz w:val="24"/>
          <w:highlight w:val="none"/>
          <w:shd w:val="clear" w:color="auto" w:fill="auto"/>
        </w:rPr>
      </w:pPr>
      <w:bookmarkStart w:id="95" w:name="_Toc510187108"/>
      <w:bookmarkStart w:id="96" w:name="_Toc1364"/>
      <w:r>
        <w:rPr>
          <w:rFonts w:hint="eastAsia" w:ascii="宋体" w:hAnsi="宋体"/>
          <w:color w:val="auto"/>
          <w:sz w:val="24"/>
          <w:highlight w:val="none"/>
          <w:shd w:val="clear" w:color="auto" w:fill="auto"/>
        </w:rPr>
        <w:t>四、</w:t>
      </w:r>
      <w:r>
        <w:rPr>
          <w:rFonts w:ascii="宋体" w:hAnsi="宋体"/>
          <w:color w:val="auto"/>
          <w:sz w:val="24"/>
          <w:highlight w:val="none"/>
          <w:shd w:val="clear" w:color="auto" w:fill="auto"/>
        </w:rPr>
        <w:t>法定代表人授权委托书</w:t>
      </w:r>
      <w:bookmarkEnd w:id="95"/>
      <w:r>
        <w:rPr>
          <w:rFonts w:hint="eastAsia" w:ascii="宋体" w:hAnsi="宋体"/>
          <w:color w:val="auto"/>
          <w:sz w:val="24"/>
          <w:highlight w:val="none"/>
          <w:shd w:val="clear" w:color="auto" w:fill="auto"/>
        </w:rPr>
        <w:t>【如递交</w:t>
      </w:r>
      <w:r>
        <w:rPr>
          <w:rFonts w:ascii="宋体" w:hAnsi="宋体"/>
          <w:color w:val="auto"/>
          <w:sz w:val="24"/>
          <w:highlight w:val="none"/>
          <w:shd w:val="clear" w:color="auto" w:fill="auto"/>
        </w:rPr>
        <w:t>比选</w:t>
      </w:r>
      <w:r>
        <w:rPr>
          <w:rFonts w:hint="eastAsia" w:ascii="宋体" w:hAnsi="宋体"/>
          <w:color w:val="auto"/>
          <w:sz w:val="24"/>
          <w:highlight w:val="none"/>
          <w:shd w:val="clear" w:color="auto" w:fill="auto"/>
        </w:rPr>
        <w:t>文件人不是法定代表人时提供】</w:t>
      </w:r>
      <w:bookmarkEnd w:id="96"/>
    </w:p>
    <w:p>
      <w:pPr>
        <w:spacing w:line="480" w:lineRule="atLeast"/>
        <w:jc w:val="center"/>
        <w:rPr>
          <w:b/>
          <w:color w:val="auto"/>
          <w:sz w:val="24"/>
          <w:szCs w:val="24"/>
          <w:highlight w:val="none"/>
          <w:shd w:val="clear" w:color="auto" w:fill="auto"/>
        </w:rPr>
      </w:pPr>
    </w:p>
    <w:p>
      <w:pPr>
        <w:spacing w:line="480" w:lineRule="atLeast"/>
        <w:jc w:val="center"/>
        <w:rPr>
          <w:b/>
          <w:color w:val="auto"/>
          <w:sz w:val="24"/>
          <w:szCs w:val="24"/>
          <w:highlight w:val="none"/>
          <w:shd w:val="clear" w:color="auto" w:fill="auto"/>
        </w:rPr>
      </w:pPr>
    </w:p>
    <w:p>
      <w:pPr>
        <w:pStyle w:val="14"/>
        <w:spacing w:line="480" w:lineRule="atLeast"/>
        <w:rPr>
          <w:color w:val="auto"/>
          <w:highlight w:val="none"/>
          <w:shd w:val="clear" w:color="auto" w:fill="auto"/>
        </w:rPr>
      </w:pPr>
    </w:p>
    <w:p>
      <w:pPr>
        <w:pStyle w:val="24"/>
        <w:spacing w:after="120" w:afterLines="50" w:line="480" w:lineRule="atLeast"/>
        <w:jc w:val="center"/>
        <w:rPr>
          <w:rFonts w:ascii="Times New Roman" w:hAnsi="Times New Roman"/>
          <w:color w:val="auto"/>
          <w:sz w:val="44"/>
          <w:highlight w:val="none"/>
          <w:shd w:val="clear" w:color="auto" w:fill="auto"/>
        </w:rPr>
      </w:pPr>
      <w:r>
        <w:rPr>
          <w:rFonts w:ascii="Times New Roman" w:hAnsi="Times New Roman"/>
          <w:color w:val="auto"/>
          <w:sz w:val="44"/>
          <w:highlight w:val="none"/>
          <w:shd w:val="clear" w:color="auto" w:fill="auto"/>
        </w:rPr>
        <w:t>法定代表人授</w:t>
      </w:r>
      <w:r>
        <w:rPr>
          <w:rFonts w:ascii="Times New Roman" w:hAnsi="Times New Roman"/>
          <w:color w:val="auto"/>
          <w:sz w:val="44"/>
          <w:szCs w:val="52"/>
          <w:highlight w:val="none"/>
          <w:shd w:val="clear" w:color="auto" w:fill="auto"/>
        </w:rPr>
        <w:t>权</w:t>
      </w:r>
      <w:r>
        <w:rPr>
          <w:rFonts w:ascii="Times New Roman" w:hAnsi="Times New Roman"/>
          <w:color w:val="auto"/>
          <w:sz w:val="44"/>
          <w:highlight w:val="none"/>
          <w:shd w:val="clear" w:color="auto" w:fill="auto"/>
        </w:rPr>
        <w:t>委托</w:t>
      </w:r>
      <w:r>
        <w:rPr>
          <w:rFonts w:ascii="Times New Roman" w:hAnsi="Times New Roman"/>
          <w:color w:val="auto"/>
          <w:sz w:val="44"/>
          <w:szCs w:val="52"/>
          <w:highlight w:val="none"/>
          <w:shd w:val="clear" w:color="auto" w:fill="auto"/>
        </w:rPr>
        <w:t>书</w:t>
      </w:r>
    </w:p>
    <w:p>
      <w:pPr>
        <w:pStyle w:val="24"/>
        <w:spacing w:after="120" w:afterLines="50" w:line="480" w:lineRule="atLeast"/>
        <w:jc w:val="center"/>
        <w:rPr>
          <w:rFonts w:ascii="Times New Roman" w:hAnsi="Times New Roman" w:eastAsia="华文细黑"/>
          <w:color w:val="auto"/>
          <w:sz w:val="44"/>
          <w:highlight w:val="none"/>
          <w:shd w:val="clear" w:color="auto" w:fill="auto"/>
        </w:rPr>
      </w:pPr>
    </w:p>
    <w:p>
      <w:pPr>
        <w:pStyle w:val="24"/>
        <w:snapToGrid w:val="0"/>
        <w:spacing w:line="480" w:lineRule="atLeast"/>
        <w:ind w:firstLine="480" w:firstLineChars="200"/>
        <w:jc w:val="left"/>
        <w:rPr>
          <w:rFonts w:ascii="Times New Roman" w:hAnsi="Times New Roman"/>
          <w:color w:val="auto"/>
          <w:sz w:val="24"/>
          <w:szCs w:val="24"/>
          <w:highlight w:val="none"/>
          <w:shd w:val="clear" w:color="auto" w:fill="auto"/>
        </w:rPr>
      </w:pPr>
      <w:r>
        <w:rPr>
          <w:rFonts w:ascii="Times New Roman" w:hAnsi="Times New Roman"/>
          <w:color w:val="auto"/>
          <w:sz w:val="24"/>
          <w:szCs w:val="24"/>
          <w:highlight w:val="none"/>
          <w:shd w:val="clear" w:color="auto" w:fill="auto"/>
        </w:rPr>
        <w:t>本授权委托书声明：我</w:t>
      </w:r>
      <w:r>
        <w:rPr>
          <w:rFonts w:ascii="Times New Roman" w:hAnsi="Times New Roman"/>
          <w:color w:val="auto"/>
          <w:sz w:val="24"/>
          <w:szCs w:val="24"/>
          <w:highlight w:val="none"/>
          <w:u w:val="single"/>
          <w:shd w:val="clear" w:color="auto" w:fill="auto"/>
        </w:rPr>
        <w:t xml:space="preserve">       [姓名]     </w:t>
      </w:r>
      <w:r>
        <w:rPr>
          <w:rFonts w:ascii="Times New Roman" w:hAnsi="Times New Roman"/>
          <w:color w:val="auto"/>
          <w:sz w:val="24"/>
          <w:szCs w:val="24"/>
          <w:highlight w:val="none"/>
          <w:shd w:val="clear" w:color="auto" w:fill="auto"/>
        </w:rPr>
        <w:t>系</w:t>
      </w:r>
      <w:r>
        <w:rPr>
          <w:rFonts w:ascii="Times New Roman" w:hAnsi="Times New Roman"/>
          <w:color w:val="auto"/>
          <w:sz w:val="24"/>
          <w:szCs w:val="24"/>
          <w:highlight w:val="none"/>
          <w:u w:val="single"/>
          <w:shd w:val="clear" w:color="auto" w:fill="auto"/>
        </w:rPr>
        <w:t xml:space="preserve">          [参选人名称]           </w:t>
      </w:r>
      <w:r>
        <w:rPr>
          <w:rFonts w:ascii="Times New Roman" w:hAnsi="Times New Roman"/>
          <w:color w:val="auto"/>
          <w:sz w:val="24"/>
          <w:szCs w:val="24"/>
          <w:highlight w:val="none"/>
          <w:shd w:val="clear" w:color="auto" w:fill="auto"/>
        </w:rPr>
        <w:t>的法定代表人，现授权委托</w:t>
      </w:r>
      <w:r>
        <w:rPr>
          <w:rFonts w:ascii="Times New Roman" w:hAnsi="Times New Roman"/>
          <w:color w:val="auto"/>
          <w:sz w:val="24"/>
          <w:szCs w:val="24"/>
          <w:highlight w:val="none"/>
          <w:u w:val="single"/>
          <w:shd w:val="clear" w:color="auto" w:fill="auto"/>
        </w:rPr>
        <w:t xml:space="preserve">      </w:t>
      </w:r>
      <w:r>
        <w:rPr>
          <w:rFonts w:hint="eastAsia" w:ascii="Times New Roman" w:hAnsi="Times New Roman"/>
          <w:color w:val="auto"/>
          <w:sz w:val="24"/>
          <w:szCs w:val="24"/>
          <w:highlight w:val="none"/>
          <w:u w:val="single"/>
          <w:shd w:val="clear" w:color="auto" w:fill="auto"/>
        </w:rPr>
        <w:t xml:space="preserve">  </w:t>
      </w:r>
      <w:r>
        <w:rPr>
          <w:rFonts w:ascii="Times New Roman" w:hAnsi="Times New Roman"/>
          <w:color w:val="auto"/>
          <w:sz w:val="24"/>
          <w:szCs w:val="24"/>
          <w:highlight w:val="none"/>
          <w:u w:val="single"/>
          <w:shd w:val="clear" w:color="auto" w:fill="auto"/>
        </w:rPr>
        <w:t xml:space="preserve">    [单位名称]              </w:t>
      </w:r>
      <w:r>
        <w:rPr>
          <w:rFonts w:ascii="Times New Roman" w:hAnsi="Times New Roman"/>
          <w:color w:val="auto"/>
          <w:sz w:val="24"/>
          <w:szCs w:val="24"/>
          <w:highlight w:val="none"/>
          <w:shd w:val="clear" w:color="auto" w:fill="auto"/>
        </w:rPr>
        <w:t>的</w:t>
      </w:r>
      <w:r>
        <w:rPr>
          <w:rFonts w:ascii="Times New Roman" w:hAnsi="Times New Roman"/>
          <w:color w:val="auto"/>
          <w:sz w:val="24"/>
          <w:szCs w:val="24"/>
          <w:highlight w:val="none"/>
          <w:u w:val="single"/>
          <w:shd w:val="clear" w:color="auto" w:fill="auto"/>
        </w:rPr>
        <w:t xml:space="preserve">  </w:t>
      </w:r>
      <w:r>
        <w:rPr>
          <w:rFonts w:hint="eastAsia" w:ascii="Times New Roman" w:hAnsi="Times New Roman"/>
          <w:color w:val="auto"/>
          <w:sz w:val="24"/>
          <w:szCs w:val="24"/>
          <w:highlight w:val="none"/>
          <w:u w:val="single"/>
          <w:shd w:val="clear" w:color="auto" w:fill="auto"/>
        </w:rPr>
        <w:t xml:space="preserve"> </w:t>
      </w:r>
      <w:r>
        <w:rPr>
          <w:rFonts w:ascii="Times New Roman" w:hAnsi="Times New Roman"/>
          <w:color w:val="auto"/>
          <w:sz w:val="24"/>
          <w:szCs w:val="24"/>
          <w:highlight w:val="none"/>
          <w:u w:val="single"/>
          <w:shd w:val="clear" w:color="auto" w:fill="auto"/>
        </w:rPr>
        <w:t xml:space="preserve">  [姓名]       </w:t>
      </w:r>
      <w:r>
        <w:rPr>
          <w:rFonts w:ascii="Times New Roman" w:hAnsi="Times New Roman"/>
          <w:color w:val="auto"/>
          <w:sz w:val="24"/>
          <w:szCs w:val="24"/>
          <w:highlight w:val="none"/>
          <w:shd w:val="clear" w:color="auto" w:fill="auto"/>
        </w:rPr>
        <w:t>全权代表我公司参选项目、代表我公司签署参选文件的法定代表人的授权委托代理人，我承认代理人全权代表我所签署的参选文件的内容、我承认代理人全权代表我司的参选任何行为。</w:t>
      </w:r>
    </w:p>
    <w:p>
      <w:pPr>
        <w:pStyle w:val="24"/>
        <w:snapToGrid w:val="0"/>
        <w:spacing w:line="480" w:lineRule="atLeast"/>
        <w:ind w:firstLine="480" w:firstLineChars="200"/>
        <w:jc w:val="left"/>
        <w:rPr>
          <w:rFonts w:ascii="Times New Roman" w:hAnsi="Times New Roman"/>
          <w:color w:val="auto"/>
          <w:sz w:val="24"/>
          <w:szCs w:val="24"/>
          <w:highlight w:val="none"/>
          <w:shd w:val="clear" w:color="auto" w:fill="auto"/>
        </w:rPr>
      </w:pPr>
      <w:r>
        <w:rPr>
          <w:rFonts w:ascii="Times New Roman" w:hAnsi="Times New Roman"/>
          <w:color w:val="auto"/>
          <w:sz w:val="24"/>
          <w:szCs w:val="24"/>
          <w:highlight w:val="none"/>
          <w:shd w:val="clear" w:color="auto" w:fill="auto"/>
        </w:rPr>
        <w:t>授权有效期由</w:t>
      </w:r>
      <w:r>
        <w:rPr>
          <w:rFonts w:hint="eastAsia" w:ascii="Times New Roman" w:hAnsi="Times New Roman"/>
          <w:color w:val="auto"/>
          <w:sz w:val="24"/>
          <w:szCs w:val="24"/>
          <w:highlight w:val="none"/>
          <w:u w:val="single"/>
          <w:shd w:val="clear" w:color="auto" w:fill="auto"/>
        </w:rPr>
        <w:t xml:space="preserve">    </w:t>
      </w:r>
      <w:r>
        <w:rPr>
          <w:rFonts w:ascii="Times New Roman" w:hAnsi="Times New Roman"/>
          <w:color w:val="auto"/>
          <w:sz w:val="24"/>
          <w:szCs w:val="24"/>
          <w:highlight w:val="none"/>
          <w:u w:val="single"/>
          <w:shd w:val="clear" w:color="auto" w:fill="auto"/>
        </w:rPr>
        <w:t>年</w:t>
      </w:r>
      <w:r>
        <w:rPr>
          <w:rFonts w:hint="eastAsia" w:ascii="Times New Roman" w:hAnsi="Times New Roman"/>
          <w:color w:val="auto"/>
          <w:sz w:val="24"/>
          <w:szCs w:val="24"/>
          <w:highlight w:val="none"/>
          <w:u w:val="single"/>
          <w:shd w:val="clear" w:color="auto" w:fill="auto"/>
        </w:rPr>
        <w:t xml:space="preserve">  </w:t>
      </w:r>
      <w:r>
        <w:rPr>
          <w:rFonts w:ascii="Times New Roman" w:hAnsi="Times New Roman"/>
          <w:color w:val="auto"/>
          <w:sz w:val="24"/>
          <w:szCs w:val="24"/>
          <w:highlight w:val="none"/>
          <w:u w:val="single"/>
          <w:shd w:val="clear" w:color="auto" w:fill="auto"/>
        </w:rPr>
        <w:t>月</w:t>
      </w:r>
      <w:r>
        <w:rPr>
          <w:rFonts w:hint="eastAsia" w:ascii="Times New Roman" w:hAnsi="Times New Roman"/>
          <w:color w:val="auto"/>
          <w:sz w:val="24"/>
          <w:szCs w:val="24"/>
          <w:highlight w:val="none"/>
          <w:u w:val="single"/>
          <w:shd w:val="clear" w:color="auto" w:fill="auto"/>
        </w:rPr>
        <w:t xml:space="preserve">  </w:t>
      </w:r>
      <w:r>
        <w:rPr>
          <w:rFonts w:ascii="Times New Roman" w:hAnsi="Times New Roman"/>
          <w:color w:val="auto"/>
          <w:sz w:val="24"/>
          <w:szCs w:val="24"/>
          <w:highlight w:val="none"/>
          <w:u w:val="single"/>
          <w:shd w:val="clear" w:color="auto" w:fill="auto"/>
        </w:rPr>
        <w:t>日</w:t>
      </w:r>
      <w:r>
        <w:rPr>
          <w:rFonts w:ascii="Times New Roman" w:hAnsi="Times New Roman"/>
          <w:color w:val="auto"/>
          <w:sz w:val="24"/>
          <w:szCs w:val="24"/>
          <w:highlight w:val="none"/>
          <w:shd w:val="clear" w:color="auto" w:fill="auto"/>
        </w:rPr>
        <w:t>至</w:t>
      </w:r>
      <w:r>
        <w:rPr>
          <w:rFonts w:hint="eastAsia" w:ascii="Times New Roman" w:hAnsi="Times New Roman"/>
          <w:color w:val="auto"/>
          <w:sz w:val="24"/>
          <w:szCs w:val="24"/>
          <w:highlight w:val="none"/>
          <w:u w:val="single"/>
          <w:shd w:val="clear" w:color="auto" w:fill="auto"/>
        </w:rPr>
        <w:t xml:space="preserve">    </w:t>
      </w:r>
      <w:r>
        <w:rPr>
          <w:rFonts w:ascii="Times New Roman" w:hAnsi="Times New Roman"/>
          <w:color w:val="auto"/>
          <w:sz w:val="24"/>
          <w:szCs w:val="24"/>
          <w:highlight w:val="none"/>
          <w:u w:val="single"/>
          <w:shd w:val="clear" w:color="auto" w:fill="auto"/>
        </w:rPr>
        <w:t>年</w:t>
      </w:r>
      <w:r>
        <w:rPr>
          <w:rFonts w:hint="eastAsia" w:ascii="Times New Roman" w:hAnsi="Times New Roman"/>
          <w:color w:val="auto"/>
          <w:sz w:val="24"/>
          <w:szCs w:val="24"/>
          <w:highlight w:val="none"/>
          <w:u w:val="single"/>
          <w:shd w:val="clear" w:color="auto" w:fill="auto"/>
        </w:rPr>
        <w:t xml:space="preserve">  </w:t>
      </w:r>
      <w:r>
        <w:rPr>
          <w:rFonts w:ascii="Times New Roman" w:hAnsi="Times New Roman"/>
          <w:color w:val="auto"/>
          <w:sz w:val="24"/>
          <w:szCs w:val="24"/>
          <w:highlight w:val="none"/>
          <w:u w:val="single"/>
          <w:shd w:val="clear" w:color="auto" w:fill="auto"/>
        </w:rPr>
        <w:t>月</w:t>
      </w:r>
      <w:r>
        <w:rPr>
          <w:rFonts w:hint="eastAsia" w:ascii="Times New Roman" w:hAnsi="Times New Roman"/>
          <w:color w:val="auto"/>
          <w:sz w:val="24"/>
          <w:szCs w:val="24"/>
          <w:highlight w:val="none"/>
          <w:u w:val="single"/>
          <w:shd w:val="clear" w:color="auto" w:fill="auto"/>
        </w:rPr>
        <w:t xml:space="preserve">  </w:t>
      </w:r>
      <w:r>
        <w:rPr>
          <w:rFonts w:ascii="Times New Roman" w:hAnsi="Times New Roman"/>
          <w:color w:val="auto"/>
          <w:sz w:val="24"/>
          <w:szCs w:val="24"/>
          <w:highlight w:val="none"/>
          <w:u w:val="single"/>
          <w:shd w:val="clear" w:color="auto" w:fill="auto"/>
        </w:rPr>
        <w:t>日</w:t>
      </w:r>
      <w:r>
        <w:rPr>
          <w:rFonts w:ascii="Times New Roman" w:hAnsi="Times New Roman"/>
          <w:color w:val="auto"/>
          <w:sz w:val="24"/>
          <w:szCs w:val="24"/>
          <w:highlight w:val="none"/>
          <w:shd w:val="clear" w:color="auto" w:fill="auto"/>
        </w:rPr>
        <w:t>。</w:t>
      </w:r>
    </w:p>
    <w:p>
      <w:pPr>
        <w:pStyle w:val="24"/>
        <w:snapToGrid w:val="0"/>
        <w:spacing w:line="480" w:lineRule="atLeast"/>
        <w:ind w:firstLine="480" w:firstLineChars="200"/>
        <w:jc w:val="left"/>
        <w:rPr>
          <w:rFonts w:ascii="Times New Roman" w:hAnsi="Times New Roman"/>
          <w:color w:val="auto"/>
          <w:sz w:val="24"/>
          <w:szCs w:val="24"/>
          <w:highlight w:val="none"/>
          <w:shd w:val="clear" w:color="auto" w:fill="auto"/>
        </w:rPr>
      </w:pPr>
      <w:r>
        <w:rPr>
          <w:rFonts w:ascii="Times New Roman" w:hAnsi="Times New Roman"/>
          <w:color w:val="auto"/>
          <w:sz w:val="24"/>
          <w:szCs w:val="24"/>
          <w:highlight w:val="none"/>
          <w:shd w:val="clear" w:color="auto" w:fill="auto"/>
        </w:rPr>
        <w:t>代理人无转委托权，特此委托。</w:t>
      </w:r>
    </w:p>
    <w:p>
      <w:pPr>
        <w:pStyle w:val="24"/>
        <w:spacing w:line="480" w:lineRule="atLeast"/>
        <w:ind w:left="178" w:leftChars="85" w:firstLine="480" w:firstLineChars="200"/>
        <w:rPr>
          <w:rFonts w:ascii="Times New Roman" w:hAnsi="Times New Roman"/>
          <w:color w:val="auto"/>
          <w:sz w:val="24"/>
          <w:szCs w:val="24"/>
          <w:highlight w:val="none"/>
          <w:shd w:val="clear" w:color="auto" w:fill="auto"/>
        </w:rPr>
      </w:pPr>
    </w:p>
    <w:p>
      <w:pPr>
        <w:pStyle w:val="24"/>
        <w:spacing w:line="480" w:lineRule="atLeast"/>
        <w:ind w:left="178" w:leftChars="85" w:firstLine="480" w:firstLineChars="200"/>
        <w:rPr>
          <w:rFonts w:ascii="Times New Roman" w:hAnsi="Times New Roman"/>
          <w:color w:val="auto"/>
          <w:sz w:val="24"/>
          <w:szCs w:val="24"/>
          <w:highlight w:val="none"/>
          <w:shd w:val="clear" w:color="auto" w:fill="auto"/>
        </w:rPr>
      </w:pPr>
    </w:p>
    <w:p>
      <w:pPr>
        <w:pStyle w:val="24"/>
        <w:spacing w:line="480" w:lineRule="atLeast"/>
        <w:ind w:left="178" w:leftChars="85" w:firstLine="480" w:firstLineChars="200"/>
        <w:rPr>
          <w:rFonts w:ascii="Times New Roman" w:hAnsi="Times New Roman"/>
          <w:color w:val="auto"/>
          <w:sz w:val="24"/>
          <w:szCs w:val="24"/>
          <w:highlight w:val="none"/>
          <w:shd w:val="clear" w:color="auto" w:fill="auto"/>
        </w:rPr>
      </w:pPr>
    </w:p>
    <w:p>
      <w:pPr>
        <w:pStyle w:val="24"/>
        <w:spacing w:line="480" w:lineRule="atLeast"/>
        <w:ind w:firstLine="480" w:firstLineChars="200"/>
        <w:rPr>
          <w:rFonts w:ascii="Times New Roman" w:hAnsi="Times New Roman"/>
          <w:color w:val="auto"/>
          <w:sz w:val="24"/>
          <w:szCs w:val="24"/>
          <w:highlight w:val="none"/>
          <w:u w:val="single"/>
          <w:shd w:val="clear" w:color="auto" w:fill="auto"/>
        </w:rPr>
      </w:pPr>
      <w:r>
        <w:rPr>
          <w:rFonts w:ascii="Times New Roman" w:hAnsi="Times New Roman"/>
          <w:color w:val="auto"/>
          <w:sz w:val="24"/>
          <w:szCs w:val="24"/>
          <w:highlight w:val="none"/>
          <w:shd w:val="clear" w:color="auto" w:fill="auto"/>
        </w:rPr>
        <w:t>代理人：</w:t>
      </w:r>
      <w:r>
        <w:rPr>
          <w:rFonts w:hint="eastAsia" w:ascii="Times New Roman" w:hAnsi="Times New Roman"/>
          <w:color w:val="auto"/>
          <w:sz w:val="24"/>
          <w:szCs w:val="24"/>
          <w:highlight w:val="none"/>
          <w:u w:val="single"/>
          <w:shd w:val="clear" w:color="auto" w:fill="auto"/>
        </w:rPr>
        <w:t xml:space="preserve">                </w:t>
      </w:r>
      <w:r>
        <w:rPr>
          <w:rFonts w:ascii="Times New Roman" w:hAnsi="Times New Roman"/>
          <w:color w:val="auto"/>
          <w:sz w:val="24"/>
          <w:szCs w:val="24"/>
          <w:highlight w:val="none"/>
          <w:shd w:val="clear" w:color="auto" w:fill="auto"/>
        </w:rPr>
        <w:t>性别：</w:t>
      </w:r>
      <w:r>
        <w:rPr>
          <w:rFonts w:hint="eastAsia" w:ascii="Times New Roman" w:hAnsi="Times New Roman"/>
          <w:color w:val="auto"/>
          <w:sz w:val="24"/>
          <w:szCs w:val="24"/>
          <w:highlight w:val="none"/>
          <w:u w:val="single"/>
          <w:shd w:val="clear" w:color="auto" w:fill="auto"/>
        </w:rPr>
        <w:t xml:space="preserve">        </w:t>
      </w:r>
      <w:r>
        <w:rPr>
          <w:rFonts w:ascii="Times New Roman" w:hAnsi="Times New Roman"/>
          <w:color w:val="auto"/>
          <w:sz w:val="24"/>
          <w:szCs w:val="24"/>
          <w:highlight w:val="none"/>
          <w:shd w:val="clear" w:color="auto" w:fill="auto"/>
        </w:rPr>
        <w:t>年龄：</w:t>
      </w:r>
      <w:r>
        <w:rPr>
          <w:rFonts w:hint="eastAsia" w:ascii="Times New Roman" w:hAnsi="Times New Roman"/>
          <w:color w:val="auto"/>
          <w:sz w:val="24"/>
          <w:szCs w:val="24"/>
          <w:highlight w:val="none"/>
          <w:u w:val="single"/>
          <w:shd w:val="clear" w:color="auto" w:fill="auto"/>
        </w:rPr>
        <w:t xml:space="preserve">        </w:t>
      </w:r>
    </w:p>
    <w:p>
      <w:pPr>
        <w:pStyle w:val="24"/>
        <w:spacing w:line="480" w:lineRule="atLeast"/>
        <w:ind w:firstLine="480" w:firstLineChars="200"/>
        <w:rPr>
          <w:rFonts w:ascii="Times New Roman" w:hAnsi="Times New Roman"/>
          <w:color w:val="auto"/>
          <w:sz w:val="24"/>
          <w:szCs w:val="24"/>
          <w:highlight w:val="none"/>
          <w:u w:val="single"/>
          <w:shd w:val="clear" w:color="auto" w:fill="auto"/>
        </w:rPr>
      </w:pPr>
      <w:r>
        <w:rPr>
          <w:rFonts w:ascii="Times New Roman" w:hAnsi="Times New Roman"/>
          <w:color w:val="auto"/>
          <w:sz w:val="24"/>
          <w:szCs w:val="24"/>
          <w:highlight w:val="none"/>
          <w:shd w:val="clear" w:color="auto" w:fill="auto"/>
        </w:rPr>
        <w:t>身份证号码：</w:t>
      </w:r>
      <w:r>
        <w:rPr>
          <w:rFonts w:hint="eastAsia" w:ascii="Times New Roman" w:hAnsi="Times New Roman"/>
          <w:color w:val="auto"/>
          <w:sz w:val="24"/>
          <w:szCs w:val="24"/>
          <w:highlight w:val="none"/>
          <w:u w:val="single"/>
          <w:shd w:val="clear" w:color="auto" w:fill="auto"/>
        </w:rPr>
        <w:t xml:space="preserve">                          </w:t>
      </w:r>
      <w:r>
        <w:rPr>
          <w:rFonts w:ascii="Times New Roman" w:hAnsi="Times New Roman"/>
          <w:color w:val="auto"/>
          <w:sz w:val="24"/>
          <w:szCs w:val="24"/>
          <w:highlight w:val="none"/>
          <w:shd w:val="clear" w:color="auto" w:fill="auto"/>
        </w:rPr>
        <w:t>职务：</w:t>
      </w:r>
      <w:r>
        <w:rPr>
          <w:rFonts w:hint="eastAsia" w:ascii="Times New Roman" w:hAnsi="Times New Roman"/>
          <w:color w:val="auto"/>
          <w:sz w:val="24"/>
          <w:szCs w:val="24"/>
          <w:highlight w:val="none"/>
          <w:u w:val="single"/>
          <w:shd w:val="clear" w:color="auto" w:fill="auto"/>
        </w:rPr>
        <w:t xml:space="preserve">        </w:t>
      </w:r>
    </w:p>
    <w:p>
      <w:pPr>
        <w:pStyle w:val="24"/>
        <w:spacing w:line="480" w:lineRule="atLeast"/>
        <w:ind w:firstLine="480" w:firstLineChars="200"/>
        <w:rPr>
          <w:rFonts w:ascii="Times New Roman" w:hAnsi="Times New Roman"/>
          <w:color w:val="auto"/>
          <w:sz w:val="24"/>
          <w:szCs w:val="24"/>
          <w:highlight w:val="none"/>
          <w:u w:val="single"/>
          <w:shd w:val="clear" w:color="auto" w:fill="auto"/>
        </w:rPr>
      </w:pPr>
      <w:r>
        <w:rPr>
          <w:rFonts w:ascii="Times New Roman" w:hAnsi="Times New Roman"/>
          <w:color w:val="auto"/>
          <w:sz w:val="24"/>
          <w:szCs w:val="24"/>
          <w:highlight w:val="none"/>
          <w:shd w:val="clear" w:color="auto" w:fill="auto"/>
        </w:rPr>
        <w:t>参选人（盖章）：</w:t>
      </w:r>
      <w:r>
        <w:rPr>
          <w:rFonts w:ascii="Times New Roman" w:hAnsi="Times New Roman"/>
          <w:color w:val="auto"/>
          <w:sz w:val="24"/>
          <w:szCs w:val="24"/>
          <w:highlight w:val="none"/>
          <w:u w:val="single"/>
          <w:shd w:val="clear" w:color="auto" w:fill="auto"/>
        </w:rPr>
        <w:t xml:space="preserve">           [参选人名称]                         </w:t>
      </w:r>
    </w:p>
    <w:p>
      <w:pPr>
        <w:pStyle w:val="24"/>
        <w:spacing w:line="480" w:lineRule="atLeast"/>
        <w:ind w:firstLine="480" w:firstLineChars="200"/>
        <w:rPr>
          <w:rFonts w:ascii="Times New Roman" w:hAnsi="Times New Roman"/>
          <w:color w:val="auto"/>
          <w:sz w:val="24"/>
          <w:szCs w:val="24"/>
          <w:highlight w:val="none"/>
          <w:shd w:val="clear" w:color="auto" w:fill="auto"/>
        </w:rPr>
      </w:pPr>
      <w:r>
        <w:rPr>
          <w:rFonts w:ascii="Times New Roman" w:hAnsi="Times New Roman"/>
          <w:color w:val="auto"/>
          <w:sz w:val="24"/>
          <w:szCs w:val="24"/>
          <w:highlight w:val="none"/>
          <w:shd w:val="clear" w:color="auto" w:fill="auto"/>
        </w:rPr>
        <w:t>法定代表人（签字或盖章）：</w:t>
      </w:r>
    </w:p>
    <w:p>
      <w:pPr>
        <w:widowControl/>
        <w:spacing w:line="480" w:lineRule="atLeast"/>
        <w:ind w:firstLine="480" w:firstLineChars="200"/>
        <w:jc w:val="left"/>
        <w:rPr>
          <w:rFonts w:ascii="宋体" w:hAnsi="宋体"/>
          <w:bCs/>
          <w:color w:val="auto"/>
          <w:sz w:val="24"/>
          <w:szCs w:val="24"/>
          <w:highlight w:val="none"/>
          <w:shd w:val="clear" w:color="auto" w:fill="auto"/>
        </w:rPr>
      </w:pPr>
      <w:r>
        <w:rPr>
          <w:color w:val="auto"/>
          <w:sz w:val="24"/>
          <w:szCs w:val="24"/>
          <w:highlight w:val="none"/>
          <w:shd w:val="clear" w:color="auto" w:fill="auto"/>
        </w:rPr>
        <w:t>授权委托日期：</w:t>
      </w:r>
      <w:r>
        <w:rPr>
          <w:rFonts w:hint="eastAsia"/>
          <w:color w:val="auto"/>
          <w:sz w:val="24"/>
          <w:szCs w:val="24"/>
          <w:highlight w:val="none"/>
          <w:u w:val="single"/>
          <w:shd w:val="clear" w:color="auto" w:fill="auto"/>
        </w:rPr>
        <w:t xml:space="preserve">        </w:t>
      </w:r>
      <w:r>
        <w:rPr>
          <w:color w:val="auto"/>
          <w:sz w:val="24"/>
          <w:szCs w:val="24"/>
          <w:highlight w:val="none"/>
          <w:u w:val="single"/>
          <w:shd w:val="clear" w:color="auto" w:fill="auto"/>
        </w:rPr>
        <w:t>年</w:t>
      </w:r>
      <w:r>
        <w:rPr>
          <w:rFonts w:hint="eastAsia"/>
          <w:color w:val="auto"/>
          <w:sz w:val="24"/>
          <w:szCs w:val="24"/>
          <w:highlight w:val="none"/>
          <w:u w:val="single"/>
          <w:shd w:val="clear" w:color="auto" w:fill="auto"/>
        </w:rPr>
        <w:t xml:space="preserve">    </w:t>
      </w:r>
      <w:r>
        <w:rPr>
          <w:color w:val="auto"/>
          <w:sz w:val="24"/>
          <w:szCs w:val="24"/>
          <w:highlight w:val="none"/>
          <w:u w:val="single"/>
          <w:shd w:val="clear" w:color="auto" w:fill="auto"/>
        </w:rPr>
        <w:t>月</w:t>
      </w:r>
      <w:r>
        <w:rPr>
          <w:rFonts w:hint="eastAsia"/>
          <w:color w:val="auto"/>
          <w:sz w:val="24"/>
          <w:szCs w:val="24"/>
          <w:highlight w:val="none"/>
          <w:u w:val="single"/>
          <w:shd w:val="clear" w:color="auto" w:fill="auto"/>
        </w:rPr>
        <w:t xml:space="preserve">    </w:t>
      </w:r>
      <w:r>
        <w:rPr>
          <w:color w:val="auto"/>
          <w:sz w:val="24"/>
          <w:szCs w:val="24"/>
          <w:highlight w:val="none"/>
          <w:u w:val="single"/>
          <w:shd w:val="clear" w:color="auto" w:fill="auto"/>
        </w:rPr>
        <w:t>日</w:t>
      </w:r>
    </w:p>
    <w:p>
      <w:pPr>
        <w:widowControl/>
        <w:spacing w:line="480" w:lineRule="atLeast"/>
        <w:jc w:val="left"/>
        <w:rPr>
          <w:rFonts w:ascii="宋体" w:hAnsi="宋体"/>
          <w:bCs/>
          <w:color w:val="auto"/>
          <w:sz w:val="24"/>
          <w:szCs w:val="24"/>
          <w:highlight w:val="none"/>
          <w:shd w:val="clear" w:color="auto" w:fill="auto"/>
        </w:rPr>
      </w:pPr>
    </w:p>
    <w:p>
      <w:pPr>
        <w:widowControl/>
        <w:spacing w:line="480" w:lineRule="atLeast"/>
        <w:jc w:val="left"/>
        <w:rPr>
          <w:rFonts w:ascii="宋体" w:hAnsi="宋体"/>
          <w:bCs/>
          <w:color w:val="auto"/>
          <w:sz w:val="24"/>
          <w:szCs w:val="24"/>
          <w:highlight w:val="none"/>
          <w:shd w:val="clear" w:color="auto" w:fill="auto"/>
        </w:rPr>
      </w:pPr>
      <w:r>
        <w:rPr>
          <w:rFonts w:ascii="宋体" w:hAnsi="宋体"/>
          <w:bCs/>
          <w:color w:val="auto"/>
          <w:sz w:val="24"/>
          <w:szCs w:val="24"/>
          <w:highlight w:val="none"/>
          <w:shd w:val="clear" w:color="auto" w:fill="auto"/>
        </w:rPr>
        <w:br w:type="page"/>
      </w:r>
    </w:p>
    <w:p>
      <w:pPr>
        <w:pStyle w:val="5"/>
        <w:tabs>
          <w:tab w:val="left" w:pos="0"/>
          <w:tab w:val="clear" w:pos="1260"/>
        </w:tabs>
        <w:spacing w:line="480" w:lineRule="atLeast"/>
        <w:ind w:left="0" w:firstLine="0"/>
        <w:rPr>
          <w:b w:val="0"/>
          <w:color w:val="auto"/>
          <w:szCs w:val="28"/>
          <w:highlight w:val="none"/>
          <w:shd w:val="clear" w:color="auto" w:fill="auto"/>
        </w:rPr>
      </w:pPr>
      <w:bookmarkStart w:id="97" w:name="_Toc510187109"/>
      <w:bookmarkStart w:id="98" w:name="_Toc31830"/>
      <w:r>
        <w:rPr>
          <w:rFonts w:hint="eastAsia" w:ascii="宋体" w:hAnsi="宋体"/>
          <w:color w:val="auto"/>
          <w:sz w:val="24"/>
          <w:highlight w:val="none"/>
          <w:shd w:val="clear" w:color="auto" w:fill="auto"/>
        </w:rPr>
        <w:t>五、被授权人身份证件复印件</w:t>
      </w:r>
      <w:bookmarkEnd w:id="97"/>
      <w:r>
        <w:rPr>
          <w:rFonts w:hint="eastAsia" w:ascii="宋体" w:hAnsi="宋体"/>
          <w:color w:val="auto"/>
          <w:sz w:val="24"/>
          <w:highlight w:val="none"/>
          <w:shd w:val="clear" w:color="auto" w:fill="auto"/>
        </w:rPr>
        <w:t>【如递交</w:t>
      </w:r>
      <w:r>
        <w:rPr>
          <w:rFonts w:ascii="宋体" w:hAnsi="宋体"/>
          <w:color w:val="auto"/>
          <w:sz w:val="24"/>
          <w:highlight w:val="none"/>
          <w:shd w:val="clear" w:color="auto" w:fill="auto"/>
        </w:rPr>
        <w:t>比选文件</w:t>
      </w:r>
      <w:r>
        <w:rPr>
          <w:rFonts w:hint="eastAsia" w:ascii="宋体" w:hAnsi="宋体"/>
          <w:color w:val="auto"/>
          <w:sz w:val="24"/>
          <w:highlight w:val="none"/>
          <w:shd w:val="clear" w:color="auto" w:fill="auto"/>
        </w:rPr>
        <w:t>人不是法定代表人时提供】</w:t>
      </w:r>
      <w:bookmarkEnd w:id="98"/>
    </w:p>
    <w:p>
      <w:pPr>
        <w:pStyle w:val="82"/>
        <w:spacing w:before="50" w:line="480" w:lineRule="atLeast"/>
        <w:ind w:firstLine="472" w:firstLineChars="196"/>
        <w:rPr>
          <w:rFonts w:ascii="Times New Roman" w:cs="Times New Roman"/>
          <w:b/>
          <w:color w:val="auto"/>
          <w:szCs w:val="28"/>
          <w:highlight w:val="none"/>
          <w:shd w:val="clear" w:color="auto" w:fill="auto"/>
        </w:rPr>
      </w:pPr>
    </w:p>
    <w:p>
      <w:pPr>
        <w:pStyle w:val="82"/>
        <w:spacing w:before="50" w:line="480" w:lineRule="atLeast"/>
        <w:ind w:firstLine="472" w:firstLineChars="196"/>
        <w:rPr>
          <w:rFonts w:ascii="Times New Roman" w:cs="Times New Roman"/>
          <w:b/>
          <w:color w:val="auto"/>
          <w:szCs w:val="28"/>
          <w:highlight w:val="none"/>
          <w:shd w:val="clear" w:color="auto" w:fill="auto"/>
        </w:rPr>
      </w:pPr>
    </w:p>
    <w:p>
      <w:pPr>
        <w:pStyle w:val="82"/>
        <w:spacing w:before="50" w:line="480" w:lineRule="atLeast"/>
        <w:ind w:firstLine="472" w:firstLineChars="196"/>
        <w:rPr>
          <w:rFonts w:ascii="Times New Roman" w:cs="Times New Roman"/>
          <w:b/>
          <w:color w:val="auto"/>
          <w:szCs w:val="28"/>
          <w:highlight w:val="none"/>
          <w:shd w:val="clear" w:color="auto" w:fill="auto"/>
        </w:rPr>
      </w:pPr>
    </w:p>
    <w:p>
      <w:pPr>
        <w:pStyle w:val="82"/>
        <w:spacing w:before="50" w:line="480" w:lineRule="atLeast"/>
        <w:ind w:firstLine="472" w:firstLineChars="196"/>
        <w:rPr>
          <w:rFonts w:ascii="Times New Roman" w:cs="Times New Roman"/>
          <w:b/>
          <w:color w:val="auto"/>
          <w:szCs w:val="28"/>
          <w:highlight w:val="none"/>
          <w:shd w:val="clear" w:color="auto" w:fill="auto"/>
        </w:rPr>
      </w:pPr>
    </w:p>
    <w:p>
      <w:pPr>
        <w:pStyle w:val="82"/>
        <w:spacing w:before="50" w:line="480" w:lineRule="atLeast"/>
        <w:ind w:firstLine="472" w:firstLineChars="196"/>
        <w:rPr>
          <w:rFonts w:ascii="Times New Roman" w:cs="Times New Roman"/>
          <w:b/>
          <w:color w:val="auto"/>
          <w:szCs w:val="28"/>
          <w:highlight w:val="none"/>
          <w:shd w:val="clear" w:color="auto" w:fill="auto"/>
        </w:rPr>
      </w:pPr>
    </w:p>
    <w:p>
      <w:pPr>
        <w:pStyle w:val="82"/>
        <w:spacing w:before="50" w:line="480" w:lineRule="atLeast"/>
        <w:ind w:firstLine="472" w:firstLineChars="196"/>
        <w:rPr>
          <w:rFonts w:ascii="Times New Roman" w:cs="Times New Roman"/>
          <w:b/>
          <w:color w:val="auto"/>
          <w:szCs w:val="28"/>
          <w:highlight w:val="none"/>
          <w:shd w:val="clear" w:color="auto" w:fill="auto"/>
        </w:rPr>
      </w:pPr>
    </w:p>
    <w:p>
      <w:pPr>
        <w:pStyle w:val="82"/>
        <w:spacing w:before="50" w:line="480" w:lineRule="atLeast"/>
        <w:ind w:firstLine="472" w:firstLineChars="196"/>
        <w:rPr>
          <w:rFonts w:ascii="Times New Roman" w:cs="Times New Roman"/>
          <w:b/>
          <w:color w:val="auto"/>
          <w:szCs w:val="28"/>
          <w:highlight w:val="none"/>
          <w:shd w:val="clear" w:color="auto" w:fill="auto"/>
        </w:rPr>
      </w:pPr>
    </w:p>
    <w:p>
      <w:pPr>
        <w:pStyle w:val="82"/>
        <w:spacing w:before="50" w:line="480" w:lineRule="atLeast"/>
        <w:ind w:firstLine="472" w:firstLineChars="196"/>
        <w:rPr>
          <w:rFonts w:ascii="Times New Roman" w:cs="Times New Roman"/>
          <w:b/>
          <w:color w:val="auto"/>
          <w:szCs w:val="28"/>
          <w:highlight w:val="none"/>
          <w:shd w:val="clear" w:color="auto" w:fill="auto"/>
        </w:rPr>
      </w:pPr>
    </w:p>
    <w:p>
      <w:pPr>
        <w:pStyle w:val="82"/>
        <w:spacing w:before="50" w:line="480" w:lineRule="atLeast"/>
        <w:ind w:firstLine="472" w:firstLineChars="196"/>
        <w:rPr>
          <w:rFonts w:ascii="Times New Roman" w:cs="Times New Roman"/>
          <w:b/>
          <w:color w:val="auto"/>
          <w:szCs w:val="28"/>
          <w:highlight w:val="none"/>
          <w:shd w:val="clear" w:color="auto" w:fill="auto"/>
        </w:rPr>
      </w:pPr>
    </w:p>
    <w:p>
      <w:pPr>
        <w:pStyle w:val="82"/>
        <w:spacing w:before="50" w:line="480" w:lineRule="atLeast"/>
        <w:ind w:firstLine="472" w:firstLineChars="196"/>
        <w:rPr>
          <w:rFonts w:ascii="Times New Roman" w:cs="Times New Roman"/>
          <w:b/>
          <w:color w:val="auto"/>
          <w:szCs w:val="28"/>
          <w:highlight w:val="none"/>
          <w:shd w:val="clear" w:color="auto" w:fill="auto"/>
        </w:rPr>
      </w:pPr>
    </w:p>
    <w:p>
      <w:pPr>
        <w:pStyle w:val="82"/>
        <w:spacing w:before="50" w:line="480" w:lineRule="atLeast"/>
        <w:ind w:firstLine="472" w:firstLineChars="196"/>
        <w:rPr>
          <w:rFonts w:ascii="Times New Roman" w:cs="Times New Roman"/>
          <w:b/>
          <w:color w:val="auto"/>
          <w:szCs w:val="28"/>
          <w:highlight w:val="none"/>
          <w:shd w:val="clear" w:color="auto" w:fill="auto"/>
        </w:rPr>
      </w:pPr>
    </w:p>
    <w:p>
      <w:pPr>
        <w:pStyle w:val="82"/>
        <w:spacing w:before="50" w:line="480" w:lineRule="atLeast"/>
        <w:ind w:firstLine="472" w:firstLineChars="196"/>
        <w:rPr>
          <w:rFonts w:ascii="Times New Roman" w:cs="Times New Roman"/>
          <w:b/>
          <w:color w:val="auto"/>
          <w:szCs w:val="28"/>
          <w:highlight w:val="none"/>
          <w:shd w:val="clear" w:color="auto" w:fill="auto"/>
        </w:rPr>
      </w:pPr>
    </w:p>
    <w:p>
      <w:pPr>
        <w:pStyle w:val="82"/>
        <w:spacing w:before="50" w:line="480" w:lineRule="atLeast"/>
        <w:ind w:firstLine="472" w:firstLineChars="196"/>
        <w:rPr>
          <w:rFonts w:ascii="Times New Roman" w:cs="Times New Roman"/>
          <w:b/>
          <w:color w:val="auto"/>
          <w:szCs w:val="28"/>
          <w:highlight w:val="none"/>
          <w:shd w:val="clear" w:color="auto" w:fill="auto"/>
        </w:rPr>
      </w:pPr>
    </w:p>
    <w:p>
      <w:pPr>
        <w:pStyle w:val="82"/>
        <w:spacing w:before="50" w:line="480" w:lineRule="atLeast"/>
        <w:ind w:firstLine="472" w:firstLineChars="196"/>
        <w:rPr>
          <w:rFonts w:ascii="Times New Roman" w:cs="Times New Roman"/>
          <w:b/>
          <w:color w:val="auto"/>
          <w:szCs w:val="28"/>
          <w:highlight w:val="none"/>
          <w:shd w:val="clear" w:color="auto" w:fill="auto"/>
        </w:rPr>
      </w:pPr>
    </w:p>
    <w:p>
      <w:pPr>
        <w:pStyle w:val="82"/>
        <w:spacing w:before="50" w:line="480" w:lineRule="atLeast"/>
        <w:ind w:firstLine="472" w:firstLineChars="196"/>
        <w:rPr>
          <w:rFonts w:ascii="Times New Roman" w:cs="Times New Roman"/>
          <w:b/>
          <w:color w:val="auto"/>
          <w:szCs w:val="28"/>
          <w:highlight w:val="none"/>
          <w:shd w:val="clear" w:color="auto" w:fill="auto"/>
        </w:rPr>
      </w:pPr>
    </w:p>
    <w:p>
      <w:pPr>
        <w:pStyle w:val="82"/>
        <w:spacing w:before="50" w:line="480" w:lineRule="atLeast"/>
        <w:ind w:firstLine="472" w:firstLineChars="196"/>
        <w:rPr>
          <w:rFonts w:ascii="Times New Roman" w:cs="Times New Roman"/>
          <w:b/>
          <w:color w:val="auto"/>
          <w:szCs w:val="28"/>
          <w:highlight w:val="none"/>
          <w:shd w:val="clear" w:color="auto" w:fill="auto"/>
        </w:rPr>
      </w:pPr>
    </w:p>
    <w:p>
      <w:pPr>
        <w:pStyle w:val="82"/>
        <w:spacing w:before="50" w:line="480" w:lineRule="atLeast"/>
        <w:ind w:firstLine="472" w:firstLineChars="196"/>
        <w:rPr>
          <w:rFonts w:ascii="Times New Roman" w:cs="Times New Roman"/>
          <w:b/>
          <w:color w:val="auto"/>
          <w:szCs w:val="28"/>
          <w:highlight w:val="none"/>
          <w:shd w:val="clear" w:color="auto" w:fill="auto"/>
        </w:rPr>
      </w:pPr>
    </w:p>
    <w:p>
      <w:pPr>
        <w:pStyle w:val="82"/>
        <w:spacing w:before="50" w:line="480" w:lineRule="atLeast"/>
        <w:ind w:firstLine="472" w:firstLineChars="196"/>
        <w:rPr>
          <w:rFonts w:ascii="Times New Roman" w:cs="Times New Roman"/>
          <w:b/>
          <w:color w:val="auto"/>
          <w:szCs w:val="28"/>
          <w:highlight w:val="none"/>
          <w:shd w:val="clear" w:color="auto" w:fill="auto"/>
        </w:rPr>
      </w:pPr>
    </w:p>
    <w:p>
      <w:pPr>
        <w:pStyle w:val="82"/>
        <w:spacing w:before="50" w:line="480" w:lineRule="atLeast"/>
        <w:ind w:firstLine="472" w:firstLineChars="196"/>
        <w:rPr>
          <w:rFonts w:ascii="Times New Roman" w:cs="Times New Roman"/>
          <w:b/>
          <w:color w:val="auto"/>
          <w:szCs w:val="28"/>
          <w:highlight w:val="none"/>
          <w:shd w:val="clear" w:color="auto" w:fill="auto"/>
        </w:rPr>
      </w:pPr>
    </w:p>
    <w:p>
      <w:pPr>
        <w:pStyle w:val="82"/>
        <w:spacing w:before="50" w:line="480" w:lineRule="atLeast"/>
        <w:rPr>
          <w:rFonts w:ascii="Times New Roman" w:cs="Times New Roman"/>
          <w:b/>
          <w:color w:val="auto"/>
          <w:szCs w:val="28"/>
          <w:highlight w:val="none"/>
          <w:shd w:val="clear" w:color="auto" w:fill="auto"/>
        </w:rPr>
      </w:pPr>
    </w:p>
    <w:p>
      <w:pPr>
        <w:pStyle w:val="82"/>
        <w:spacing w:before="50" w:line="480" w:lineRule="atLeast"/>
        <w:rPr>
          <w:rFonts w:ascii="Times New Roman" w:cs="Times New Roman"/>
          <w:b/>
          <w:color w:val="auto"/>
          <w:szCs w:val="28"/>
          <w:highlight w:val="none"/>
          <w:shd w:val="clear" w:color="auto" w:fill="auto"/>
        </w:rPr>
      </w:pPr>
    </w:p>
    <w:p>
      <w:pPr>
        <w:pStyle w:val="82"/>
        <w:spacing w:before="50" w:line="480" w:lineRule="atLeast"/>
        <w:rPr>
          <w:rFonts w:ascii="Times New Roman" w:cs="Times New Roman"/>
          <w:b/>
          <w:color w:val="auto"/>
          <w:szCs w:val="28"/>
          <w:highlight w:val="none"/>
          <w:shd w:val="clear" w:color="auto" w:fill="auto"/>
        </w:rPr>
      </w:pPr>
    </w:p>
    <w:p>
      <w:pPr>
        <w:pStyle w:val="82"/>
        <w:spacing w:before="50" w:line="480" w:lineRule="atLeast"/>
        <w:rPr>
          <w:rFonts w:ascii="Times New Roman" w:cs="Times New Roman"/>
          <w:b/>
          <w:color w:val="auto"/>
          <w:szCs w:val="28"/>
          <w:highlight w:val="none"/>
          <w:shd w:val="clear" w:color="auto" w:fill="auto"/>
        </w:rPr>
      </w:pPr>
    </w:p>
    <w:p>
      <w:pPr>
        <w:pStyle w:val="82"/>
        <w:spacing w:before="50" w:line="480" w:lineRule="atLeast"/>
        <w:rPr>
          <w:rFonts w:ascii="Times New Roman" w:cs="Times New Roman"/>
          <w:b/>
          <w:color w:val="auto"/>
          <w:szCs w:val="28"/>
          <w:highlight w:val="none"/>
          <w:shd w:val="clear" w:color="auto" w:fill="auto"/>
        </w:rPr>
      </w:pPr>
    </w:p>
    <w:p>
      <w:pPr>
        <w:pStyle w:val="82"/>
        <w:spacing w:before="50" w:line="480" w:lineRule="atLeast"/>
        <w:rPr>
          <w:rFonts w:ascii="Times New Roman" w:cs="Times New Roman"/>
          <w:b/>
          <w:color w:val="auto"/>
          <w:szCs w:val="28"/>
          <w:highlight w:val="none"/>
          <w:shd w:val="clear" w:color="auto" w:fill="auto"/>
        </w:rPr>
      </w:pPr>
    </w:p>
    <w:p>
      <w:pPr>
        <w:pStyle w:val="5"/>
        <w:tabs>
          <w:tab w:val="left" w:pos="0"/>
          <w:tab w:val="clear" w:pos="1260"/>
        </w:tabs>
        <w:spacing w:line="480" w:lineRule="atLeast"/>
        <w:ind w:left="0" w:firstLine="0"/>
        <w:rPr>
          <w:b w:val="0"/>
          <w:color w:val="auto"/>
          <w:szCs w:val="28"/>
          <w:highlight w:val="none"/>
          <w:shd w:val="clear" w:color="auto" w:fill="auto"/>
        </w:rPr>
        <w:sectPr>
          <w:headerReference r:id="rId5" w:type="default"/>
          <w:pgSz w:w="11907" w:h="16840"/>
          <w:pgMar w:top="1440" w:right="1134" w:bottom="1440" w:left="1440" w:header="720" w:footer="890" w:gutter="0"/>
          <w:cols w:space="720" w:num="1"/>
          <w:titlePg/>
          <w:docGrid w:linePitch="360" w:charSpace="0"/>
        </w:sectPr>
      </w:pPr>
    </w:p>
    <w:p>
      <w:pPr>
        <w:pStyle w:val="24"/>
        <w:spacing w:before="360" w:beforeLines="150" w:after="360" w:afterLines="150" w:line="480" w:lineRule="atLeast"/>
        <w:rPr>
          <w:rFonts w:hint="eastAsia" w:hAnsi="宋体"/>
          <w:b/>
          <w:bCs/>
          <w:color w:val="auto"/>
          <w:kern w:val="2"/>
          <w:sz w:val="24"/>
          <w:szCs w:val="20"/>
          <w:highlight w:val="none"/>
          <w:shd w:val="clear" w:color="auto" w:fill="auto"/>
          <w:lang w:val="en-US" w:eastAsia="zh-CN"/>
        </w:rPr>
      </w:pPr>
      <w:bookmarkStart w:id="99" w:name="_Toc11601"/>
      <w:r>
        <w:rPr>
          <w:rFonts w:hint="eastAsia" w:ascii="宋体" w:hAnsi="宋体"/>
          <w:bCs/>
          <w:color w:val="auto"/>
          <w:kern w:val="2"/>
          <w:sz w:val="24"/>
          <w:highlight w:val="none"/>
          <w:shd w:val="clear" w:color="auto" w:fill="auto"/>
        </w:rPr>
        <w:t>六</w:t>
      </w:r>
      <w:r>
        <w:rPr>
          <w:rFonts w:hint="eastAsia" w:ascii="宋体" w:hAnsi="宋体"/>
          <w:b/>
          <w:bCs/>
          <w:color w:val="auto"/>
          <w:kern w:val="2"/>
          <w:sz w:val="24"/>
          <w:highlight w:val="none"/>
          <w:shd w:val="clear" w:color="auto" w:fill="auto"/>
        </w:rPr>
        <w:t>、</w:t>
      </w:r>
      <w:r>
        <w:rPr>
          <w:rFonts w:hint="eastAsia" w:hAnsi="宋体"/>
          <w:b/>
          <w:bCs/>
          <w:color w:val="auto"/>
          <w:kern w:val="2"/>
          <w:sz w:val="24"/>
          <w:szCs w:val="20"/>
          <w:highlight w:val="none"/>
          <w:shd w:val="clear" w:color="auto" w:fill="auto"/>
          <w:lang w:val="en-US" w:eastAsia="zh-CN"/>
        </w:rPr>
        <w:t>资格条件业绩证明材料（加盖公章）</w:t>
      </w:r>
    </w:p>
    <w:p>
      <w:pPr>
        <w:pStyle w:val="24"/>
        <w:spacing w:before="360" w:beforeLines="150" w:after="360" w:afterLines="150" w:line="480" w:lineRule="atLeast"/>
        <w:rPr>
          <w:rFonts w:hint="eastAsia" w:ascii="仿宋" w:hAnsi="仿宋" w:eastAsia="仿宋" w:cs="仿宋"/>
          <w:b w:val="0"/>
          <w:bCs w:val="0"/>
          <w:color w:val="auto"/>
          <w:kern w:val="2"/>
          <w:sz w:val="21"/>
          <w:szCs w:val="21"/>
          <w:highlight w:val="none"/>
          <w:shd w:val="clear" w:color="auto" w:fill="auto"/>
        </w:rPr>
      </w:pPr>
      <w:r>
        <w:rPr>
          <w:rFonts w:hint="eastAsia" w:ascii="仿宋" w:hAnsi="仿宋" w:eastAsia="仿宋" w:cs="仿宋"/>
          <w:b w:val="0"/>
          <w:bCs w:val="0"/>
          <w:color w:val="auto"/>
          <w:kern w:val="2"/>
          <w:sz w:val="21"/>
          <w:szCs w:val="21"/>
          <w:highlight w:val="none"/>
          <w:shd w:val="clear" w:color="auto" w:fill="auto"/>
          <w:lang w:val="en-US" w:eastAsia="zh-CN"/>
        </w:rPr>
        <w:t>2</w:t>
      </w:r>
      <w:r>
        <w:rPr>
          <w:rFonts w:hint="eastAsia" w:ascii="仿宋" w:hAnsi="仿宋" w:eastAsia="仿宋" w:cs="仿宋"/>
          <w:b w:val="0"/>
          <w:bCs w:val="0"/>
          <w:color w:val="auto"/>
          <w:kern w:val="2"/>
          <w:sz w:val="21"/>
          <w:szCs w:val="21"/>
          <w:highlight w:val="none"/>
          <w:shd w:val="clear" w:color="auto" w:fill="auto"/>
        </w:rPr>
        <w:t>019年1月1日至今，服务全国</w:t>
      </w:r>
      <w:r>
        <w:rPr>
          <w:rFonts w:hint="eastAsia" w:ascii="仿宋" w:hAnsi="仿宋" w:eastAsia="仿宋" w:cs="仿宋"/>
          <w:b w:val="0"/>
          <w:bCs w:val="0"/>
          <w:color w:val="auto"/>
          <w:kern w:val="2"/>
          <w:sz w:val="21"/>
          <w:szCs w:val="21"/>
          <w:highlight w:val="none"/>
          <w:shd w:val="clear" w:color="auto" w:fill="auto"/>
          <w:lang w:val="en-US" w:eastAsia="zh-CN"/>
        </w:rPr>
        <w:t>100</w:t>
      </w:r>
      <w:r>
        <w:rPr>
          <w:rFonts w:hint="eastAsia" w:ascii="仿宋" w:hAnsi="仿宋" w:eastAsia="仿宋" w:cs="仿宋"/>
          <w:b w:val="0"/>
          <w:bCs w:val="0"/>
          <w:color w:val="auto"/>
          <w:kern w:val="2"/>
          <w:sz w:val="21"/>
          <w:szCs w:val="21"/>
          <w:highlight w:val="none"/>
          <w:shd w:val="clear" w:color="auto" w:fill="auto"/>
        </w:rPr>
        <w:t>强或深圳20强房地产开发公司品牌（全国</w:t>
      </w:r>
      <w:r>
        <w:rPr>
          <w:rFonts w:hint="eastAsia" w:ascii="仿宋" w:hAnsi="仿宋" w:eastAsia="仿宋" w:cs="仿宋"/>
          <w:b w:val="0"/>
          <w:bCs w:val="0"/>
          <w:color w:val="auto"/>
          <w:kern w:val="2"/>
          <w:sz w:val="21"/>
          <w:szCs w:val="21"/>
          <w:highlight w:val="none"/>
          <w:shd w:val="clear" w:color="auto" w:fill="auto"/>
          <w:lang w:val="en-US" w:eastAsia="zh-CN"/>
        </w:rPr>
        <w:t>100</w:t>
      </w:r>
      <w:r>
        <w:rPr>
          <w:rFonts w:hint="eastAsia" w:ascii="仿宋" w:hAnsi="仿宋" w:eastAsia="仿宋" w:cs="仿宋"/>
          <w:b w:val="0"/>
          <w:bCs w:val="0"/>
          <w:color w:val="auto"/>
          <w:kern w:val="2"/>
          <w:sz w:val="21"/>
          <w:szCs w:val="21"/>
          <w:highlight w:val="none"/>
          <w:shd w:val="clear" w:color="auto" w:fill="auto"/>
        </w:rPr>
        <w:t>强排名参考2019年-2021年易居克尔瑞数据，深圳20强排名参考2019-2021年深圳房协数据）在北上广深一线城市的房地产项目营销活动，且活动金额在50万元以上的案例不少于</w:t>
      </w:r>
      <w:r>
        <w:rPr>
          <w:rFonts w:hint="eastAsia" w:ascii="仿宋" w:hAnsi="仿宋" w:eastAsia="仿宋" w:cs="仿宋"/>
          <w:b w:val="0"/>
          <w:bCs w:val="0"/>
          <w:color w:val="auto"/>
          <w:kern w:val="2"/>
          <w:sz w:val="21"/>
          <w:szCs w:val="21"/>
          <w:highlight w:val="none"/>
          <w:shd w:val="clear" w:color="auto" w:fill="auto"/>
          <w:lang w:val="en-US" w:eastAsia="zh-CN"/>
        </w:rPr>
        <w:t>1</w:t>
      </w:r>
      <w:r>
        <w:rPr>
          <w:rFonts w:hint="eastAsia" w:ascii="仿宋" w:hAnsi="仿宋" w:eastAsia="仿宋" w:cs="仿宋"/>
          <w:b w:val="0"/>
          <w:bCs w:val="0"/>
          <w:color w:val="auto"/>
          <w:kern w:val="2"/>
          <w:sz w:val="21"/>
          <w:szCs w:val="21"/>
          <w:highlight w:val="none"/>
          <w:shd w:val="clear" w:color="auto" w:fill="auto"/>
        </w:rPr>
        <w:t>个。（一场活动算一个案例）备注：以上证明材料需提供合同关键页复印件，包含服务内容、服务期限、盖章签署页等条款，合同名称或工作内容需表明具体服务类型，日期以合同签约日期为准（加盖公章）。</w:t>
      </w:r>
    </w:p>
    <w:p>
      <w:pPr>
        <w:pStyle w:val="5"/>
        <w:numPr>
          <w:ilvl w:val="2"/>
          <w:numId w:val="0"/>
        </w:numPr>
        <w:tabs>
          <w:tab w:val="left" w:pos="1440"/>
        </w:tabs>
        <w:spacing w:line="360" w:lineRule="auto"/>
        <w:rPr>
          <w:rFonts w:hint="eastAsia" w:ascii="宋体" w:hAnsi="宋体"/>
          <w:bCs/>
          <w:color w:val="auto"/>
          <w:kern w:val="2"/>
          <w:sz w:val="24"/>
          <w:highlight w:val="none"/>
          <w:shd w:val="clear" w:color="auto" w:fill="auto"/>
        </w:rPr>
      </w:pPr>
    </w:p>
    <w:p>
      <w:pPr>
        <w:pStyle w:val="5"/>
        <w:numPr>
          <w:ilvl w:val="2"/>
          <w:numId w:val="0"/>
        </w:numPr>
        <w:tabs>
          <w:tab w:val="left" w:pos="1440"/>
        </w:tabs>
        <w:spacing w:line="360" w:lineRule="auto"/>
        <w:rPr>
          <w:rFonts w:hint="eastAsia" w:ascii="宋体" w:hAnsi="宋体"/>
          <w:bCs/>
          <w:color w:val="auto"/>
          <w:kern w:val="2"/>
          <w:sz w:val="24"/>
          <w:highlight w:val="none"/>
          <w:shd w:val="clear" w:color="auto" w:fill="auto"/>
        </w:rPr>
      </w:pPr>
    </w:p>
    <w:p>
      <w:pPr>
        <w:pStyle w:val="5"/>
        <w:numPr>
          <w:ilvl w:val="2"/>
          <w:numId w:val="0"/>
        </w:numPr>
        <w:tabs>
          <w:tab w:val="left" w:pos="1440"/>
        </w:tabs>
        <w:spacing w:line="360" w:lineRule="auto"/>
        <w:rPr>
          <w:rFonts w:ascii="宋体" w:hAnsi="宋体"/>
          <w:bCs/>
          <w:color w:val="auto"/>
          <w:kern w:val="2"/>
          <w:sz w:val="24"/>
          <w:highlight w:val="none"/>
          <w:shd w:val="clear" w:color="auto" w:fill="auto"/>
        </w:rPr>
      </w:pPr>
      <w:r>
        <w:rPr>
          <w:rFonts w:hint="eastAsia" w:ascii="宋体" w:hAnsi="宋体"/>
          <w:bCs/>
          <w:color w:val="auto"/>
          <w:kern w:val="2"/>
          <w:sz w:val="24"/>
          <w:highlight w:val="none"/>
          <w:shd w:val="clear" w:color="auto" w:fill="auto"/>
          <w:lang w:val="en-US" w:eastAsia="zh-CN"/>
        </w:rPr>
        <w:t>七、技术标公司</w:t>
      </w:r>
      <w:r>
        <w:rPr>
          <w:rFonts w:hint="eastAsia" w:ascii="宋体" w:hAnsi="宋体"/>
          <w:bCs/>
          <w:color w:val="auto"/>
          <w:kern w:val="2"/>
          <w:sz w:val="24"/>
          <w:highlight w:val="none"/>
          <w:shd w:val="clear" w:color="auto" w:fill="auto"/>
        </w:rPr>
        <w:t>业绩证明材料（加盖公章）</w:t>
      </w:r>
      <w:bookmarkEnd w:id="99"/>
    </w:p>
    <w:p>
      <w:pPr>
        <w:adjustRightInd w:val="0"/>
        <w:snapToGrid w:val="0"/>
        <w:spacing w:line="276" w:lineRule="auto"/>
        <w:jc w:val="left"/>
        <w:textAlignment w:val="baseline"/>
        <w:rPr>
          <w:rFonts w:hint="eastAsia"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lang w:eastAsia="zh-CN"/>
        </w:rPr>
        <w:t>（</w:t>
      </w:r>
      <w:r>
        <w:rPr>
          <w:rFonts w:hint="eastAsia" w:ascii="仿宋" w:hAnsi="仿宋" w:eastAsia="仿宋" w:cs="仿宋"/>
          <w:color w:val="auto"/>
          <w:sz w:val="22"/>
          <w:szCs w:val="22"/>
          <w:highlight w:val="none"/>
          <w:shd w:val="clear" w:color="auto" w:fill="auto"/>
          <w:lang w:val="en-US" w:eastAsia="zh-CN"/>
        </w:rPr>
        <w:t>1</w:t>
      </w:r>
      <w:r>
        <w:rPr>
          <w:rFonts w:hint="eastAsia" w:ascii="仿宋" w:hAnsi="仿宋" w:eastAsia="仿宋" w:cs="仿宋"/>
          <w:color w:val="auto"/>
          <w:sz w:val="22"/>
          <w:szCs w:val="22"/>
          <w:highlight w:val="none"/>
          <w:shd w:val="clear" w:color="auto" w:fill="auto"/>
          <w:lang w:eastAsia="zh-CN"/>
        </w:rPr>
        <w:t>）</w:t>
      </w:r>
      <w:r>
        <w:rPr>
          <w:rFonts w:hint="eastAsia" w:ascii="仿宋" w:hAnsi="仿宋" w:eastAsia="仿宋" w:cs="仿宋"/>
          <w:color w:val="auto"/>
          <w:sz w:val="22"/>
          <w:szCs w:val="22"/>
          <w:highlight w:val="none"/>
          <w:shd w:val="clear" w:color="auto" w:fill="auto"/>
        </w:rPr>
        <w:t>2019年1月1日至今，服务全国</w:t>
      </w:r>
      <w:r>
        <w:rPr>
          <w:rFonts w:hint="eastAsia" w:ascii="仿宋" w:hAnsi="仿宋" w:eastAsia="仿宋" w:cs="仿宋"/>
          <w:color w:val="auto"/>
          <w:sz w:val="22"/>
          <w:szCs w:val="22"/>
          <w:highlight w:val="none"/>
          <w:shd w:val="clear" w:color="auto" w:fill="auto"/>
          <w:lang w:val="en-US" w:eastAsia="zh-CN"/>
        </w:rPr>
        <w:t>100</w:t>
      </w:r>
      <w:r>
        <w:rPr>
          <w:rFonts w:hint="eastAsia" w:ascii="仿宋" w:hAnsi="仿宋" w:eastAsia="仿宋" w:cs="仿宋"/>
          <w:color w:val="auto"/>
          <w:sz w:val="22"/>
          <w:szCs w:val="22"/>
          <w:highlight w:val="none"/>
          <w:shd w:val="clear" w:color="auto" w:fill="auto"/>
        </w:rPr>
        <w:t>强或深圳20强房地产开发公司品牌（全国</w:t>
      </w:r>
      <w:r>
        <w:rPr>
          <w:rFonts w:hint="eastAsia" w:ascii="仿宋" w:hAnsi="仿宋" w:eastAsia="仿宋" w:cs="仿宋"/>
          <w:color w:val="auto"/>
          <w:sz w:val="22"/>
          <w:szCs w:val="22"/>
          <w:highlight w:val="none"/>
          <w:shd w:val="clear" w:color="auto" w:fill="auto"/>
          <w:lang w:val="en-US" w:eastAsia="zh-CN"/>
        </w:rPr>
        <w:t>10</w:t>
      </w:r>
      <w:r>
        <w:rPr>
          <w:rFonts w:hint="eastAsia" w:ascii="仿宋" w:hAnsi="仿宋" w:eastAsia="仿宋" w:cs="仿宋"/>
          <w:color w:val="auto"/>
          <w:sz w:val="22"/>
          <w:szCs w:val="22"/>
          <w:highlight w:val="none"/>
          <w:shd w:val="clear" w:color="auto" w:fill="auto"/>
        </w:rPr>
        <w:t>0强排名参考2019年-2021年易居克尔瑞数据，深圳20强排名参考2019-2021年深圳房协数据）在北上广深一线城市的项目或品牌的活动，且合同金额在100万元以上的案例。</w:t>
      </w:r>
    </w:p>
    <w:p>
      <w:pPr>
        <w:adjustRightInd w:val="0"/>
        <w:snapToGrid w:val="0"/>
        <w:spacing w:line="276" w:lineRule="auto"/>
        <w:jc w:val="left"/>
        <w:textAlignment w:val="baseline"/>
        <w:rPr>
          <w:rFonts w:hint="eastAsia"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rPr>
        <w:t>备注：</w:t>
      </w:r>
    </w:p>
    <w:p>
      <w:pPr>
        <w:adjustRightInd w:val="0"/>
        <w:snapToGrid w:val="0"/>
        <w:spacing w:line="276" w:lineRule="auto"/>
        <w:jc w:val="left"/>
        <w:textAlignment w:val="baseline"/>
        <w:rPr>
          <w:rFonts w:hint="eastAsia"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rPr>
        <w:t>a.需提供合同关键页复印件（包括但不限于名称、委托内容、合同价格、委托期限、签订日期、盖章页等）及相关活动现场图片；</w:t>
      </w:r>
    </w:p>
    <w:p>
      <w:pPr>
        <w:adjustRightInd w:val="0"/>
        <w:snapToGrid w:val="0"/>
        <w:spacing w:line="276" w:lineRule="auto"/>
        <w:jc w:val="left"/>
        <w:textAlignment w:val="baseline"/>
        <w:rPr>
          <w:rFonts w:hint="eastAsia"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rPr>
        <w:t xml:space="preserve">b.合同名称或委托内容需标明具体活动类型； </w:t>
      </w:r>
    </w:p>
    <w:p>
      <w:pPr>
        <w:adjustRightInd w:val="0"/>
        <w:snapToGrid w:val="0"/>
        <w:spacing w:line="276" w:lineRule="auto"/>
        <w:jc w:val="left"/>
        <w:textAlignment w:val="baseline"/>
        <w:rPr>
          <w:rFonts w:hint="eastAsia"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rPr>
        <w:t>c.未提供或无法清晰显示业绩情况不得分；</w:t>
      </w:r>
    </w:p>
    <w:p>
      <w:pPr>
        <w:adjustRightInd w:val="0"/>
        <w:snapToGrid w:val="0"/>
        <w:spacing w:line="276" w:lineRule="auto"/>
        <w:jc w:val="left"/>
        <w:textAlignment w:val="baseline"/>
        <w:rPr>
          <w:rFonts w:hint="eastAsia"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rPr>
        <w:t>d.同一合同不重复积分。</w:t>
      </w:r>
    </w:p>
    <w:p>
      <w:pPr>
        <w:rPr>
          <w:rFonts w:ascii="宋体" w:hAnsi="宋体"/>
          <w:bCs/>
          <w:color w:val="auto"/>
          <w:sz w:val="24"/>
          <w:highlight w:val="none"/>
          <w:shd w:val="clear" w:color="auto" w:fill="auto"/>
        </w:rPr>
      </w:pPr>
    </w:p>
    <w:p>
      <w:pPr>
        <w:pStyle w:val="47"/>
        <w:ind w:firstLine="480"/>
        <w:rPr>
          <w:rFonts w:hAnsi="宋体"/>
          <w:bCs/>
          <w:color w:val="auto"/>
          <w:kern w:val="2"/>
          <w:sz w:val="24"/>
          <w:highlight w:val="none"/>
          <w:shd w:val="clear" w:color="auto" w:fill="auto"/>
        </w:rPr>
      </w:pPr>
    </w:p>
    <w:p>
      <w:pPr>
        <w:pStyle w:val="47"/>
        <w:ind w:firstLine="480"/>
        <w:rPr>
          <w:rFonts w:hAnsi="宋体"/>
          <w:bCs/>
          <w:color w:val="auto"/>
          <w:kern w:val="2"/>
          <w:sz w:val="24"/>
          <w:highlight w:val="none"/>
          <w:shd w:val="clear" w:color="auto" w:fill="auto"/>
        </w:rPr>
      </w:pPr>
    </w:p>
    <w:p>
      <w:pPr>
        <w:pStyle w:val="47"/>
        <w:ind w:firstLine="480"/>
        <w:rPr>
          <w:rFonts w:hAnsi="宋体"/>
          <w:bCs/>
          <w:color w:val="auto"/>
          <w:kern w:val="2"/>
          <w:sz w:val="24"/>
          <w:highlight w:val="none"/>
          <w:shd w:val="clear" w:color="auto" w:fill="auto"/>
        </w:rPr>
      </w:pPr>
    </w:p>
    <w:p>
      <w:pPr>
        <w:pStyle w:val="47"/>
        <w:ind w:firstLine="480"/>
        <w:rPr>
          <w:rFonts w:hAnsi="宋体"/>
          <w:bCs/>
          <w:color w:val="auto"/>
          <w:kern w:val="2"/>
          <w:sz w:val="24"/>
          <w:highlight w:val="none"/>
          <w:shd w:val="clear" w:color="auto" w:fill="auto"/>
        </w:rPr>
      </w:pPr>
    </w:p>
    <w:p>
      <w:pPr>
        <w:pStyle w:val="47"/>
        <w:ind w:firstLine="480"/>
        <w:rPr>
          <w:rFonts w:hAnsi="宋体"/>
          <w:bCs/>
          <w:color w:val="auto"/>
          <w:kern w:val="2"/>
          <w:sz w:val="24"/>
          <w:highlight w:val="none"/>
          <w:shd w:val="clear" w:color="auto" w:fill="auto"/>
        </w:rPr>
      </w:pPr>
    </w:p>
    <w:p>
      <w:pPr>
        <w:pStyle w:val="47"/>
        <w:ind w:firstLine="480"/>
        <w:rPr>
          <w:rFonts w:hAnsi="宋体"/>
          <w:bCs/>
          <w:color w:val="auto"/>
          <w:kern w:val="2"/>
          <w:sz w:val="24"/>
          <w:highlight w:val="none"/>
          <w:shd w:val="clear" w:color="auto" w:fill="auto"/>
        </w:rPr>
      </w:pPr>
    </w:p>
    <w:p>
      <w:pPr>
        <w:pStyle w:val="47"/>
        <w:ind w:firstLine="480"/>
        <w:rPr>
          <w:rFonts w:hAnsi="宋体"/>
          <w:bCs/>
          <w:color w:val="auto"/>
          <w:kern w:val="2"/>
          <w:sz w:val="24"/>
          <w:highlight w:val="none"/>
          <w:shd w:val="clear" w:color="auto" w:fill="auto"/>
        </w:rPr>
      </w:pPr>
    </w:p>
    <w:p>
      <w:pPr>
        <w:pStyle w:val="47"/>
        <w:ind w:firstLine="480"/>
        <w:rPr>
          <w:rFonts w:hAnsi="宋体"/>
          <w:bCs/>
          <w:color w:val="auto"/>
          <w:kern w:val="2"/>
          <w:sz w:val="24"/>
          <w:highlight w:val="none"/>
          <w:shd w:val="clear" w:color="auto" w:fill="auto"/>
        </w:rPr>
      </w:pPr>
    </w:p>
    <w:p>
      <w:pPr>
        <w:pStyle w:val="47"/>
        <w:ind w:firstLine="480"/>
        <w:rPr>
          <w:rFonts w:hAnsi="宋体"/>
          <w:bCs/>
          <w:color w:val="auto"/>
          <w:kern w:val="2"/>
          <w:sz w:val="24"/>
          <w:highlight w:val="none"/>
          <w:shd w:val="clear" w:color="auto" w:fill="auto"/>
        </w:rPr>
      </w:pPr>
    </w:p>
    <w:p>
      <w:pPr>
        <w:pStyle w:val="47"/>
        <w:ind w:firstLine="480"/>
        <w:rPr>
          <w:rFonts w:hAnsi="宋体"/>
          <w:bCs/>
          <w:color w:val="auto"/>
          <w:kern w:val="2"/>
          <w:sz w:val="24"/>
          <w:highlight w:val="none"/>
          <w:shd w:val="clear" w:color="auto" w:fill="auto"/>
        </w:rPr>
      </w:pPr>
    </w:p>
    <w:p>
      <w:pPr>
        <w:pStyle w:val="47"/>
        <w:ind w:firstLine="480"/>
        <w:rPr>
          <w:rFonts w:hAnsi="宋体"/>
          <w:bCs/>
          <w:color w:val="auto"/>
          <w:kern w:val="2"/>
          <w:sz w:val="24"/>
          <w:highlight w:val="none"/>
          <w:shd w:val="clear" w:color="auto" w:fill="auto"/>
        </w:rPr>
      </w:pPr>
    </w:p>
    <w:p>
      <w:pPr>
        <w:pStyle w:val="47"/>
        <w:ind w:firstLine="480"/>
        <w:rPr>
          <w:rFonts w:hAnsi="宋体"/>
          <w:bCs/>
          <w:color w:val="auto"/>
          <w:kern w:val="2"/>
          <w:sz w:val="24"/>
          <w:highlight w:val="none"/>
          <w:shd w:val="clear" w:color="auto" w:fill="auto"/>
        </w:rPr>
      </w:pPr>
    </w:p>
    <w:p>
      <w:pPr>
        <w:pStyle w:val="47"/>
        <w:ind w:left="0" w:leftChars="0" w:firstLine="0" w:firstLineChars="0"/>
        <w:rPr>
          <w:rFonts w:hAnsi="宋体"/>
          <w:bCs/>
          <w:color w:val="auto"/>
          <w:kern w:val="2"/>
          <w:sz w:val="24"/>
          <w:highlight w:val="none"/>
          <w:shd w:val="clear" w:color="auto" w:fill="auto"/>
        </w:rPr>
      </w:pPr>
    </w:p>
    <w:p>
      <w:pPr>
        <w:pStyle w:val="47"/>
        <w:ind w:firstLine="480"/>
        <w:rPr>
          <w:rFonts w:hAnsi="宋体"/>
          <w:bCs/>
          <w:color w:val="auto"/>
          <w:kern w:val="2"/>
          <w:sz w:val="24"/>
          <w:highlight w:val="none"/>
          <w:shd w:val="clear" w:color="auto" w:fill="auto"/>
        </w:rPr>
      </w:pPr>
    </w:p>
    <w:p>
      <w:pPr>
        <w:pStyle w:val="5"/>
        <w:numPr>
          <w:ilvl w:val="2"/>
          <w:numId w:val="0"/>
        </w:numPr>
        <w:tabs>
          <w:tab w:val="left" w:pos="1440"/>
        </w:tabs>
        <w:spacing w:line="360" w:lineRule="auto"/>
        <w:rPr>
          <w:rFonts w:ascii="宋体" w:hAnsi="宋体"/>
          <w:bCs/>
          <w:color w:val="auto"/>
          <w:kern w:val="2"/>
          <w:sz w:val="24"/>
          <w:highlight w:val="none"/>
          <w:shd w:val="clear" w:color="auto" w:fill="auto"/>
        </w:rPr>
      </w:pPr>
      <w:bookmarkStart w:id="100" w:name="_Toc8588"/>
      <w:r>
        <w:rPr>
          <w:rFonts w:hint="eastAsia" w:ascii="宋体" w:hAnsi="宋体"/>
          <w:bCs/>
          <w:color w:val="auto"/>
          <w:kern w:val="2"/>
          <w:sz w:val="24"/>
          <w:highlight w:val="none"/>
          <w:shd w:val="clear" w:color="auto" w:fill="auto"/>
          <w:lang w:val="en-US" w:eastAsia="zh-CN"/>
        </w:rPr>
        <w:t>八</w:t>
      </w:r>
      <w:r>
        <w:rPr>
          <w:rFonts w:hint="eastAsia" w:ascii="宋体" w:hAnsi="宋体"/>
          <w:bCs/>
          <w:color w:val="auto"/>
          <w:kern w:val="2"/>
          <w:sz w:val="24"/>
          <w:highlight w:val="none"/>
          <w:shd w:val="clear" w:color="auto" w:fill="auto"/>
        </w:rPr>
        <w:t>、深铁置业2022年度媒体答谢会活动方案</w:t>
      </w:r>
      <w:bookmarkEnd w:id="100"/>
    </w:p>
    <w:p>
      <w:pPr>
        <w:widowControl/>
        <w:jc w:val="left"/>
        <w:rPr>
          <w:rFonts w:hint="eastAsia"/>
          <w:color w:val="auto"/>
          <w:highlight w:val="none"/>
          <w:shd w:val="clear" w:color="auto" w:fill="auto"/>
        </w:rPr>
      </w:pPr>
      <w:r>
        <w:rPr>
          <w:rFonts w:hint="eastAsia" w:ascii="宋体" w:hAnsi="宋体"/>
          <w:color w:val="auto"/>
          <w:sz w:val="24"/>
          <w:highlight w:val="none"/>
          <w:shd w:val="clear" w:color="auto" w:fill="auto"/>
        </w:rPr>
        <w:t>{</w:t>
      </w:r>
      <w:r>
        <w:rPr>
          <w:rFonts w:hint="eastAsia"/>
          <w:color w:val="auto"/>
          <w:highlight w:val="none"/>
          <w:shd w:val="clear" w:color="auto" w:fill="auto"/>
        </w:rPr>
        <w:t>参选人应编制完整全面的参选活动方案，描述清晰、内容全面，包括但不限于活动思路、流程安排、活动舞台及物料及包装等各方面的创意、人员安排、嘉宾及主持人建议、工作铺排计划、执行团队</w:t>
      </w:r>
      <w:r>
        <w:rPr>
          <w:rFonts w:hint="eastAsia"/>
          <w:color w:val="auto"/>
          <w:highlight w:val="none"/>
          <w:shd w:val="clear" w:color="auto" w:fill="auto"/>
          <w:lang w:eastAsia="zh-CN"/>
        </w:rPr>
        <w:t>、</w:t>
      </w:r>
      <w:r>
        <w:rPr>
          <w:rFonts w:hint="eastAsia"/>
          <w:color w:val="auto"/>
          <w:highlight w:val="none"/>
          <w:shd w:val="clear" w:color="auto" w:fill="auto"/>
        </w:rPr>
        <w:t>宣传推广建议等}</w:t>
      </w:r>
    </w:p>
    <w:p>
      <w:pPr>
        <w:widowControl/>
        <w:jc w:val="left"/>
        <w:rPr>
          <w:rFonts w:hint="eastAsia"/>
          <w:color w:val="auto"/>
          <w:highlight w:val="none"/>
          <w:shd w:val="clear" w:color="auto" w:fill="auto"/>
        </w:rPr>
      </w:pPr>
      <w:r>
        <w:rPr>
          <w:rFonts w:hint="eastAsia"/>
          <w:color w:val="auto"/>
          <w:highlight w:val="none"/>
          <w:shd w:val="clear" w:color="auto" w:fill="auto"/>
        </w:rPr>
        <w:br w:type="page"/>
      </w:r>
    </w:p>
    <w:p>
      <w:pPr>
        <w:pStyle w:val="5"/>
        <w:spacing w:line="480" w:lineRule="atLeast"/>
        <w:ind w:left="510" w:firstLine="0"/>
        <w:jc w:val="center"/>
        <w:rPr>
          <w:rFonts w:ascii="宋体" w:hAnsi="宋体"/>
          <w:color w:val="auto"/>
          <w:sz w:val="48"/>
          <w:szCs w:val="36"/>
          <w:highlight w:val="none"/>
          <w:shd w:val="clear" w:color="auto" w:fill="auto"/>
        </w:rPr>
      </w:pPr>
      <w:bookmarkStart w:id="101" w:name="_Toc5057"/>
      <w:r>
        <w:rPr>
          <w:rFonts w:hint="eastAsia" w:ascii="宋体" w:hAnsi="宋体"/>
          <w:color w:val="auto"/>
          <w:sz w:val="48"/>
          <w:szCs w:val="36"/>
          <w:highlight w:val="none"/>
          <w:shd w:val="clear" w:color="auto" w:fill="auto"/>
        </w:rPr>
        <w:t>第二章</w:t>
      </w:r>
      <w:bookmarkEnd w:id="101"/>
    </w:p>
    <w:p>
      <w:pPr>
        <w:ind w:firstLine="1575" w:firstLineChars="750"/>
        <w:rPr>
          <w:color w:val="auto"/>
          <w:highlight w:val="none"/>
          <w:shd w:val="clear" w:color="auto" w:fill="auto"/>
        </w:rPr>
      </w:pPr>
    </w:p>
    <w:p>
      <w:pPr>
        <w:jc w:val="center"/>
        <w:rPr>
          <w:rFonts w:hint="eastAsia" w:asciiTheme="majorEastAsia" w:hAnsiTheme="majorEastAsia" w:eastAsiaTheme="majorEastAsia" w:cstheme="majorEastAsia"/>
          <w:b/>
          <w:bCs/>
          <w:color w:val="auto"/>
          <w:sz w:val="52"/>
          <w:szCs w:val="52"/>
          <w:highlight w:val="none"/>
          <w:shd w:val="clear" w:color="auto" w:fill="auto"/>
        </w:rPr>
      </w:pPr>
      <w:r>
        <w:rPr>
          <w:rFonts w:hint="eastAsia" w:asciiTheme="majorEastAsia" w:hAnsiTheme="majorEastAsia" w:eastAsiaTheme="majorEastAsia" w:cstheme="majorEastAsia"/>
          <w:b/>
          <w:bCs/>
          <w:color w:val="auto"/>
          <w:sz w:val="52"/>
          <w:szCs w:val="52"/>
          <w:highlight w:val="none"/>
          <w:shd w:val="clear" w:color="auto" w:fill="auto"/>
        </w:rPr>
        <w:t>深铁置业2022年度</w:t>
      </w:r>
    </w:p>
    <w:p>
      <w:pPr>
        <w:jc w:val="center"/>
        <w:rPr>
          <w:rFonts w:hint="eastAsia" w:asciiTheme="majorEastAsia" w:hAnsiTheme="majorEastAsia" w:eastAsiaTheme="majorEastAsia" w:cstheme="majorEastAsia"/>
          <w:b/>
          <w:bCs/>
          <w:color w:val="auto"/>
          <w:sz w:val="52"/>
          <w:szCs w:val="52"/>
          <w:highlight w:val="none"/>
          <w:shd w:val="clear" w:color="auto" w:fill="auto"/>
        </w:rPr>
      </w:pPr>
      <w:r>
        <w:rPr>
          <w:rFonts w:hint="eastAsia" w:asciiTheme="majorEastAsia" w:hAnsiTheme="majorEastAsia" w:eastAsiaTheme="majorEastAsia" w:cstheme="majorEastAsia"/>
          <w:b/>
          <w:bCs/>
          <w:color w:val="auto"/>
          <w:sz w:val="52"/>
          <w:szCs w:val="52"/>
          <w:highlight w:val="none"/>
          <w:shd w:val="clear" w:color="auto" w:fill="auto"/>
        </w:rPr>
        <w:t>媒体答谢会项目</w:t>
      </w:r>
    </w:p>
    <w:p>
      <w:pPr>
        <w:spacing w:line="480" w:lineRule="atLeast"/>
        <w:jc w:val="center"/>
        <w:rPr>
          <w:rFonts w:hAnsi="宋体"/>
          <w:b/>
          <w:color w:val="auto"/>
          <w:spacing w:val="36"/>
          <w:sz w:val="44"/>
          <w:szCs w:val="44"/>
          <w:highlight w:val="none"/>
          <w:shd w:val="clear" w:color="auto" w:fill="auto"/>
        </w:rPr>
      </w:pPr>
    </w:p>
    <w:p>
      <w:pPr>
        <w:pStyle w:val="24"/>
        <w:spacing w:before="1440" w:beforeLines="600" w:line="480" w:lineRule="atLeast"/>
        <w:jc w:val="center"/>
        <w:rPr>
          <w:rFonts w:hAnsi="宋体"/>
          <w:bCs/>
          <w:color w:val="auto"/>
          <w:kern w:val="10"/>
          <w:sz w:val="84"/>
          <w:szCs w:val="84"/>
          <w:highlight w:val="none"/>
          <w:shd w:val="clear" w:color="auto" w:fill="auto"/>
        </w:rPr>
      </w:pPr>
      <w:r>
        <w:rPr>
          <w:rFonts w:hint="eastAsia" w:hAnsi="宋体"/>
          <w:bCs/>
          <w:color w:val="auto"/>
          <w:spacing w:val="36"/>
          <w:kern w:val="10"/>
          <w:sz w:val="84"/>
          <w:szCs w:val="84"/>
          <w:highlight w:val="none"/>
          <w:shd w:val="clear" w:color="auto" w:fill="auto"/>
        </w:rPr>
        <w:t>参选文件</w:t>
      </w:r>
    </w:p>
    <w:p>
      <w:pPr>
        <w:pStyle w:val="24"/>
        <w:jc w:val="center"/>
        <w:rPr>
          <w:rFonts w:hAnsi="宋体"/>
          <w:b/>
          <w:color w:val="auto"/>
          <w:sz w:val="44"/>
          <w:szCs w:val="44"/>
          <w:highlight w:val="none"/>
          <w:shd w:val="clear" w:color="auto" w:fill="auto"/>
        </w:rPr>
      </w:pPr>
      <w:r>
        <w:rPr>
          <w:rFonts w:hint="eastAsia" w:hAnsi="宋体"/>
          <w:b/>
          <w:color w:val="auto"/>
          <w:sz w:val="44"/>
          <w:szCs w:val="44"/>
          <w:highlight w:val="none"/>
          <w:shd w:val="clear" w:color="auto" w:fill="auto"/>
        </w:rPr>
        <w:t>（商务标书</w:t>
      </w:r>
      <w:r>
        <w:rPr>
          <w:rFonts w:hAnsi="宋体"/>
          <w:b/>
          <w:color w:val="auto"/>
          <w:sz w:val="44"/>
          <w:szCs w:val="44"/>
          <w:highlight w:val="none"/>
          <w:shd w:val="clear" w:color="auto" w:fill="auto"/>
        </w:rPr>
        <w:t>）</w:t>
      </w:r>
    </w:p>
    <w:p>
      <w:pPr>
        <w:pStyle w:val="24"/>
        <w:spacing w:line="480" w:lineRule="atLeast"/>
        <w:jc w:val="center"/>
        <w:rPr>
          <w:rFonts w:hAnsi="宋体"/>
          <w:bCs/>
          <w:color w:val="auto"/>
          <w:sz w:val="17"/>
          <w:szCs w:val="17"/>
          <w:highlight w:val="none"/>
          <w:shd w:val="clear" w:color="auto" w:fill="auto"/>
        </w:rPr>
      </w:pPr>
    </w:p>
    <w:p>
      <w:pPr>
        <w:pStyle w:val="24"/>
        <w:spacing w:line="480" w:lineRule="atLeast"/>
        <w:jc w:val="center"/>
        <w:rPr>
          <w:rFonts w:hAnsi="宋体"/>
          <w:color w:val="auto"/>
          <w:sz w:val="35"/>
          <w:szCs w:val="35"/>
          <w:highlight w:val="none"/>
          <w:shd w:val="clear" w:color="auto" w:fill="auto"/>
        </w:rPr>
      </w:pPr>
    </w:p>
    <w:p>
      <w:pPr>
        <w:adjustRightInd w:val="0"/>
        <w:snapToGrid w:val="0"/>
        <w:spacing w:line="360" w:lineRule="auto"/>
        <w:ind w:left="420" w:leftChars="200" w:firstLine="482" w:firstLineChars="200"/>
        <w:rPr>
          <w:b/>
          <w:color w:val="auto"/>
          <w:sz w:val="24"/>
          <w:szCs w:val="32"/>
          <w:highlight w:val="none"/>
          <w:shd w:val="clear" w:color="auto" w:fill="auto"/>
        </w:rPr>
      </w:pPr>
      <w:r>
        <w:rPr>
          <w:rFonts w:hint="eastAsia"/>
          <w:b/>
          <w:color w:val="auto"/>
          <w:sz w:val="24"/>
          <w:szCs w:val="32"/>
          <w:highlight w:val="none"/>
          <w:shd w:val="clear" w:color="auto" w:fill="auto"/>
        </w:rPr>
        <w:t>参选</w:t>
      </w:r>
      <w:r>
        <w:rPr>
          <w:b/>
          <w:color w:val="auto"/>
          <w:sz w:val="24"/>
          <w:szCs w:val="32"/>
          <w:highlight w:val="none"/>
          <w:shd w:val="clear" w:color="auto" w:fill="auto"/>
        </w:rPr>
        <w:t>人声明：</w:t>
      </w:r>
    </w:p>
    <w:p>
      <w:pPr>
        <w:adjustRightInd w:val="0"/>
        <w:snapToGrid w:val="0"/>
        <w:spacing w:line="360" w:lineRule="auto"/>
        <w:ind w:left="420" w:leftChars="200" w:firstLine="482" w:firstLineChars="200"/>
        <w:rPr>
          <w:b/>
          <w:color w:val="auto"/>
          <w:sz w:val="24"/>
          <w:szCs w:val="32"/>
          <w:highlight w:val="none"/>
          <w:shd w:val="clear" w:color="auto" w:fill="auto"/>
        </w:rPr>
      </w:pPr>
      <w:r>
        <w:rPr>
          <w:b/>
          <w:color w:val="auto"/>
          <w:sz w:val="24"/>
          <w:szCs w:val="32"/>
          <w:highlight w:val="none"/>
          <w:shd w:val="clear" w:color="auto" w:fill="auto"/>
        </w:rPr>
        <w:t>我司（单位）对本标书所提供文件的真实性、准确性、有效性负全部责任。</w:t>
      </w:r>
    </w:p>
    <w:p>
      <w:pPr>
        <w:pStyle w:val="24"/>
        <w:spacing w:line="480" w:lineRule="atLeast"/>
        <w:rPr>
          <w:rFonts w:hAnsi="宋体"/>
          <w:b/>
          <w:color w:val="auto"/>
          <w:sz w:val="32"/>
          <w:szCs w:val="32"/>
          <w:highlight w:val="none"/>
          <w:shd w:val="clear" w:color="auto" w:fill="auto"/>
        </w:rPr>
      </w:pPr>
    </w:p>
    <w:p>
      <w:pPr>
        <w:pStyle w:val="24"/>
        <w:spacing w:before="360" w:beforeLines="150" w:after="360" w:afterLines="150" w:line="480" w:lineRule="atLeast"/>
        <w:ind w:firstLine="540" w:firstLineChars="192"/>
        <w:rPr>
          <w:rFonts w:hAnsi="宋体"/>
          <w:b/>
          <w:bCs/>
          <w:color w:val="auto"/>
          <w:sz w:val="28"/>
          <w:szCs w:val="28"/>
          <w:highlight w:val="none"/>
          <w:u w:val="single"/>
          <w:shd w:val="clear" w:color="auto" w:fill="auto"/>
        </w:rPr>
      </w:pPr>
      <w:r>
        <w:rPr>
          <w:rFonts w:hint="eastAsia" w:hAnsi="宋体"/>
          <w:b/>
          <w:bCs/>
          <w:color w:val="auto"/>
          <w:sz w:val="28"/>
          <w:szCs w:val="28"/>
          <w:highlight w:val="none"/>
          <w:shd w:val="clear" w:color="auto" w:fill="auto"/>
        </w:rPr>
        <w:t>参选人(盖章)：</w:t>
      </w:r>
      <w:r>
        <w:rPr>
          <w:rFonts w:hint="eastAsia" w:hAnsi="宋体"/>
          <w:b/>
          <w:bCs/>
          <w:color w:val="auto"/>
          <w:sz w:val="28"/>
          <w:szCs w:val="28"/>
          <w:highlight w:val="none"/>
          <w:u w:val="single"/>
          <w:shd w:val="clear" w:color="auto" w:fill="auto"/>
        </w:rPr>
        <w:t xml:space="preserve">          [参选人名称]                 </w:t>
      </w:r>
    </w:p>
    <w:p>
      <w:pPr>
        <w:pStyle w:val="24"/>
        <w:spacing w:before="360" w:beforeLines="150" w:after="360" w:afterLines="150" w:line="480" w:lineRule="atLeast"/>
        <w:ind w:firstLine="540" w:firstLineChars="192"/>
        <w:rPr>
          <w:rFonts w:hAnsi="宋体"/>
          <w:b/>
          <w:bCs/>
          <w:color w:val="auto"/>
          <w:sz w:val="28"/>
          <w:szCs w:val="28"/>
          <w:highlight w:val="none"/>
          <w:u w:val="single"/>
          <w:shd w:val="clear" w:color="auto" w:fill="auto"/>
        </w:rPr>
      </w:pPr>
      <w:r>
        <w:rPr>
          <w:rFonts w:hint="eastAsia" w:hAnsi="宋体"/>
          <w:b/>
          <w:bCs/>
          <w:color w:val="auto"/>
          <w:sz w:val="28"/>
          <w:szCs w:val="28"/>
          <w:highlight w:val="none"/>
          <w:shd w:val="clear" w:color="auto" w:fill="auto"/>
        </w:rPr>
        <w:t>法定代表人或其委托代理人(签字或盖章)：</w:t>
      </w:r>
    </w:p>
    <w:p>
      <w:pPr>
        <w:spacing w:line="480" w:lineRule="atLeast"/>
        <w:jc w:val="center"/>
        <w:rPr>
          <w:rFonts w:ascii="宋体" w:hAnsi="宋体"/>
          <w:b/>
          <w:bCs/>
          <w:color w:val="auto"/>
          <w:sz w:val="28"/>
          <w:szCs w:val="28"/>
          <w:highlight w:val="none"/>
          <w:shd w:val="clear" w:color="auto" w:fill="auto"/>
        </w:rPr>
      </w:pPr>
      <w:r>
        <w:rPr>
          <w:rFonts w:hint="eastAsia" w:ascii="宋体" w:hAnsi="宋体"/>
          <w:b/>
          <w:bCs/>
          <w:color w:val="auto"/>
          <w:sz w:val="28"/>
          <w:szCs w:val="28"/>
          <w:highlight w:val="none"/>
          <w:shd w:val="clear" w:color="auto" w:fill="auto"/>
        </w:rPr>
        <w:t>日   期：     年    月     日</w:t>
      </w:r>
    </w:p>
    <w:p>
      <w:pPr>
        <w:pStyle w:val="24"/>
        <w:spacing w:before="240" w:beforeLines="100" w:after="120" w:afterLines="50" w:line="480" w:lineRule="atLeast"/>
        <w:jc w:val="center"/>
        <w:rPr>
          <w:rFonts w:asciiTheme="minorEastAsia" w:hAnsiTheme="minorEastAsia"/>
          <w:b/>
          <w:color w:val="auto"/>
          <w:sz w:val="44"/>
          <w:szCs w:val="44"/>
          <w:highlight w:val="none"/>
          <w:shd w:val="clear" w:color="auto" w:fill="auto"/>
        </w:rPr>
      </w:pPr>
    </w:p>
    <w:p>
      <w:pPr>
        <w:pStyle w:val="24"/>
        <w:spacing w:before="240" w:beforeLines="100" w:after="120" w:afterLines="50" w:line="480" w:lineRule="atLeast"/>
        <w:jc w:val="center"/>
        <w:rPr>
          <w:rFonts w:asciiTheme="minorEastAsia" w:hAnsiTheme="minorEastAsia"/>
          <w:b/>
          <w:color w:val="auto"/>
          <w:sz w:val="44"/>
          <w:szCs w:val="44"/>
          <w:highlight w:val="none"/>
          <w:shd w:val="clear" w:color="auto" w:fill="auto"/>
        </w:rPr>
      </w:pPr>
    </w:p>
    <w:p>
      <w:pPr>
        <w:pStyle w:val="24"/>
        <w:spacing w:before="240" w:beforeLines="100" w:after="120" w:afterLines="50" w:line="480" w:lineRule="atLeast"/>
        <w:jc w:val="center"/>
        <w:rPr>
          <w:rFonts w:asciiTheme="minorEastAsia" w:hAnsiTheme="minorEastAsia"/>
          <w:b/>
          <w:color w:val="auto"/>
          <w:sz w:val="44"/>
          <w:szCs w:val="44"/>
          <w:highlight w:val="none"/>
          <w:shd w:val="clear" w:color="auto" w:fill="auto"/>
        </w:rPr>
      </w:pPr>
    </w:p>
    <w:p>
      <w:pPr>
        <w:pStyle w:val="24"/>
        <w:spacing w:before="240" w:beforeLines="100" w:after="120" w:afterLines="50" w:line="480" w:lineRule="atLeast"/>
        <w:jc w:val="center"/>
        <w:rPr>
          <w:rFonts w:asciiTheme="minorEastAsia" w:hAnsiTheme="minorEastAsia"/>
          <w:b/>
          <w:color w:val="auto"/>
          <w:sz w:val="44"/>
          <w:szCs w:val="44"/>
          <w:highlight w:val="none"/>
          <w:shd w:val="clear" w:color="auto" w:fill="auto"/>
        </w:rPr>
      </w:pPr>
    </w:p>
    <w:p>
      <w:pPr>
        <w:pStyle w:val="82"/>
        <w:spacing w:before="50" w:line="480" w:lineRule="atLeast"/>
        <w:rPr>
          <w:rFonts w:ascii="Times New Roman" w:cs="Times New Roman"/>
          <w:b/>
          <w:color w:val="auto"/>
          <w:szCs w:val="28"/>
          <w:highlight w:val="none"/>
          <w:shd w:val="clear" w:color="auto" w:fill="auto"/>
        </w:rPr>
      </w:pPr>
      <w:r>
        <w:rPr>
          <w:rFonts w:hint="eastAsia"/>
          <w:color w:val="auto"/>
          <w:sz w:val="52"/>
          <w:szCs w:val="52"/>
          <w:highlight w:val="none"/>
          <w:u w:val="single"/>
          <w:shd w:val="clear" w:color="auto" w:fill="auto"/>
        </w:rPr>
        <w:t>商务标书提供的目录</w:t>
      </w:r>
    </w:p>
    <w:p>
      <w:pPr>
        <w:pStyle w:val="82"/>
        <w:spacing w:before="50" w:line="480" w:lineRule="atLeast"/>
        <w:rPr>
          <w:rFonts w:ascii="Times New Roman" w:cs="Times New Roman"/>
          <w:b/>
          <w:color w:val="auto"/>
          <w:szCs w:val="28"/>
          <w:highlight w:val="none"/>
          <w:shd w:val="clear" w:color="auto" w:fill="auto"/>
        </w:rPr>
      </w:pPr>
      <w:r>
        <w:rPr>
          <w:rFonts w:hint="eastAsia" w:ascii="Times New Roman" w:cs="Times New Roman"/>
          <w:b/>
          <w:color w:val="auto"/>
          <w:szCs w:val="28"/>
          <w:highlight w:val="none"/>
          <w:shd w:val="clear" w:color="auto" w:fill="auto"/>
        </w:rPr>
        <w:t>一、参选</w:t>
      </w:r>
      <w:r>
        <w:rPr>
          <w:rFonts w:ascii="Times New Roman" w:cs="Times New Roman"/>
          <w:b/>
          <w:color w:val="auto"/>
          <w:szCs w:val="28"/>
          <w:highlight w:val="none"/>
          <w:shd w:val="clear" w:color="auto" w:fill="auto"/>
        </w:rPr>
        <w:t>函</w:t>
      </w:r>
    </w:p>
    <w:p>
      <w:pPr>
        <w:pStyle w:val="82"/>
        <w:spacing w:before="50" w:line="480" w:lineRule="atLeast"/>
        <w:rPr>
          <w:rFonts w:ascii="Times New Roman" w:cs="Times New Roman"/>
          <w:b/>
          <w:color w:val="auto"/>
          <w:szCs w:val="28"/>
          <w:highlight w:val="none"/>
          <w:shd w:val="clear" w:color="auto" w:fill="auto"/>
        </w:rPr>
      </w:pPr>
      <w:r>
        <w:rPr>
          <w:rFonts w:hint="eastAsia" w:ascii="Times New Roman" w:cs="Times New Roman"/>
          <w:b/>
          <w:color w:val="auto"/>
          <w:szCs w:val="28"/>
          <w:highlight w:val="none"/>
          <w:shd w:val="clear" w:color="auto" w:fill="auto"/>
        </w:rPr>
        <w:t>二</w:t>
      </w:r>
      <w:r>
        <w:rPr>
          <w:rFonts w:ascii="Times New Roman" w:cs="Times New Roman"/>
          <w:b/>
          <w:color w:val="auto"/>
          <w:szCs w:val="28"/>
          <w:highlight w:val="none"/>
          <w:shd w:val="clear" w:color="auto" w:fill="auto"/>
        </w:rPr>
        <w:t>、</w:t>
      </w:r>
      <w:r>
        <w:rPr>
          <w:rFonts w:hint="eastAsia" w:ascii="Times New Roman" w:cs="Times New Roman"/>
          <w:b/>
          <w:color w:val="auto"/>
          <w:szCs w:val="28"/>
          <w:highlight w:val="none"/>
          <w:shd w:val="clear" w:color="auto" w:fill="auto"/>
        </w:rPr>
        <w:t>报价表</w:t>
      </w:r>
    </w:p>
    <w:p>
      <w:pPr>
        <w:pStyle w:val="14"/>
        <w:spacing w:line="520" w:lineRule="exact"/>
        <w:ind w:firstLine="0"/>
        <w:rPr>
          <w:rFonts w:ascii="宋体" w:hAnsi="宋体" w:cs="宋体"/>
          <w:bCs/>
          <w:color w:val="auto"/>
          <w:kern w:val="0"/>
          <w:sz w:val="24"/>
          <w:szCs w:val="24"/>
          <w:highlight w:val="none"/>
          <w:shd w:val="clear" w:color="auto" w:fill="auto"/>
        </w:rPr>
      </w:pPr>
      <w:r>
        <w:rPr>
          <w:rFonts w:hint="eastAsia"/>
          <w:bCs/>
          <w:color w:val="auto"/>
          <w:sz w:val="24"/>
          <w:szCs w:val="24"/>
          <w:highlight w:val="none"/>
          <w:shd w:val="clear" w:color="auto" w:fill="auto"/>
        </w:rPr>
        <w:t>1</w:t>
      </w:r>
      <w:r>
        <w:rPr>
          <w:bCs/>
          <w:color w:val="auto"/>
          <w:sz w:val="24"/>
          <w:szCs w:val="24"/>
          <w:highlight w:val="none"/>
          <w:shd w:val="clear" w:color="auto" w:fill="auto"/>
        </w:rPr>
        <w:t>.</w:t>
      </w:r>
      <w:r>
        <w:rPr>
          <w:rFonts w:hint="eastAsia" w:ascii="宋体" w:hAnsi="宋体" w:cs="宋体"/>
          <w:bCs/>
          <w:color w:val="auto"/>
          <w:kern w:val="0"/>
          <w:sz w:val="24"/>
          <w:szCs w:val="24"/>
          <w:highlight w:val="none"/>
          <w:shd w:val="clear" w:color="auto" w:fill="auto"/>
        </w:rPr>
        <w:t xml:space="preserve"> 深铁置业2022年度媒体答谢会项目报价总览表</w:t>
      </w:r>
    </w:p>
    <w:p>
      <w:pPr>
        <w:pStyle w:val="14"/>
        <w:spacing w:line="520" w:lineRule="exact"/>
        <w:ind w:firstLine="0"/>
        <w:jc w:val="left"/>
        <w:rPr>
          <w:rFonts w:hint="eastAsia" w:ascii="宋体" w:hAnsi="宋体" w:cs="宋体"/>
          <w:bCs/>
          <w:color w:val="auto"/>
          <w:kern w:val="0"/>
          <w:sz w:val="24"/>
          <w:szCs w:val="24"/>
          <w:highlight w:val="none"/>
          <w:shd w:val="clear" w:color="auto" w:fill="auto"/>
        </w:rPr>
      </w:pPr>
      <w:r>
        <w:rPr>
          <w:rFonts w:hint="eastAsia" w:ascii="宋体" w:hAnsi="宋体" w:cs="宋体"/>
          <w:bCs/>
          <w:color w:val="auto"/>
          <w:kern w:val="0"/>
          <w:sz w:val="24"/>
          <w:szCs w:val="24"/>
          <w:highlight w:val="none"/>
          <w:shd w:val="clear" w:color="auto" w:fill="auto"/>
        </w:rPr>
        <w:t>2</w:t>
      </w:r>
      <w:r>
        <w:rPr>
          <w:rFonts w:ascii="宋体" w:hAnsi="宋体" w:cs="宋体"/>
          <w:bCs/>
          <w:color w:val="auto"/>
          <w:kern w:val="0"/>
          <w:sz w:val="24"/>
          <w:szCs w:val="24"/>
          <w:highlight w:val="none"/>
          <w:shd w:val="clear" w:color="auto" w:fill="auto"/>
        </w:rPr>
        <w:t>.</w:t>
      </w:r>
      <w:r>
        <w:rPr>
          <w:rFonts w:hint="eastAsia" w:ascii="宋体" w:hAnsi="宋体" w:cs="宋体"/>
          <w:bCs/>
          <w:color w:val="auto"/>
          <w:kern w:val="0"/>
          <w:sz w:val="24"/>
          <w:szCs w:val="24"/>
          <w:highlight w:val="none"/>
          <w:shd w:val="clear" w:color="auto" w:fill="auto"/>
        </w:rPr>
        <w:t xml:space="preserve"> 分项目报价清单、报价明细表</w:t>
      </w:r>
      <w:r>
        <w:rPr>
          <w:rFonts w:hint="eastAsia" w:ascii="宋体" w:hAnsi="宋体" w:cs="宋体"/>
          <w:bCs/>
          <w:color w:val="auto"/>
          <w:kern w:val="0"/>
          <w:sz w:val="24"/>
          <w:szCs w:val="24"/>
          <w:highlight w:val="none"/>
          <w:shd w:val="clear" w:color="auto" w:fill="auto"/>
          <w:lang w:eastAsia="zh-CN"/>
        </w:rPr>
        <w:t>（</w:t>
      </w:r>
      <w:r>
        <w:rPr>
          <w:rFonts w:hint="eastAsia" w:ascii="宋体" w:hAnsi="宋体" w:cs="宋体"/>
          <w:bCs/>
          <w:color w:val="auto"/>
          <w:kern w:val="0"/>
          <w:sz w:val="24"/>
          <w:szCs w:val="24"/>
          <w:highlight w:val="none"/>
          <w:shd w:val="clear" w:color="auto" w:fill="auto"/>
          <w:lang w:val="en-US" w:eastAsia="zh-CN"/>
        </w:rPr>
        <w:t>详见附件《深铁置业2022年度媒体答谢会报价清单明细表》</w:t>
      </w:r>
      <w:r>
        <w:rPr>
          <w:rFonts w:hint="eastAsia" w:ascii="宋体" w:hAnsi="宋体" w:cs="宋体"/>
          <w:bCs/>
          <w:color w:val="auto"/>
          <w:kern w:val="0"/>
          <w:sz w:val="24"/>
          <w:szCs w:val="24"/>
          <w:highlight w:val="none"/>
          <w:shd w:val="clear" w:color="auto" w:fill="auto"/>
          <w:lang w:eastAsia="zh-CN"/>
        </w:rPr>
        <w:t>）</w:t>
      </w:r>
    </w:p>
    <w:p>
      <w:pPr>
        <w:pStyle w:val="82"/>
        <w:spacing w:before="50" w:line="480" w:lineRule="atLeast"/>
        <w:rPr>
          <w:rFonts w:ascii="Times New Roman" w:cs="Times New Roman"/>
          <w:b/>
          <w:color w:val="auto"/>
          <w:szCs w:val="28"/>
          <w:highlight w:val="none"/>
          <w:shd w:val="clear" w:color="auto" w:fill="auto"/>
        </w:rPr>
      </w:pPr>
    </w:p>
    <w:p>
      <w:pPr>
        <w:pStyle w:val="82"/>
        <w:spacing w:before="50" w:line="480" w:lineRule="atLeast"/>
        <w:rPr>
          <w:rFonts w:ascii="Times New Roman" w:cs="Times New Roman"/>
          <w:b/>
          <w:color w:val="auto"/>
          <w:szCs w:val="28"/>
          <w:highlight w:val="none"/>
          <w:shd w:val="clear" w:color="auto" w:fill="auto"/>
        </w:rPr>
      </w:pPr>
    </w:p>
    <w:p>
      <w:pPr>
        <w:pStyle w:val="82"/>
        <w:spacing w:before="50" w:line="480" w:lineRule="atLeast"/>
        <w:rPr>
          <w:rFonts w:ascii="Times New Roman" w:cs="Times New Roman"/>
          <w:b/>
          <w:color w:val="auto"/>
          <w:szCs w:val="28"/>
          <w:highlight w:val="none"/>
          <w:shd w:val="clear" w:color="auto" w:fill="auto"/>
        </w:rPr>
      </w:pPr>
    </w:p>
    <w:p>
      <w:pPr>
        <w:pStyle w:val="82"/>
        <w:spacing w:before="50" w:line="480" w:lineRule="atLeast"/>
        <w:rPr>
          <w:rFonts w:ascii="Times New Roman" w:cs="Times New Roman"/>
          <w:b/>
          <w:color w:val="auto"/>
          <w:szCs w:val="28"/>
          <w:highlight w:val="none"/>
          <w:shd w:val="clear" w:color="auto" w:fill="auto"/>
        </w:rPr>
      </w:pPr>
    </w:p>
    <w:p>
      <w:pPr>
        <w:pStyle w:val="82"/>
        <w:spacing w:before="50" w:line="480" w:lineRule="atLeast"/>
        <w:rPr>
          <w:rFonts w:ascii="Times New Roman" w:cs="Times New Roman"/>
          <w:b/>
          <w:color w:val="auto"/>
          <w:szCs w:val="28"/>
          <w:highlight w:val="none"/>
          <w:shd w:val="clear" w:color="auto" w:fill="auto"/>
        </w:rPr>
      </w:pPr>
    </w:p>
    <w:p>
      <w:pPr>
        <w:pStyle w:val="82"/>
        <w:spacing w:before="50" w:line="480" w:lineRule="atLeast"/>
        <w:rPr>
          <w:rFonts w:ascii="Times New Roman" w:cs="Times New Roman"/>
          <w:b/>
          <w:color w:val="auto"/>
          <w:szCs w:val="28"/>
          <w:highlight w:val="none"/>
          <w:shd w:val="clear" w:color="auto" w:fill="auto"/>
        </w:rPr>
      </w:pPr>
    </w:p>
    <w:p>
      <w:pPr>
        <w:pStyle w:val="82"/>
        <w:spacing w:before="50" w:line="480" w:lineRule="atLeast"/>
        <w:rPr>
          <w:rFonts w:ascii="Times New Roman" w:cs="Times New Roman"/>
          <w:b/>
          <w:color w:val="auto"/>
          <w:szCs w:val="28"/>
          <w:highlight w:val="none"/>
          <w:shd w:val="clear" w:color="auto" w:fill="auto"/>
        </w:rPr>
      </w:pPr>
    </w:p>
    <w:p>
      <w:pPr>
        <w:pStyle w:val="82"/>
        <w:spacing w:before="50" w:line="480" w:lineRule="atLeast"/>
        <w:rPr>
          <w:rFonts w:ascii="Times New Roman" w:cs="Times New Roman"/>
          <w:b/>
          <w:color w:val="auto"/>
          <w:szCs w:val="28"/>
          <w:highlight w:val="none"/>
          <w:shd w:val="clear" w:color="auto" w:fill="auto"/>
        </w:rPr>
      </w:pPr>
    </w:p>
    <w:p>
      <w:pPr>
        <w:pStyle w:val="82"/>
        <w:spacing w:before="50" w:line="480" w:lineRule="atLeast"/>
        <w:rPr>
          <w:rFonts w:ascii="Times New Roman" w:cs="Times New Roman"/>
          <w:b/>
          <w:color w:val="auto"/>
          <w:szCs w:val="28"/>
          <w:highlight w:val="none"/>
          <w:shd w:val="clear" w:color="auto" w:fill="auto"/>
        </w:rPr>
      </w:pPr>
    </w:p>
    <w:p>
      <w:pPr>
        <w:pStyle w:val="82"/>
        <w:spacing w:before="50" w:line="480" w:lineRule="atLeast"/>
        <w:rPr>
          <w:rFonts w:ascii="Times New Roman" w:cs="Times New Roman"/>
          <w:b/>
          <w:color w:val="auto"/>
          <w:szCs w:val="28"/>
          <w:highlight w:val="none"/>
          <w:shd w:val="clear" w:color="auto" w:fill="auto"/>
        </w:rPr>
      </w:pPr>
    </w:p>
    <w:p>
      <w:pPr>
        <w:pStyle w:val="82"/>
        <w:spacing w:before="50" w:line="480" w:lineRule="atLeast"/>
        <w:rPr>
          <w:rFonts w:ascii="Times New Roman" w:cs="Times New Roman"/>
          <w:b/>
          <w:color w:val="auto"/>
          <w:szCs w:val="28"/>
          <w:highlight w:val="none"/>
          <w:shd w:val="clear" w:color="auto" w:fill="auto"/>
        </w:rPr>
      </w:pPr>
    </w:p>
    <w:p>
      <w:pPr>
        <w:pStyle w:val="82"/>
        <w:spacing w:before="50" w:line="480" w:lineRule="atLeast"/>
        <w:rPr>
          <w:rFonts w:ascii="Times New Roman" w:cs="Times New Roman"/>
          <w:b/>
          <w:color w:val="auto"/>
          <w:szCs w:val="28"/>
          <w:highlight w:val="none"/>
          <w:shd w:val="clear" w:color="auto" w:fill="auto"/>
        </w:rPr>
      </w:pPr>
    </w:p>
    <w:p>
      <w:pPr>
        <w:pStyle w:val="82"/>
        <w:spacing w:before="50" w:line="480" w:lineRule="atLeast"/>
        <w:rPr>
          <w:rFonts w:ascii="Times New Roman" w:cs="Times New Roman"/>
          <w:b/>
          <w:color w:val="auto"/>
          <w:szCs w:val="28"/>
          <w:highlight w:val="none"/>
          <w:shd w:val="clear" w:color="auto" w:fill="auto"/>
        </w:rPr>
      </w:pPr>
    </w:p>
    <w:p>
      <w:pPr>
        <w:pStyle w:val="82"/>
        <w:spacing w:before="50" w:line="480" w:lineRule="atLeast"/>
        <w:rPr>
          <w:rFonts w:ascii="Times New Roman" w:cs="Times New Roman"/>
          <w:b/>
          <w:color w:val="auto"/>
          <w:szCs w:val="28"/>
          <w:highlight w:val="none"/>
          <w:shd w:val="clear" w:color="auto" w:fill="auto"/>
        </w:rPr>
      </w:pPr>
    </w:p>
    <w:p>
      <w:pPr>
        <w:pStyle w:val="82"/>
        <w:spacing w:before="50" w:line="480" w:lineRule="atLeast"/>
        <w:rPr>
          <w:rFonts w:ascii="Times New Roman" w:cs="Times New Roman"/>
          <w:b/>
          <w:color w:val="auto"/>
          <w:szCs w:val="28"/>
          <w:highlight w:val="none"/>
          <w:shd w:val="clear" w:color="auto" w:fill="auto"/>
        </w:rPr>
      </w:pPr>
    </w:p>
    <w:p>
      <w:pPr>
        <w:pStyle w:val="82"/>
        <w:spacing w:before="50" w:line="480" w:lineRule="atLeast"/>
        <w:rPr>
          <w:rFonts w:ascii="Times New Roman" w:cs="Times New Roman"/>
          <w:b/>
          <w:color w:val="auto"/>
          <w:szCs w:val="28"/>
          <w:highlight w:val="none"/>
          <w:shd w:val="clear" w:color="auto" w:fill="auto"/>
        </w:rPr>
      </w:pPr>
    </w:p>
    <w:p>
      <w:pPr>
        <w:pStyle w:val="82"/>
        <w:spacing w:before="50" w:line="480" w:lineRule="atLeast"/>
        <w:rPr>
          <w:rFonts w:ascii="Times New Roman" w:cs="Times New Roman"/>
          <w:b/>
          <w:color w:val="auto"/>
          <w:szCs w:val="28"/>
          <w:highlight w:val="none"/>
          <w:shd w:val="clear" w:color="auto" w:fill="auto"/>
        </w:rPr>
      </w:pPr>
    </w:p>
    <w:p>
      <w:pPr>
        <w:pStyle w:val="82"/>
        <w:spacing w:before="50" w:line="480" w:lineRule="atLeast"/>
        <w:rPr>
          <w:rFonts w:ascii="Times New Roman" w:cs="Times New Roman"/>
          <w:b/>
          <w:color w:val="auto"/>
          <w:szCs w:val="28"/>
          <w:highlight w:val="none"/>
          <w:shd w:val="clear" w:color="auto" w:fill="auto"/>
        </w:rPr>
      </w:pPr>
    </w:p>
    <w:p>
      <w:pPr>
        <w:pStyle w:val="82"/>
        <w:spacing w:before="50" w:line="480" w:lineRule="atLeast"/>
        <w:rPr>
          <w:rFonts w:ascii="Times New Roman" w:cs="Times New Roman"/>
          <w:b/>
          <w:color w:val="auto"/>
          <w:szCs w:val="28"/>
          <w:highlight w:val="none"/>
          <w:shd w:val="clear" w:color="auto" w:fill="auto"/>
        </w:rPr>
      </w:pPr>
    </w:p>
    <w:p>
      <w:pPr>
        <w:pStyle w:val="24"/>
        <w:spacing w:before="120" w:beforeLines="50" w:after="120" w:afterLines="50" w:line="240" w:lineRule="auto"/>
        <w:jc w:val="left"/>
        <w:rPr>
          <w:rFonts w:hAnsi="宋体"/>
          <w:b/>
          <w:color w:val="auto"/>
          <w:sz w:val="24"/>
          <w:szCs w:val="24"/>
          <w:highlight w:val="none"/>
          <w:shd w:val="clear" w:color="auto" w:fill="auto"/>
        </w:rPr>
      </w:pPr>
      <w:bookmarkStart w:id="102" w:name="_Toc276575955"/>
      <w:bookmarkStart w:id="103" w:name="_Toc19191481"/>
      <w:bookmarkStart w:id="104" w:name="_Toc518494154"/>
      <w:r>
        <w:rPr>
          <w:rFonts w:hint="eastAsia" w:hAnsi="宋体"/>
          <w:b/>
          <w:color w:val="auto"/>
          <w:sz w:val="24"/>
          <w:szCs w:val="24"/>
          <w:highlight w:val="none"/>
          <w:shd w:val="clear" w:color="auto" w:fill="auto"/>
        </w:rPr>
        <w:t>一、参选函格式</w:t>
      </w:r>
      <w:bookmarkEnd w:id="102"/>
      <w:bookmarkEnd w:id="103"/>
      <w:bookmarkEnd w:id="104"/>
    </w:p>
    <w:p>
      <w:pPr>
        <w:pStyle w:val="24"/>
        <w:spacing w:before="120" w:beforeLines="50" w:after="120" w:afterLines="50" w:line="336" w:lineRule="auto"/>
        <w:jc w:val="center"/>
        <w:rPr>
          <w:rFonts w:hAnsi="宋体"/>
          <w:b/>
          <w:color w:val="auto"/>
          <w:sz w:val="36"/>
          <w:szCs w:val="36"/>
          <w:highlight w:val="none"/>
          <w:shd w:val="clear" w:color="auto" w:fill="auto"/>
        </w:rPr>
      </w:pPr>
      <w:r>
        <w:rPr>
          <w:rFonts w:hAnsi="宋体"/>
          <w:b/>
          <w:color w:val="auto"/>
          <w:sz w:val="36"/>
          <w:szCs w:val="36"/>
          <w:highlight w:val="none"/>
          <w:shd w:val="clear" w:color="auto" w:fill="auto"/>
        </w:rPr>
        <w:t>参选函</w:t>
      </w:r>
    </w:p>
    <w:p>
      <w:pPr>
        <w:pStyle w:val="24"/>
        <w:snapToGrid w:val="0"/>
        <w:spacing w:line="336" w:lineRule="auto"/>
        <w:rPr>
          <w:rFonts w:hAnsi="宋体"/>
          <w:color w:val="auto"/>
          <w:sz w:val="22"/>
          <w:szCs w:val="22"/>
          <w:highlight w:val="none"/>
          <w:shd w:val="clear" w:color="auto" w:fill="auto"/>
        </w:rPr>
      </w:pPr>
      <w:r>
        <w:rPr>
          <w:rFonts w:hAnsi="宋体"/>
          <w:color w:val="auto"/>
          <w:sz w:val="22"/>
          <w:szCs w:val="22"/>
          <w:highlight w:val="none"/>
          <w:shd w:val="clear" w:color="auto" w:fill="auto"/>
        </w:rPr>
        <w:t>致：</w:t>
      </w:r>
      <w:r>
        <w:rPr>
          <w:rFonts w:hint="eastAsia" w:hAnsi="宋体"/>
          <w:color w:val="auto"/>
          <w:sz w:val="22"/>
          <w:szCs w:val="22"/>
          <w:highlight w:val="none"/>
          <w:shd w:val="clear" w:color="auto" w:fill="auto"/>
        </w:rPr>
        <w:t>深圳市地铁</w:t>
      </w:r>
      <w:r>
        <w:rPr>
          <w:rFonts w:hint="eastAsia" w:hAnsi="宋体"/>
          <w:color w:val="auto"/>
          <w:sz w:val="22"/>
          <w:szCs w:val="22"/>
          <w:highlight w:val="none"/>
          <w:shd w:val="clear" w:color="auto" w:fill="auto"/>
          <w:lang w:val="en-US" w:eastAsia="zh-CN"/>
        </w:rPr>
        <w:t>置业</w:t>
      </w:r>
      <w:r>
        <w:rPr>
          <w:rFonts w:hint="eastAsia" w:hAnsi="宋体"/>
          <w:color w:val="auto"/>
          <w:sz w:val="22"/>
          <w:szCs w:val="22"/>
          <w:highlight w:val="none"/>
          <w:shd w:val="clear" w:color="auto" w:fill="auto"/>
        </w:rPr>
        <w:t>集团有限公司</w:t>
      </w:r>
    </w:p>
    <w:p>
      <w:pPr>
        <w:adjustRightInd w:val="0"/>
        <w:snapToGrid w:val="0"/>
        <w:spacing w:line="336" w:lineRule="auto"/>
        <w:ind w:firstLine="440" w:firstLineChars="200"/>
        <w:rPr>
          <w:color w:val="auto"/>
          <w:sz w:val="20"/>
          <w:szCs w:val="18"/>
          <w:highlight w:val="none"/>
          <w:shd w:val="clear" w:color="auto" w:fill="auto"/>
        </w:rPr>
      </w:pPr>
      <w:r>
        <w:rPr>
          <w:rFonts w:ascii="宋体" w:hAnsi="宋体"/>
          <w:color w:val="auto"/>
          <w:sz w:val="22"/>
          <w:szCs w:val="18"/>
          <w:highlight w:val="none"/>
          <w:shd w:val="clear" w:color="auto" w:fill="auto"/>
        </w:rPr>
        <w:t>1、经分析研究了贵司提供的比选文件，经研究后，我方愿以</w:t>
      </w:r>
      <w:r>
        <w:rPr>
          <w:rFonts w:hint="eastAsia" w:ascii="宋体" w:hAnsi="宋体"/>
          <w:color w:val="auto"/>
          <w:sz w:val="22"/>
          <w:szCs w:val="18"/>
          <w:highlight w:val="none"/>
          <w:shd w:val="clear" w:color="auto" w:fill="auto"/>
          <w:lang w:val="en-US" w:eastAsia="zh-CN"/>
        </w:rPr>
        <w:t>含税总</w:t>
      </w:r>
      <w:r>
        <w:rPr>
          <w:rFonts w:hint="eastAsia" w:ascii="宋体" w:hAnsi="宋体"/>
          <w:color w:val="auto"/>
          <w:sz w:val="22"/>
          <w:szCs w:val="18"/>
          <w:highlight w:val="none"/>
          <w:shd w:val="clear" w:color="auto" w:fill="auto"/>
        </w:rPr>
        <w:t>报价</w:t>
      </w:r>
      <w:r>
        <w:rPr>
          <w:rFonts w:ascii="宋体" w:hAnsi="宋体"/>
          <w:color w:val="auto"/>
          <w:sz w:val="22"/>
          <w:szCs w:val="18"/>
          <w:highlight w:val="none"/>
          <w:u w:val="single"/>
          <w:shd w:val="clear" w:color="auto" w:fill="auto"/>
        </w:rPr>
        <w:t xml:space="preserve">           </w:t>
      </w:r>
      <w:r>
        <w:rPr>
          <w:rFonts w:hint="eastAsia" w:ascii="宋体" w:hAnsi="宋体"/>
          <w:color w:val="auto"/>
          <w:sz w:val="22"/>
          <w:szCs w:val="18"/>
          <w:highlight w:val="none"/>
          <w:u w:val="single"/>
          <w:shd w:val="clear" w:color="auto" w:fill="auto"/>
        </w:rPr>
        <w:t>元</w:t>
      </w:r>
      <w:r>
        <w:rPr>
          <w:rFonts w:ascii="宋体" w:hAnsi="宋体"/>
          <w:color w:val="auto"/>
          <w:sz w:val="22"/>
          <w:szCs w:val="18"/>
          <w:highlight w:val="none"/>
          <w:shd w:val="clear" w:color="auto" w:fill="auto"/>
        </w:rPr>
        <w:t>（大写:</w:t>
      </w:r>
      <w:r>
        <w:rPr>
          <w:rFonts w:ascii="宋体" w:hAnsi="宋体"/>
          <w:color w:val="auto"/>
          <w:sz w:val="22"/>
          <w:szCs w:val="18"/>
          <w:highlight w:val="none"/>
          <w:u w:val="single"/>
          <w:shd w:val="clear" w:color="auto" w:fill="auto"/>
        </w:rPr>
        <w:t xml:space="preserve">                 </w:t>
      </w:r>
      <w:r>
        <w:rPr>
          <w:rFonts w:ascii="宋体" w:hAnsi="宋体"/>
          <w:color w:val="auto"/>
          <w:sz w:val="22"/>
          <w:szCs w:val="18"/>
          <w:highlight w:val="none"/>
          <w:shd w:val="clear" w:color="auto" w:fill="auto"/>
        </w:rPr>
        <w:t>）作为</w:t>
      </w:r>
      <w:r>
        <w:rPr>
          <w:rFonts w:hint="eastAsia" w:ascii="宋体" w:hAnsi="宋体"/>
          <w:b/>
          <w:bCs/>
          <w:color w:val="auto"/>
          <w:sz w:val="22"/>
          <w:szCs w:val="18"/>
          <w:highlight w:val="none"/>
          <w:shd w:val="clear" w:color="auto" w:fill="auto"/>
        </w:rPr>
        <w:t>深铁置业2022年度媒体答谢会项目</w:t>
      </w:r>
      <w:r>
        <w:rPr>
          <w:rFonts w:hint="eastAsia" w:ascii="宋体" w:hAnsi="宋体"/>
          <w:color w:val="auto"/>
          <w:sz w:val="22"/>
          <w:szCs w:val="18"/>
          <w:highlight w:val="none"/>
          <w:shd w:val="clear" w:color="auto" w:fill="auto"/>
        </w:rPr>
        <w:t>的报价</w:t>
      </w:r>
      <w:r>
        <w:rPr>
          <w:rFonts w:hint="eastAsia" w:ascii="宋体" w:hAnsi="宋体"/>
          <w:color w:val="auto"/>
          <w:sz w:val="22"/>
          <w:szCs w:val="18"/>
          <w:highlight w:val="none"/>
          <w:u w:val="none"/>
          <w:shd w:val="clear" w:color="auto" w:fill="auto"/>
        </w:rPr>
        <w:t>。</w:t>
      </w:r>
    </w:p>
    <w:p>
      <w:pPr>
        <w:adjustRightInd w:val="0"/>
        <w:snapToGrid w:val="0"/>
        <w:spacing w:line="336" w:lineRule="auto"/>
        <w:ind w:firstLine="440" w:firstLineChars="200"/>
        <w:rPr>
          <w:rFonts w:ascii="宋体" w:hAnsi="宋体"/>
          <w:color w:val="auto"/>
          <w:sz w:val="22"/>
          <w:szCs w:val="18"/>
          <w:highlight w:val="none"/>
          <w:shd w:val="clear" w:color="auto" w:fill="auto"/>
        </w:rPr>
      </w:pPr>
      <w:r>
        <w:rPr>
          <w:rFonts w:hint="eastAsia" w:ascii="宋体" w:hAnsi="宋体" w:cs="宋体"/>
          <w:color w:val="auto"/>
          <w:sz w:val="22"/>
          <w:szCs w:val="22"/>
          <w:highlight w:val="none"/>
          <w:shd w:val="clear" w:color="auto" w:fill="auto"/>
        </w:rPr>
        <w:t>我司将按合同条件、比选文件、参选文件以及国家和地方有关规定的要求，承担并完成本项目的任务</w:t>
      </w:r>
      <w:r>
        <w:rPr>
          <w:rFonts w:ascii="宋体" w:hAnsi="宋体"/>
          <w:color w:val="auto"/>
          <w:sz w:val="22"/>
          <w:szCs w:val="18"/>
          <w:highlight w:val="none"/>
          <w:shd w:val="clear" w:color="auto" w:fill="auto"/>
        </w:rPr>
        <w:t>。</w:t>
      </w:r>
    </w:p>
    <w:p>
      <w:pPr>
        <w:adjustRightInd w:val="0"/>
        <w:snapToGrid w:val="0"/>
        <w:spacing w:line="336" w:lineRule="auto"/>
        <w:ind w:firstLine="440" w:firstLineChars="200"/>
        <w:rPr>
          <w:rFonts w:ascii="宋体" w:hAnsi="宋体"/>
          <w:color w:val="auto"/>
          <w:sz w:val="22"/>
          <w:szCs w:val="18"/>
          <w:highlight w:val="none"/>
          <w:shd w:val="clear" w:color="auto" w:fill="auto"/>
        </w:rPr>
      </w:pPr>
      <w:r>
        <w:rPr>
          <w:rFonts w:ascii="宋体" w:hAnsi="宋体"/>
          <w:color w:val="auto"/>
          <w:sz w:val="22"/>
          <w:szCs w:val="18"/>
          <w:highlight w:val="none"/>
          <w:shd w:val="clear" w:color="auto" w:fill="auto"/>
        </w:rPr>
        <w:t>2、我方对贵司</w:t>
      </w:r>
      <w:r>
        <w:rPr>
          <w:rFonts w:hint="eastAsia" w:ascii="宋体" w:hAnsi="宋体"/>
          <w:color w:val="auto"/>
          <w:sz w:val="22"/>
          <w:szCs w:val="18"/>
          <w:highlight w:val="none"/>
          <w:shd w:val="clear" w:color="auto" w:fill="auto"/>
        </w:rPr>
        <w:t>比</w:t>
      </w:r>
      <w:r>
        <w:rPr>
          <w:rFonts w:ascii="宋体" w:hAnsi="宋体"/>
          <w:color w:val="auto"/>
          <w:sz w:val="22"/>
          <w:szCs w:val="18"/>
          <w:highlight w:val="none"/>
          <w:shd w:val="clear" w:color="auto" w:fill="auto"/>
        </w:rPr>
        <w:t>选文件中的合同条件无保留、无条件同意，特此声明及承诺。</w:t>
      </w:r>
    </w:p>
    <w:p>
      <w:pPr>
        <w:adjustRightInd w:val="0"/>
        <w:snapToGrid w:val="0"/>
        <w:spacing w:line="336" w:lineRule="auto"/>
        <w:ind w:left="-15" w:leftChars="-7" w:firstLine="440" w:firstLineChars="200"/>
        <w:rPr>
          <w:rFonts w:ascii="宋体" w:hAnsi="宋体"/>
          <w:color w:val="auto"/>
          <w:sz w:val="22"/>
          <w:szCs w:val="18"/>
          <w:highlight w:val="none"/>
          <w:shd w:val="clear" w:color="auto" w:fill="auto"/>
        </w:rPr>
      </w:pPr>
      <w:r>
        <w:rPr>
          <w:rFonts w:ascii="宋体" w:hAnsi="宋体"/>
          <w:color w:val="auto"/>
          <w:sz w:val="22"/>
          <w:szCs w:val="18"/>
          <w:highlight w:val="none"/>
          <w:shd w:val="clear" w:color="auto" w:fill="auto"/>
        </w:rPr>
        <w:t>3、如果贵公司接受我方的参选，我方保证按合同规定的期限完成工作。</w:t>
      </w:r>
    </w:p>
    <w:p>
      <w:pPr>
        <w:adjustRightInd w:val="0"/>
        <w:snapToGrid w:val="0"/>
        <w:spacing w:line="336" w:lineRule="auto"/>
        <w:ind w:firstLine="440" w:firstLineChars="200"/>
        <w:rPr>
          <w:rFonts w:ascii="宋体" w:hAnsi="宋体"/>
          <w:color w:val="auto"/>
          <w:sz w:val="22"/>
          <w:szCs w:val="18"/>
          <w:highlight w:val="none"/>
          <w:shd w:val="clear" w:color="auto" w:fill="auto"/>
        </w:rPr>
      </w:pPr>
      <w:r>
        <w:rPr>
          <w:rFonts w:ascii="宋体" w:hAnsi="宋体"/>
          <w:color w:val="auto"/>
          <w:sz w:val="22"/>
          <w:szCs w:val="18"/>
          <w:highlight w:val="none"/>
          <w:shd w:val="clear" w:color="auto" w:fill="auto"/>
        </w:rPr>
        <w:t>4、我方同意在规定的递交参选书截止之日起</w:t>
      </w:r>
      <w:r>
        <w:rPr>
          <w:rFonts w:hint="eastAsia" w:ascii="宋体" w:hAnsi="宋体"/>
          <w:color w:val="auto"/>
          <w:sz w:val="22"/>
          <w:szCs w:val="18"/>
          <w:highlight w:val="none"/>
          <w:shd w:val="clear" w:color="auto" w:fill="auto"/>
        </w:rPr>
        <w:t>180</w:t>
      </w:r>
      <w:r>
        <w:rPr>
          <w:rFonts w:ascii="宋体" w:hAnsi="宋体"/>
          <w:color w:val="auto"/>
          <w:sz w:val="22"/>
          <w:szCs w:val="18"/>
          <w:highlight w:val="none"/>
          <w:shd w:val="clear" w:color="auto" w:fill="auto"/>
        </w:rPr>
        <w:t>天内遵守本参选。在该期限期满之前，本报价对我方始终有约束力，并可随时被接受。</w:t>
      </w:r>
    </w:p>
    <w:p>
      <w:pPr>
        <w:adjustRightInd w:val="0"/>
        <w:snapToGrid w:val="0"/>
        <w:spacing w:line="336" w:lineRule="auto"/>
        <w:ind w:firstLine="440" w:firstLineChars="200"/>
        <w:rPr>
          <w:rFonts w:ascii="宋体" w:hAnsi="宋体"/>
          <w:color w:val="auto"/>
          <w:sz w:val="22"/>
          <w:szCs w:val="18"/>
          <w:highlight w:val="none"/>
          <w:shd w:val="clear" w:color="auto" w:fill="auto"/>
        </w:rPr>
      </w:pPr>
      <w:r>
        <w:rPr>
          <w:rFonts w:ascii="宋体" w:hAnsi="宋体"/>
          <w:color w:val="auto"/>
          <w:sz w:val="22"/>
          <w:szCs w:val="18"/>
          <w:highlight w:val="none"/>
          <w:shd w:val="clear" w:color="auto" w:fill="auto"/>
        </w:rPr>
        <w:t>5、如果我方中</w:t>
      </w:r>
      <w:r>
        <w:rPr>
          <w:rFonts w:hint="eastAsia" w:ascii="宋体" w:hAnsi="宋体"/>
          <w:color w:val="auto"/>
          <w:sz w:val="22"/>
          <w:szCs w:val="18"/>
          <w:highlight w:val="none"/>
          <w:shd w:val="clear" w:color="auto" w:fill="auto"/>
        </w:rPr>
        <w:t>选</w:t>
      </w:r>
      <w:r>
        <w:rPr>
          <w:rFonts w:ascii="宋体" w:hAnsi="宋体"/>
          <w:color w:val="auto"/>
          <w:sz w:val="22"/>
          <w:szCs w:val="18"/>
          <w:highlight w:val="none"/>
          <w:shd w:val="clear" w:color="auto" w:fill="auto"/>
        </w:rPr>
        <w:t>，我方保证在规定的期限内提供相应的服务。</w:t>
      </w:r>
    </w:p>
    <w:p>
      <w:pPr>
        <w:adjustRightInd w:val="0"/>
        <w:snapToGrid w:val="0"/>
        <w:spacing w:line="336" w:lineRule="auto"/>
        <w:ind w:firstLine="440" w:firstLineChars="200"/>
        <w:rPr>
          <w:rFonts w:ascii="宋体" w:hAnsi="宋体"/>
          <w:color w:val="auto"/>
          <w:sz w:val="22"/>
          <w:szCs w:val="18"/>
          <w:highlight w:val="none"/>
          <w:shd w:val="clear" w:color="auto" w:fill="auto"/>
        </w:rPr>
      </w:pPr>
      <w:r>
        <w:rPr>
          <w:rFonts w:ascii="宋体" w:hAnsi="宋体"/>
          <w:color w:val="auto"/>
          <w:sz w:val="22"/>
          <w:szCs w:val="18"/>
          <w:highlight w:val="none"/>
          <w:shd w:val="clear" w:color="auto" w:fill="auto"/>
        </w:rPr>
        <w:t>6、我方保证：在参选过程中，我方严守国家法律、法规，本着诚实守信的原则，无互相串通参选报价、无排挤其它参选人的合法权益、无向比选人或评委成员行贿谋取中标、无以他人名义参选或以其它方式弄虚作假骗取中标的不良行为。</w:t>
      </w:r>
    </w:p>
    <w:p>
      <w:pPr>
        <w:adjustRightInd w:val="0"/>
        <w:snapToGrid w:val="0"/>
        <w:spacing w:line="336" w:lineRule="auto"/>
        <w:ind w:firstLine="440" w:firstLineChars="200"/>
        <w:rPr>
          <w:rFonts w:ascii="宋体" w:hAnsi="宋体"/>
          <w:color w:val="auto"/>
          <w:sz w:val="22"/>
          <w:szCs w:val="18"/>
          <w:highlight w:val="none"/>
          <w:shd w:val="clear" w:color="auto" w:fill="auto"/>
        </w:rPr>
      </w:pPr>
      <w:r>
        <w:rPr>
          <w:rFonts w:hint="eastAsia" w:ascii="宋体" w:hAnsi="宋体"/>
          <w:color w:val="auto"/>
          <w:sz w:val="22"/>
          <w:szCs w:val="18"/>
          <w:highlight w:val="none"/>
          <w:shd w:val="clear" w:color="auto" w:fill="auto"/>
        </w:rPr>
        <w:t>7、若</w:t>
      </w:r>
      <w:r>
        <w:rPr>
          <w:rFonts w:ascii="宋体" w:hAnsi="宋体"/>
          <w:color w:val="auto"/>
          <w:sz w:val="22"/>
          <w:szCs w:val="18"/>
          <w:highlight w:val="none"/>
          <w:shd w:val="clear" w:color="auto" w:fill="auto"/>
        </w:rPr>
        <w:t>我方中选</w:t>
      </w:r>
      <w:r>
        <w:rPr>
          <w:rFonts w:hint="eastAsia" w:ascii="宋体" w:hAnsi="宋体"/>
          <w:color w:val="auto"/>
          <w:sz w:val="22"/>
          <w:szCs w:val="18"/>
          <w:highlight w:val="none"/>
          <w:shd w:val="clear" w:color="auto" w:fill="auto"/>
        </w:rPr>
        <w:t>本项目</w:t>
      </w:r>
      <w:r>
        <w:rPr>
          <w:rFonts w:ascii="宋体" w:hAnsi="宋体"/>
          <w:color w:val="auto"/>
          <w:sz w:val="22"/>
          <w:szCs w:val="18"/>
          <w:highlight w:val="none"/>
          <w:shd w:val="clear" w:color="auto" w:fill="auto"/>
        </w:rPr>
        <w:t>，</w:t>
      </w:r>
      <w:r>
        <w:rPr>
          <w:rFonts w:hint="eastAsia" w:ascii="宋体" w:hAnsi="宋体"/>
          <w:color w:val="auto"/>
          <w:sz w:val="22"/>
          <w:szCs w:val="18"/>
          <w:highlight w:val="none"/>
          <w:shd w:val="clear" w:color="auto" w:fill="auto"/>
        </w:rPr>
        <w:t>我</w:t>
      </w:r>
      <w:r>
        <w:rPr>
          <w:rFonts w:ascii="宋体" w:hAnsi="宋体"/>
          <w:color w:val="auto"/>
          <w:sz w:val="22"/>
          <w:szCs w:val="18"/>
          <w:highlight w:val="none"/>
          <w:shd w:val="clear" w:color="auto" w:fill="auto"/>
        </w:rPr>
        <w:t>方承诺本项目</w:t>
      </w:r>
      <w:r>
        <w:rPr>
          <w:rFonts w:hint="eastAsia" w:ascii="宋体" w:hAnsi="宋体"/>
          <w:color w:val="auto"/>
          <w:sz w:val="22"/>
          <w:szCs w:val="18"/>
          <w:highlight w:val="none"/>
          <w:shd w:val="clear" w:color="auto" w:fill="auto"/>
        </w:rPr>
        <w:t>可</w:t>
      </w:r>
      <w:r>
        <w:rPr>
          <w:rFonts w:ascii="宋体" w:hAnsi="宋体"/>
          <w:color w:val="auto"/>
          <w:sz w:val="22"/>
          <w:szCs w:val="18"/>
          <w:highlight w:val="none"/>
          <w:shd w:val="clear" w:color="auto" w:fill="auto"/>
        </w:rPr>
        <w:t>开具增值税专用发票</w:t>
      </w:r>
      <w:r>
        <w:rPr>
          <w:rFonts w:hint="eastAsia" w:ascii="宋体" w:hAnsi="宋体"/>
          <w:color w:val="auto"/>
          <w:sz w:val="22"/>
          <w:szCs w:val="18"/>
          <w:highlight w:val="none"/>
          <w:shd w:val="clear" w:color="auto" w:fill="auto"/>
        </w:rPr>
        <w:t>，按</w:t>
      </w:r>
      <w:r>
        <w:rPr>
          <w:rFonts w:ascii="宋体" w:hAnsi="宋体"/>
          <w:color w:val="auto"/>
          <w:sz w:val="22"/>
          <w:szCs w:val="18"/>
          <w:highlight w:val="none"/>
          <w:shd w:val="clear" w:color="auto" w:fill="auto"/>
        </w:rPr>
        <w:t>合同约定</w:t>
      </w:r>
      <w:r>
        <w:rPr>
          <w:rFonts w:hint="eastAsia" w:ascii="宋体" w:hAnsi="宋体"/>
          <w:color w:val="auto"/>
          <w:sz w:val="22"/>
          <w:szCs w:val="18"/>
          <w:highlight w:val="none"/>
          <w:shd w:val="clear" w:color="auto" w:fill="auto"/>
        </w:rPr>
        <w:t>于申请</w:t>
      </w:r>
      <w:r>
        <w:rPr>
          <w:rFonts w:ascii="宋体" w:hAnsi="宋体"/>
          <w:color w:val="auto"/>
          <w:sz w:val="22"/>
          <w:szCs w:val="18"/>
          <w:highlight w:val="none"/>
          <w:shd w:val="clear" w:color="auto" w:fill="auto"/>
        </w:rPr>
        <w:t>付款前</w:t>
      </w:r>
      <w:r>
        <w:rPr>
          <w:rFonts w:hint="eastAsia" w:ascii="宋体" w:hAnsi="宋体"/>
          <w:color w:val="auto"/>
          <w:sz w:val="22"/>
          <w:szCs w:val="18"/>
          <w:highlight w:val="none"/>
          <w:shd w:val="clear" w:color="auto" w:fill="auto"/>
        </w:rPr>
        <w:t>向比选</w:t>
      </w:r>
      <w:r>
        <w:rPr>
          <w:rFonts w:ascii="宋体" w:hAnsi="宋体"/>
          <w:color w:val="auto"/>
          <w:sz w:val="22"/>
          <w:szCs w:val="18"/>
          <w:highlight w:val="none"/>
          <w:shd w:val="clear" w:color="auto" w:fill="auto"/>
        </w:rPr>
        <w:t>人</w:t>
      </w:r>
      <w:r>
        <w:rPr>
          <w:rFonts w:hint="eastAsia" w:ascii="宋体" w:hAnsi="宋体"/>
          <w:color w:val="auto"/>
          <w:sz w:val="22"/>
          <w:szCs w:val="18"/>
          <w:highlight w:val="none"/>
          <w:shd w:val="clear" w:color="auto" w:fill="auto"/>
        </w:rPr>
        <w:t>提供正式的增值税专用发票，否则比选人有权拒绝付款，且并不因此承担任何违约责任</w:t>
      </w:r>
      <w:r>
        <w:rPr>
          <w:rFonts w:ascii="宋体" w:hAnsi="宋体"/>
          <w:color w:val="auto"/>
          <w:sz w:val="22"/>
          <w:szCs w:val="18"/>
          <w:highlight w:val="none"/>
          <w:shd w:val="clear" w:color="auto" w:fill="auto"/>
        </w:rPr>
        <w:t>。</w:t>
      </w:r>
    </w:p>
    <w:p>
      <w:pPr>
        <w:adjustRightInd w:val="0"/>
        <w:snapToGrid w:val="0"/>
        <w:spacing w:line="336" w:lineRule="auto"/>
        <w:ind w:firstLine="440" w:firstLineChars="200"/>
        <w:rPr>
          <w:rFonts w:ascii="宋体" w:hAnsi="宋体"/>
          <w:color w:val="auto"/>
          <w:sz w:val="22"/>
          <w:szCs w:val="18"/>
          <w:highlight w:val="none"/>
          <w:shd w:val="clear" w:color="auto" w:fill="auto"/>
        </w:rPr>
      </w:pPr>
      <w:r>
        <w:rPr>
          <w:rFonts w:hint="eastAsia" w:ascii="宋体" w:hAnsi="宋体"/>
          <w:color w:val="auto"/>
          <w:sz w:val="22"/>
          <w:szCs w:val="18"/>
          <w:highlight w:val="none"/>
          <w:shd w:val="clear" w:color="auto" w:fill="auto"/>
        </w:rPr>
        <w:t>8、我方承诺无条件服从条款：“比选人在与参选人签订正式合同之前任何时候均有权宣布终止比选程序，对受影响的参选人不承担任何责任，也无义务向受影响的参选人作出解释。”</w:t>
      </w:r>
    </w:p>
    <w:p>
      <w:pPr>
        <w:adjustRightInd w:val="0"/>
        <w:snapToGrid w:val="0"/>
        <w:spacing w:line="336" w:lineRule="auto"/>
        <w:ind w:firstLine="440" w:firstLineChars="200"/>
        <w:rPr>
          <w:rFonts w:ascii="宋体" w:hAnsi="宋体"/>
          <w:color w:val="auto"/>
          <w:sz w:val="22"/>
          <w:szCs w:val="18"/>
          <w:highlight w:val="none"/>
          <w:shd w:val="clear" w:color="auto" w:fill="auto"/>
        </w:rPr>
      </w:pPr>
      <w:r>
        <w:rPr>
          <w:rFonts w:hint="eastAsia" w:ascii="宋体" w:hAnsi="宋体"/>
          <w:color w:val="auto"/>
          <w:sz w:val="22"/>
          <w:szCs w:val="18"/>
          <w:highlight w:val="none"/>
          <w:shd w:val="clear" w:color="auto" w:fill="auto"/>
        </w:rPr>
        <w:t>9、</w:t>
      </w:r>
      <w:r>
        <w:rPr>
          <w:rFonts w:ascii="宋体" w:hAnsi="宋体"/>
          <w:color w:val="auto"/>
          <w:sz w:val="22"/>
          <w:szCs w:val="18"/>
          <w:highlight w:val="none"/>
          <w:shd w:val="clear" w:color="auto" w:fill="auto"/>
        </w:rPr>
        <w:t>如果我方中</w:t>
      </w:r>
      <w:r>
        <w:rPr>
          <w:rFonts w:hint="eastAsia" w:ascii="宋体" w:hAnsi="宋体"/>
          <w:color w:val="auto"/>
          <w:sz w:val="22"/>
          <w:szCs w:val="18"/>
          <w:highlight w:val="none"/>
          <w:shd w:val="clear" w:color="auto" w:fill="auto"/>
        </w:rPr>
        <w:t>选，我司承诺将使用地铁公司的合同模板进行合同签订。</w:t>
      </w:r>
    </w:p>
    <w:p>
      <w:pPr>
        <w:adjustRightInd w:val="0"/>
        <w:snapToGrid w:val="0"/>
        <w:spacing w:line="336" w:lineRule="auto"/>
        <w:ind w:firstLine="440" w:firstLineChars="200"/>
        <w:rPr>
          <w:rFonts w:ascii="宋体" w:hAnsi="宋体"/>
          <w:color w:val="auto"/>
          <w:sz w:val="22"/>
          <w:szCs w:val="18"/>
          <w:highlight w:val="none"/>
          <w:shd w:val="clear" w:color="auto" w:fill="auto"/>
        </w:rPr>
      </w:pPr>
      <w:r>
        <w:rPr>
          <w:rFonts w:hint="eastAsia" w:ascii="宋体" w:hAnsi="宋体"/>
          <w:color w:val="auto"/>
          <w:sz w:val="22"/>
          <w:szCs w:val="18"/>
          <w:highlight w:val="none"/>
          <w:shd w:val="clear" w:color="auto" w:fill="auto"/>
        </w:rPr>
        <w:t>1</w:t>
      </w:r>
      <w:r>
        <w:rPr>
          <w:rFonts w:ascii="宋体" w:hAnsi="宋体"/>
          <w:color w:val="auto"/>
          <w:sz w:val="22"/>
          <w:szCs w:val="18"/>
          <w:highlight w:val="none"/>
          <w:shd w:val="clear" w:color="auto" w:fill="auto"/>
        </w:rPr>
        <w:t>0</w:t>
      </w:r>
      <w:r>
        <w:rPr>
          <w:rFonts w:hint="eastAsia" w:ascii="宋体" w:hAnsi="宋体"/>
          <w:color w:val="auto"/>
          <w:sz w:val="22"/>
          <w:szCs w:val="18"/>
          <w:highlight w:val="none"/>
          <w:shd w:val="clear" w:color="auto" w:fill="auto"/>
        </w:rPr>
        <w:t>、我方承诺：中选后将组建项目服务专业策划团队，并提供成员简历经比选人审核确认，如比选人认为有必要调整团队成员，我方将重新提供替换名单。项目服务团队成员一经确认，不得任意更改，如确需变更，需经比选人认可同意，如未经比选人同意，我方自行变更参选文件中委派的主要人员，自愿接受相应处罚。</w:t>
      </w:r>
    </w:p>
    <w:p>
      <w:pPr>
        <w:adjustRightInd w:val="0"/>
        <w:snapToGrid w:val="0"/>
        <w:spacing w:line="336" w:lineRule="auto"/>
        <w:ind w:firstLine="440" w:firstLineChars="200"/>
        <w:rPr>
          <w:rFonts w:ascii="宋体" w:hAnsi="宋体"/>
          <w:color w:val="auto"/>
          <w:sz w:val="22"/>
          <w:szCs w:val="18"/>
          <w:highlight w:val="none"/>
          <w:shd w:val="clear" w:color="auto" w:fill="auto"/>
        </w:rPr>
      </w:pPr>
      <w:r>
        <w:rPr>
          <w:rFonts w:ascii="宋体" w:hAnsi="宋体"/>
          <w:color w:val="auto"/>
          <w:sz w:val="22"/>
          <w:szCs w:val="18"/>
          <w:highlight w:val="none"/>
          <w:shd w:val="clear" w:color="auto" w:fill="auto"/>
        </w:rPr>
        <w:t>11</w:t>
      </w:r>
      <w:r>
        <w:rPr>
          <w:rFonts w:hint="eastAsia" w:ascii="宋体" w:hAnsi="宋体"/>
          <w:color w:val="auto"/>
          <w:sz w:val="22"/>
          <w:szCs w:val="18"/>
          <w:highlight w:val="none"/>
          <w:shd w:val="clear" w:color="auto" w:fill="auto"/>
        </w:rPr>
        <w:t>、我方保证，服务期间公司与贵司无法律纠纷，一旦发生，将终止合同。</w:t>
      </w:r>
    </w:p>
    <w:p>
      <w:pPr>
        <w:adjustRightInd w:val="0"/>
        <w:snapToGrid w:val="0"/>
        <w:spacing w:line="336" w:lineRule="auto"/>
        <w:ind w:firstLine="440" w:firstLineChars="200"/>
        <w:rPr>
          <w:rFonts w:ascii="宋体" w:hAnsi="宋体"/>
          <w:color w:val="auto"/>
          <w:sz w:val="22"/>
          <w:szCs w:val="18"/>
          <w:highlight w:val="none"/>
          <w:shd w:val="clear" w:color="auto" w:fill="auto"/>
        </w:rPr>
      </w:pPr>
    </w:p>
    <w:p>
      <w:pPr>
        <w:adjustRightInd w:val="0"/>
        <w:snapToGrid w:val="0"/>
        <w:spacing w:line="336" w:lineRule="auto"/>
        <w:rPr>
          <w:rFonts w:ascii="宋体" w:hAnsi="宋体"/>
          <w:color w:val="auto"/>
          <w:sz w:val="22"/>
          <w:szCs w:val="22"/>
          <w:highlight w:val="none"/>
          <w:shd w:val="clear" w:color="auto" w:fill="auto"/>
        </w:rPr>
      </w:pPr>
      <w:r>
        <w:rPr>
          <w:rFonts w:ascii="宋体" w:hAnsi="宋体"/>
          <w:color w:val="auto"/>
          <w:sz w:val="22"/>
          <w:szCs w:val="22"/>
          <w:highlight w:val="none"/>
          <w:shd w:val="clear" w:color="auto" w:fill="auto"/>
        </w:rPr>
        <w:t>参选人：（盖章）</w:t>
      </w:r>
      <w:r>
        <w:rPr>
          <w:rFonts w:ascii="宋体" w:hAnsi="宋体"/>
          <w:color w:val="auto"/>
          <w:sz w:val="22"/>
          <w:szCs w:val="22"/>
          <w:highlight w:val="none"/>
          <w:u w:val="single"/>
          <w:shd w:val="clear" w:color="auto" w:fill="auto"/>
        </w:rPr>
        <w:t xml:space="preserve">         [参选人名称]                                     </w:t>
      </w:r>
    </w:p>
    <w:p>
      <w:pPr>
        <w:adjustRightInd w:val="0"/>
        <w:snapToGrid w:val="0"/>
        <w:spacing w:line="336" w:lineRule="auto"/>
        <w:rPr>
          <w:rFonts w:ascii="宋体" w:hAnsi="宋体"/>
          <w:color w:val="auto"/>
          <w:sz w:val="22"/>
          <w:szCs w:val="22"/>
          <w:highlight w:val="none"/>
          <w:u w:val="single"/>
          <w:shd w:val="clear" w:color="auto" w:fill="auto"/>
        </w:rPr>
      </w:pPr>
      <w:r>
        <w:rPr>
          <w:rFonts w:ascii="宋体" w:hAnsi="宋体"/>
          <w:color w:val="auto"/>
          <w:sz w:val="22"/>
          <w:szCs w:val="22"/>
          <w:highlight w:val="none"/>
          <w:shd w:val="clear" w:color="auto" w:fill="auto"/>
        </w:rPr>
        <w:t>法人代表或授权</w:t>
      </w:r>
      <w:r>
        <w:rPr>
          <w:rFonts w:hint="eastAsia" w:ascii="宋体" w:hAnsi="宋体"/>
          <w:color w:val="auto"/>
          <w:sz w:val="22"/>
          <w:szCs w:val="22"/>
          <w:highlight w:val="none"/>
          <w:shd w:val="clear" w:color="auto" w:fill="auto"/>
        </w:rPr>
        <w:t>委托</w:t>
      </w:r>
      <w:r>
        <w:rPr>
          <w:rFonts w:ascii="宋体" w:hAnsi="宋体"/>
          <w:color w:val="auto"/>
          <w:sz w:val="22"/>
          <w:szCs w:val="22"/>
          <w:highlight w:val="none"/>
          <w:shd w:val="clear" w:color="auto" w:fill="auto"/>
        </w:rPr>
        <w:t>代理人：</w:t>
      </w:r>
      <w:r>
        <w:rPr>
          <w:rFonts w:ascii="宋体" w:hAnsi="宋体"/>
          <w:color w:val="auto"/>
          <w:sz w:val="22"/>
          <w:szCs w:val="22"/>
          <w:highlight w:val="none"/>
          <w:u w:val="single"/>
          <w:shd w:val="clear" w:color="auto" w:fill="auto"/>
        </w:rPr>
        <w:t xml:space="preserve">                     </w:t>
      </w:r>
      <w:r>
        <w:rPr>
          <w:rFonts w:ascii="宋体" w:hAnsi="宋体"/>
          <w:color w:val="auto"/>
          <w:sz w:val="22"/>
          <w:szCs w:val="22"/>
          <w:highlight w:val="none"/>
          <w:shd w:val="clear" w:color="auto" w:fill="auto"/>
        </w:rPr>
        <w:t xml:space="preserve">  联 系 人：</w:t>
      </w:r>
      <w:r>
        <w:rPr>
          <w:rFonts w:ascii="宋体" w:hAnsi="宋体"/>
          <w:color w:val="auto"/>
          <w:sz w:val="22"/>
          <w:szCs w:val="22"/>
          <w:highlight w:val="none"/>
          <w:u w:val="single"/>
          <w:shd w:val="clear" w:color="auto" w:fill="auto"/>
        </w:rPr>
        <w:t xml:space="preserve">                  </w:t>
      </w:r>
    </w:p>
    <w:p>
      <w:pPr>
        <w:adjustRightInd w:val="0"/>
        <w:snapToGrid w:val="0"/>
        <w:spacing w:line="336" w:lineRule="auto"/>
        <w:rPr>
          <w:rFonts w:ascii="宋体" w:hAnsi="宋体"/>
          <w:color w:val="auto"/>
          <w:sz w:val="22"/>
          <w:szCs w:val="22"/>
          <w:highlight w:val="none"/>
          <w:u w:val="single"/>
          <w:shd w:val="clear" w:color="auto" w:fill="auto"/>
        </w:rPr>
      </w:pPr>
      <w:r>
        <w:rPr>
          <w:rFonts w:ascii="宋体" w:hAnsi="宋体"/>
          <w:color w:val="auto"/>
          <w:sz w:val="22"/>
          <w:szCs w:val="22"/>
          <w:highlight w:val="none"/>
          <w:shd w:val="clear" w:color="auto" w:fill="auto"/>
        </w:rPr>
        <w:t>电    话：</w:t>
      </w:r>
      <w:r>
        <w:rPr>
          <w:rFonts w:ascii="宋体" w:hAnsi="宋体"/>
          <w:color w:val="auto"/>
          <w:sz w:val="22"/>
          <w:szCs w:val="22"/>
          <w:highlight w:val="none"/>
          <w:u w:val="single"/>
          <w:shd w:val="clear" w:color="auto" w:fill="auto"/>
        </w:rPr>
        <w:t xml:space="preserve">                             </w:t>
      </w:r>
      <w:r>
        <w:rPr>
          <w:rFonts w:ascii="宋体" w:hAnsi="宋体"/>
          <w:color w:val="auto"/>
          <w:sz w:val="22"/>
          <w:szCs w:val="22"/>
          <w:highlight w:val="none"/>
          <w:shd w:val="clear" w:color="auto" w:fill="auto"/>
        </w:rPr>
        <w:t xml:space="preserve">      传    真：</w:t>
      </w:r>
      <w:r>
        <w:rPr>
          <w:rFonts w:ascii="宋体" w:hAnsi="宋体"/>
          <w:color w:val="auto"/>
          <w:sz w:val="22"/>
          <w:szCs w:val="22"/>
          <w:highlight w:val="none"/>
          <w:u w:val="single"/>
          <w:shd w:val="clear" w:color="auto" w:fill="auto"/>
        </w:rPr>
        <w:t xml:space="preserve">                  </w:t>
      </w:r>
    </w:p>
    <w:p>
      <w:pPr>
        <w:adjustRightInd w:val="0"/>
        <w:snapToGrid w:val="0"/>
        <w:spacing w:line="336" w:lineRule="auto"/>
        <w:rPr>
          <w:rFonts w:ascii="宋体" w:hAnsi="宋体"/>
          <w:color w:val="auto"/>
          <w:sz w:val="22"/>
          <w:szCs w:val="22"/>
          <w:highlight w:val="none"/>
          <w:u w:val="single"/>
          <w:shd w:val="clear" w:color="auto" w:fill="auto"/>
        </w:rPr>
      </w:pPr>
      <w:r>
        <w:rPr>
          <w:rFonts w:ascii="宋体" w:hAnsi="宋体"/>
          <w:color w:val="auto"/>
          <w:sz w:val="22"/>
          <w:szCs w:val="22"/>
          <w:highlight w:val="none"/>
          <w:shd w:val="clear" w:color="auto" w:fill="auto"/>
        </w:rPr>
        <w:t>日    期：</w:t>
      </w:r>
      <w:r>
        <w:rPr>
          <w:rFonts w:ascii="宋体" w:hAnsi="宋体"/>
          <w:color w:val="auto"/>
          <w:sz w:val="22"/>
          <w:szCs w:val="22"/>
          <w:highlight w:val="none"/>
          <w:u w:val="single"/>
          <w:shd w:val="clear" w:color="auto" w:fill="auto"/>
        </w:rPr>
        <w:t xml:space="preserve">      </w:t>
      </w:r>
      <w:r>
        <w:rPr>
          <w:rFonts w:ascii="宋体" w:hAnsi="宋体"/>
          <w:color w:val="auto"/>
          <w:sz w:val="22"/>
          <w:szCs w:val="22"/>
          <w:highlight w:val="none"/>
          <w:shd w:val="clear" w:color="auto" w:fill="auto"/>
        </w:rPr>
        <w:t>年</w:t>
      </w:r>
      <w:r>
        <w:rPr>
          <w:rFonts w:ascii="宋体" w:hAnsi="宋体"/>
          <w:color w:val="auto"/>
          <w:sz w:val="22"/>
          <w:szCs w:val="22"/>
          <w:highlight w:val="none"/>
          <w:u w:val="single"/>
          <w:shd w:val="clear" w:color="auto" w:fill="auto"/>
        </w:rPr>
        <w:t xml:space="preserve">      </w:t>
      </w:r>
      <w:r>
        <w:rPr>
          <w:rFonts w:ascii="宋体" w:hAnsi="宋体"/>
          <w:color w:val="auto"/>
          <w:sz w:val="22"/>
          <w:szCs w:val="22"/>
          <w:highlight w:val="none"/>
          <w:shd w:val="clear" w:color="auto" w:fill="auto"/>
        </w:rPr>
        <w:t>月</w:t>
      </w:r>
      <w:r>
        <w:rPr>
          <w:rFonts w:ascii="宋体" w:hAnsi="宋体"/>
          <w:color w:val="auto"/>
          <w:sz w:val="22"/>
          <w:szCs w:val="22"/>
          <w:highlight w:val="none"/>
          <w:u w:val="single"/>
          <w:shd w:val="clear" w:color="auto" w:fill="auto"/>
        </w:rPr>
        <w:t xml:space="preserve">      </w:t>
      </w:r>
    </w:p>
    <w:p>
      <w:pPr>
        <w:pStyle w:val="24"/>
        <w:spacing w:before="120" w:beforeLines="50" w:after="120" w:afterLines="50" w:line="240" w:lineRule="auto"/>
        <w:jc w:val="left"/>
        <w:rPr>
          <w:rFonts w:hAnsi="宋体"/>
          <w:b/>
          <w:color w:val="auto"/>
          <w:sz w:val="24"/>
          <w:szCs w:val="24"/>
          <w:highlight w:val="none"/>
          <w:shd w:val="clear" w:color="auto" w:fill="auto"/>
        </w:rPr>
      </w:pPr>
    </w:p>
    <w:p>
      <w:pPr>
        <w:pStyle w:val="24"/>
        <w:spacing w:before="120" w:beforeLines="50" w:after="120" w:afterLines="50" w:line="240" w:lineRule="auto"/>
        <w:jc w:val="left"/>
        <w:rPr>
          <w:rFonts w:hAnsi="宋体"/>
          <w:b/>
          <w:color w:val="auto"/>
          <w:sz w:val="24"/>
          <w:szCs w:val="24"/>
          <w:highlight w:val="none"/>
          <w:shd w:val="clear" w:color="auto" w:fill="auto"/>
        </w:rPr>
      </w:pPr>
    </w:p>
    <w:p>
      <w:pPr>
        <w:pStyle w:val="24"/>
        <w:spacing w:before="120" w:beforeLines="50" w:after="120" w:afterLines="50" w:line="240" w:lineRule="auto"/>
        <w:jc w:val="left"/>
        <w:rPr>
          <w:rFonts w:hAnsi="宋体"/>
          <w:b/>
          <w:color w:val="auto"/>
          <w:sz w:val="24"/>
          <w:szCs w:val="24"/>
          <w:highlight w:val="none"/>
          <w:shd w:val="clear" w:color="auto" w:fill="auto"/>
        </w:rPr>
      </w:pPr>
    </w:p>
    <w:p>
      <w:pPr>
        <w:pStyle w:val="24"/>
        <w:spacing w:before="120" w:beforeLines="50" w:after="120" w:afterLines="50" w:line="240" w:lineRule="auto"/>
        <w:jc w:val="left"/>
        <w:rPr>
          <w:rFonts w:hAnsi="宋体"/>
          <w:b/>
          <w:color w:val="auto"/>
          <w:sz w:val="24"/>
          <w:szCs w:val="24"/>
          <w:highlight w:val="none"/>
          <w:shd w:val="clear" w:color="auto" w:fill="auto"/>
        </w:rPr>
      </w:pPr>
      <w:r>
        <w:rPr>
          <w:rFonts w:hint="eastAsia" w:hAnsi="宋体"/>
          <w:b/>
          <w:color w:val="auto"/>
          <w:sz w:val="24"/>
          <w:szCs w:val="24"/>
          <w:highlight w:val="none"/>
          <w:shd w:val="clear" w:color="auto" w:fill="auto"/>
        </w:rPr>
        <w:t>二、报价</w:t>
      </w:r>
      <w:r>
        <w:rPr>
          <w:rFonts w:hAnsi="宋体"/>
          <w:b/>
          <w:color w:val="auto"/>
          <w:sz w:val="24"/>
          <w:szCs w:val="24"/>
          <w:highlight w:val="none"/>
          <w:shd w:val="clear" w:color="auto" w:fill="auto"/>
        </w:rPr>
        <w:t>表</w:t>
      </w:r>
      <w:r>
        <w:rPr>
          <w:rFonts w:hint="eastAsia" w:hAnsi="宋体"/>
          <w:b/>
          <w:color w:val="auto"/>
          <w:sz w:val="24"/>
          <w:szCs w:val="24"/>
          <w:highlight w:val="none"/>
          <w:shd w:val="clear" w:color="auto" w:fill="auto"/>
        </w:rPr>
        <w:t>格式</w:t>
      </w:r>
    </w:p>
    <w:p>
      <w:pPr>
        <w:pStyle w:val="14"/>
        <w:spacing w:line="520" w:lineRule="exact"/>
        <w:ind w:firstLine="0"/>
        <w:jc w:val="left"/>
        <w:rPr>
          <w:rFonts w:ascii="宋体" w:hAnsi="宋体"/>
          <w:color w:val="auto"/>
          <w:sz w:val="24"/>
          <w:highlight w:val="none"/>
          <w:shd w:val="clear" w:color="auto" w:fill="auto"/>
        </w:rPr>
      </w:pPr>
      <w:r>
        <w:rPr>
          <w:rFonts w:ascii="宋体" w:hAnsi="宋体"/>
          <w:color w:val="auto"/>
          <w:sz w:val="24"/>
          <w:highlight w:val="none"/>
          <w:shd w:val="clear" w:color="auto" w:fill="auto"/>
        </w:rPr>
        <w:t>{</w:t>
      </w:r>
      <w:r>
        <w:rPr>
          <w:rFonts w:hint="eastAsia" w:ascii="宋体" w:hAnsi="宋体"/>
          <w:color w:val="auto"/>
          <w:sz w:val="24"/>
          <w:highlight w:val="none"/>
          <w:shd w:val="clear" w:color="auto" w:fill="auto"/>
        </w:rPr>
        <w:t>说明：此件是参选书的组成部分，由参选人填写后放入商务标中。如此文件中任何内容不响应比选文件要求，参选文件将被作无效标处理。}</w:t>
      </w:r>
    </w:p>
    <w:p>
      <w:pPr>
        <w:adjustRightInd w:val="0"/>
        <w:snapToGrid w:val="0"/>
        <w:spacing w:line="336" w:lineRule="auto"/>
        <w:jc w:val="center"/>
        <w:rPr>
          <w:rFonts w:hint="eastAsia" w:ascii="宋体" w:hAnsi="宋体"/>
          <w:b/>
          <w:bCs/>
          <w:color w:val="auto"/>
          <w:sz w:val="22"/>
          <w:szCs w:val="18"/>
          <w:highlight w:val="none"/>
          <w:shd w:val="clear" w:color="auto" w:fill="auto"/>
        </w:rPr>
      </w:pPr>
      <w:r>
        <w:rPr>
          <w:rFonts w:hint="eastAsia" w:ascii="宋体" w:hAnsi="宋体"/>
          <w:b/>
          <w:color w:val="auto"/>
          <w:sz w:val="24"/>
          <w:szCs w:val="24"/>
          <w:highlight w:val="none"/>
          <w:shd w:val="clear" w:color="auto" w:fill="auto"/>
          <w:lang w:val="en-US" w:eastAsia="zh-CN"/>
        </w:rPr>
        <w:t>深铁置业2022年度媒体答谢会项目</w:t>
      </w:r>
    </w:p>
    <w:tbl>
      <w:tblPr>
        <w:tblStyle w:val="48"/>
        <w:tblW w:w="9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
        <w:gridCol w:w="832"/>
        <w:gridCol w:w="1758"/>
        <w:gridCol w:w="1304"/>
        <w:gridCol w:w="1304"/>
        <w:gridCol w:w="1304"/>
        <w:gridCol w:w="1304"/>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33"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序号</w:t>
            </w:r>
          </w:p>
        </w:tc>
        <w:tc>
          <w:tcPr>
            <w:tcW w:w="832"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分类</w:t>
            </w:r>
          </w:p>
        </w:tc>
        <w:tc>
          <w:tcPr>
            <w:tcW w:w="1758"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 xml:space="preserve">细项    </w:t>
            </w:r>
          </w:p>
        </w:tc>
        <w:tc>
          <w:tcPr>
            <w:tcW w:w="1304"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rPr>
            </w:pPr>
            <w:r>
              <w:rPr>
                <w:rFonts w:hint="eastAsia" w:ascii="宋体" w:hAnsi="宋体" w:cs="宋体"/>
                <w:color w:val="auto"/>
                <w:kern w:val="0"/>
                <w:sz w:val="22"/>
                <w:szCs w:val="22"/>
                <w:highlight w:val="none"/>
                <w:shd w:val="clear" w:color="auto" w:fill="auto"/>
              </w:rPr>
              <w:t>不含税总价（元）</w:t>
            </w:r>
          </w:p>
        </w:tc>
        <w:tc>
          <w:tcPr>
            <w:tcW w:w="1304" w:type="dxa"/>
            <w:noWrap w:val="0"/>
            <w:vAlign w:val="center"/>
          </w:tcPr>
          <w:p>
            <w:pPr>
              <w:widowControl/>
              <w:adjustRightInd w:val="0"/>
              <w:snapToGrid w:val="0"/>
              <w:jc w:val="center"/>
              <w:rPr>
                <w:rFonts w:hint="eastAsia"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税率（%）</w:t>
            </w:r>
          </w:p>
        </w:tc>
        <w:tc>
          <w:tcPr>
            <w:tcW w:w="1304" w:type="dxa"/>
            <w:noWrap w:val="0"/>
            <w:vAlign w:val="center"/>
          </w:tcPr>
          <w:p>
            <w:pPr>
              <w:widowControl/>
              <w:adjustRightInd w:val="0"/>
              <w:snapToGrid w:val="0"/>
              <w:jc w:val="center"/>
              <w:rPr>
                <w:rFonts w:hint="eastAsia" w:ascii="宋体" w:hAnsi="宋体" w:cs="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rPr>
              <w:t>增值税额（元）</w:t>
            </w:r>
          </w:p>
        </w:tc>
        <w:tc>
          <w:tcPr>
            <w:tcW w:w="1304"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rPr>
            </w:pPr>
            <w:r>
              <w:rPr>
                <w:rFonts w:hint="eastAsia" w:ascii="宋体" w:hAnsi="宋体" w:cs="宋体"/>
                <w:color w:val="auto"/>
                <w:kern w:val="0"/>
                <w:sz w:val="22"/>
                <w:szCs w:val="22"/>
                <w:highlight w:val="none"/>
                <w:shd w:val="clear" w:color="auto" w:fill="auto"/>
              </w:rPr>
              <w:t>含税总价（元）</w:t>
            </w:r>
          </w:p>
        </w:tc>
        <w:tc>
          <w:tcPr>
            <w:tcW w:w="1304"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lang w:val="en-US" w:eastAsia="zh-CN"/>
              </w:rPr>
              <w:t>上限</w:t>
            </w:r>
            <w:r>
              <w:rPr>
                <w:rFonts w:hint="eastAsia" w:ascii="宋体" w:hAnsi="宋体" w:cs="宋体"/>
                <w:color w:val="auto"/>
                <w:kern w:val="0"/>
                <w:szCs w:val="21"/>
                <w:highlight w:val="none"/>
                <w:shd w:val="clear" w:color="auto" w:fill="auto"/>
              </w:rPr>
              <w:t>价</w:t>
            </w:r>
            <w:r>
              <w:rPr>
                <w:rFonts w:hint="eastAsia" w:ascii="宋体" w:hAnsi="宋体" w:cs="宋体"/>
                <w:color w:val="auto"/>
                <w:kern w:val="0"/>
                <w:szCs w:val="21"/>
                <w:highlight w:val="none"/>
                <w:shd w:val="clear" w:color="auto" w:fill="auto"/>
                <w:lang w:val="en-US" w:eastAsia="zh-CN"/>
              </w:rPr>
              <w:t>含税总价</w:t>
            </w:r>
            <w:r>
              <w:rPr>
                <w:rFonts w:hint="eastAsia" w:ascii="宋体" w:hAnsi="宋体" w:cs="宋体"/>
                <w:color w:val="auto"/>
                <w:kern w:val="0"/>
                <w:szCs w:val="21"/>
                <w:highlight w:val="none"/>
                <w:shd w:val="clear" w:color="auto" w:fil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33"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1</w:t>
            </w:r>
          </w:p>
        </w:tc>
        <w:tc>
          <w:tcPr>
            <w:tcW w:w="832"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场地租赁</w:t>
            </w:r>
          </w:p>
        </w:tc>
        <w:tc>
          <w:tcPr>
            <w:tcW w:w="1758" w:type="dxa"/>
            <w:noWrap w:val="0"/>
            <w:vAlign w:val="center"/>
          </w:tcPr>
          <w:p>
            <w:pPr>
              <w:widowControl/>
              <w:adjustRightInd w:val="0"/>
              <w:snapToGrid w:val="0"/>
              <w:jc w:val="center"/>
              <w:rPr>
                <w:rFonts w:hint="eastAsia" w:ascii="宋体" w:hAnsi="宋体" w:eastAsia="宋体" w:cs="宋体"/>
                <w:color w:val="auto"/>
                <w:kern w:val="0"/>
                <w:szCs w:val="21"/>
                <w:highlight w:val="none"/>
                <w:shd w:val="clear" w:color="auto" w:fill="auto"/>
                <w:lang w:eastAsia="zh-CN"/>
              </w:rPr>
            </w:pPr>
            <w:r>
              <w:rPr>
                <w:rFonts w:hint="eastAsia" w:ascii="宋体" w:hAnsi="宋体" w:cs="宋体"/>
                <w:color w:val="auto"/>
                <w:kern w:val="0"/>
                <w:szCs w:val="21"/>
                <w:highlight w:val="none"/>
                <w:shd w:val="clear" w:color="auto" w:fill="auto"/>
              </w:rPr>
              <w:t>场地租赁</w:t>
            </w:r>
            <w:r>
              <w:rPr>
                <w:rFonts w:hint="eastAsia" w:ascii="宋体" w:hAnsi="宋体" w:cs="宋体"/>
                <w:color w:val="auto"/>
                <w:kern w:val="0"/>
                <w:szCs w:val="21"/>
                <w:highlight w:val="none"/>
                <w:shd w:val="clear" w:color="auto" w:fill="auto"/>
                <w:lang w:eastAsia="zh-CN"/>
              </w:rPr>
              <w:t>（</w:t>
            </w:r>
            <w:r>
              <w:rPr>
                <w:rFonts w:hint="eastAsia" w:ascii="宋体" w:hAnsi="宋体" w:cs="宋体"/>
                <w:color w:val="auto"/>
                <w:kern w:val="0"/>
                <w:szCs w:val="21"/>
                <w:highlight w:val="none"/>
                <w:shd w:val="clear" w:color="auto" w:fill="auto"/>
                <w:lang w:val="en-US" w:eastAsia="zh-CN"/>
              </w:rPr>
              <w:t>含餐饮</w:t>
            </w:r>
            <w:r>
              <w:rPr>
                <w:rFonts w:hint="eastAsia" w:ascii="宋体" w:hAnsi="宋体" w:cs="宋体"/>
                <w:color w:val="auto"/>
                <w:kern w:val="0"/>
                <w:szCs w:val="21"/>
                <w:highlight w:val="none"/>
                <w:shd w:val="clear" w:color="auto" w:fill="auto"/>
                <w:lang w:eastAsia="zh-CN"/>
              </w:rPr>
              <w:t>）</w:t>
            </w:r>
          </w:p>
        </w:tc>
        <w:tc>
          <w:tcPr>
            <w:tcW w:w="1304"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304"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304"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304"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304" w:type="dxa"/>
            <w:noWrap w:val="0"/>
            <w:vAlign w:val="center"/>
          </w:tcPr>
          <w:p>
            <w:pPr>
              <w:widowControl/>
              <w:adjustRightInd w:val="0"/>
              <w:snapToGrid w:val="0"/>
              <w:jc w:val="center"/>
              <w:rPr>
                <w:rFonts w:hint="default" w:ascii="宋体" w:hAnsi="宋体" w:cs="宋体"/>
                <w:color w:val="auto"/>
                <w:kern w:val="0"/>
                <w:szCs w:val="21"/>
                <w:highlight w:val="none"/>
                <w:shd w:val="clear" w:color="auto" w:fill="auto"/>
                <w:lang w:val="en-US" w:eastAsia="zh-CN"/>
              </w:rPr>
            </w:pPr>
            <w:r>
              <w:rPr>
                <w:rFonts w:hint="eastAsia" w:ascii="宋体" w:hAnsi="宋体" w:cs="宋体"/>
                <w:color w:val="auto"/>
                <w:kern w:val="0"/>
                <w:szCs w:val="21"/>
                <w:highlight w:val="none"/>
                <w:shd w:val="clear" w:color="auto" w:fill="auto"/>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33"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2</w:t>
            </w:r>
          </w:p>
        </w:tc>
        <w:tc>
          <w:tcPr>
            <w:tcW w:w="832"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活动部分</w:t>
            </w:r>
          </w:p>
        </w:tc>
        <w:tc>
          <w:tcPr>
            <w:tcW w:w="1758" w:type="dxa"/>
            <w:noWrap w:val="0"/>
            <w:vAlign w:val="center"/>
          </w:tcPr>
          <w:p>
            <w:pPr>
              <w:widowControl/>
              <w:adjustRightInd w:val="0"/>
              <w:snapToGrid w:val="0"/>
              <w:jc w:val="center"/>
              <w:rPr>
                <w:rFonts w:hint="default" w:ascii="宋体" w:hAnsi="宋体" w:eastAsia="宋体" w:cs="宋体"/>
                <w:color w:val="auto"/>
                <w:kern w:val="0"/>
                <w:szCs w:val="21"/>
                <w:highlight w:val="none"/>
                <w:shd w:val="clear" w:color="auto" w:fill="auto"/>
                <w:lang w:val="en-US" w:eastAsia="zh-CN"/>
              </w:rPr>
            </w:pPr>
            <w:r>
              <w:rPr>
                <w:rFonts w:hint="eastAsia" w:ascii="宋体" w:hAnsi="宋体" w:cs="宋体"/>
                <w:color w:val="auto"/>
                <w:kern w:val="0"/>
                <w:szCs w:val="21"/>
                <w:highlight w:val="none"/>
                <w:shd w:val="clear" w:color="auto" w:fill="auto"/>
                <w:lang w:val="en-US" w:eastAsia="zh-CN"/>
              </w:rPr>
              <w:t>活动执行</w:t>
            </w:r>
          </w:p>
        </w:tc>
        <w:tc>
          <w:tcPr>
            <w:tcW w:w="1304"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304"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304"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304"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304" w:type="dxa"/>
            <w:noWrap w:val="0"/>
            <w:vAlign w:val="center"/>
          </w:tcPr>
          <w:p>
            <w:pPr>
              <w:widowControl/>
              <w:adjustRightInd w:val="0"/>
              <w:snapToGrid w:val="0"/>
              <w:jc w:val="center"/>
              <w:rPr>
                <w:rFonts w:hint="default" w:ascii="宋体" w:hAnsi="宋体" w:cs="宋体"/>
                <w:color w:val="auto"/>
                <w:kern w:val="0"/>
                <w:szCs w:val="21"/>
                <w:highlight w:val="none"/>
                <w:shd w:val="clear" w:color="auto" w:fill="auto"/>
                <w:lang w:val="en-US" w:eastAsia="zh-CN"/>
              </w:rPr>
            </w:pPr>
            <w:r>
              <w:rPr>
                <w:rFonts w:hint="eastAsia" w:ascii="宋体" w:hAnsi="宋体" w:cs="宋体"/>
                <w:color w:val="auto"/>
                <w:kern w:val="0"/>
                <w:szCs w:val="21"/>
                <w:highlight w:val="none"/>
                <w:shd w:val="clear" w:color="auto" w:fill="auto"/>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33" w:type="dxa"/>
            <w:noWrap w:val="0"/>
            <w:vAlign w:val="center"/>
          </w:tcPr>
          <w:p>
            <w:pPr>
              <w:widowControl/>
              <w:adjustRightInd w:val="0"/>
              <w:snapToGrid w:val="0"/>
              <w:jc w:val="center"/>
              <w:rPr>
                <w:rFonts w:hint="default" w:ascii="宋体" w:hAnsi="宋体" w:cs="宋体"/>
                <w:color w:val="auto"/>
                <w:kern w:val="0"/>
                <w:szCs w:val="21"/>
                <w:highlight w:val="none"/>
                <w:shd w:val="clear" w:color="auto" w:fill="auto"/>
                <w:lang w:val="en-US" w:eastAsia="zh-CN"/>
              </w:rPr>
            </w:pPr>
            <w:r>
              <w:rPr>
                <w:rFonts w:hint="eastAsia" w:ascii="宋体" w:hAnsi="宋体" w:cs="宋体"/>
                <w:color w:val="auto"/>
                <w:kern w:val="0"/>
                <w:szCs w:val="21"/>
                <w:highlight w:val="none"/>
                <w:shd w:val="clear" w:color="auto" w:fill="auto"/>
                <w:lang w:val="en-US" w:eastAsia="zh-CN"/>
              </w:rPr>
              <w:t>3</w:t>
            </w:r>
          </w:p>
        </w:tc>
        <w:tc>
          <w:tcPr>
            <w:tcW w:w="832" w:type="dxa"/>
            <w:noWrap w:val="0"/>
            <w:vAlign w:val="center"/>
          </w:tcPr>
          <w:p>
            <w:pPr>
              <w:widowControl/>
              <w:adjustRightInd w:val="0"/>
              <w:snapToGrid w:val="0"/>
              <w:jc w:val="center"/>
              <w:rPr>
                <w:rFonts w:hint="default" w:ascii="宋体" w:hAnsi="宋体" w:cs="宋体"/>
                <w:color w:val="auto"/>
                <w:kern w:val="0"/>
                <w:szCs w:val="21"/>
                <w:highlight w:val="none"/>
                <w:shd w:val="clear" w:color="auto" w:fill="auto"/>
                <w:lang w:val="en-US" w:eastAsia="zh-CN"/>
              </w:rPr>
            </w:pPr>
            <w:r>
              <w:rPr>
                <w:rFonts w:hint="eastAsia" w:ascii="宋体" w:hAnsi="宋体" w:cs="宋体"/>
                <w:color w:val="auto"/>
                <w:kern w:val="0"/>
                <w:szCs w:val="21"/>
                <w:highlight w:val="none"/>
                <w:shd w:val="clear" w:color="auto" w:fill="auto"/>
                <w:lang w:val="en-US" w:eastAsia="zh-CN"/>
              </w:rPr>
              <w:t>宣传推广</w:t>
            </w:r>
          </w:p>
        </w:tc>
        <w:tc>
          <w:tcPr>
            <w:tcW w:w="1758"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rPr>
            </w:pPr>
            <w:r>
              <w:rPr>
                <w:rFonts w:hint="eastAsia" w:ascii="宋体" w:hAnsi="宋体" w:cs="宋体"/>
                <w:color w:val="auto"/>
                <w:kern w:val="0"/>
                <w:sz w:val="21"/>
                <w:szCs w:val="21"/>
                <w:highlight w:val="none"/>
                <w:shd w:val="clear" w:color="auto" w:fill="auto"/>
                <w:lang w:val="en-US" w:eastAsia="zh-CN"/>
              </w:rPr>
              <w:t>自媒体大V及媒体渠道推广</w:t>
            </w:r>
          </w:p>
        </w:tc>
        <w:tc>
          <w:tcPr>
            <w:tcW w:w="1304"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304"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304"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304"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304" w:type="dxa"/>
            <w:noWrap w:val="0"/>
            <w:vAlign w:val="center"/>
          </w:tcPr>
          <w:p>
            <w:pPr>
              <w:widowControl/>
              <w:adjustRightInd w:val="0"/>
              <w:snapToGrid w:val="0"/>
              <w:jc w:val="center"/>
              <w:rPr>
                <w:rFonts w:hint="default" w:ascii="宋体" w:hAnsi="宋体" w:cs="宋体"/>
                <w:color w:val="auto"/>
                <w:kern w:val="0"/>
                <w:szCs w:val="21"/>
                <w:highlight w:val="none"/>
                <w:shd w:val="clear" w:color="auto" w:fill="auto"/>
                <w:lang w:val="en-US" w:eastAsia="zh-CN"/>
              </w:rPr>
            </w:pPr>
            <w:r>
              <w:rPr>
                <w:rFonts w:hint="eastAsia" w:ascii="宋体" w:hAnsi="宋体" w:cs="宋体"/>
                <w:color w:val="auto"/>
                <w:kern w:val="0"/>
                <w:szCs w:val="21"/>
                <w:highlight w:val="none"/>
                <w:shd w:val="clear" w:color="auto" w:fill="auto"/>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3023" w:type="dxa"/>
            <w:gridSpan w:val="3"/>
            <w:noWrap w:val="0"/>
            <w:vAlign w:val="center"/>
          </w:tcPr>
          <w:p>
            <w:pPr>
              <w:widowControl/>
              <w:adjustRightInd w:val="0"/>
              <w:snapToGrid w:val="0"/>
              <w:jc w:val="center"/>
              <w:rPr>
                <w:rFonts w:hint="eastAsia"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合计</w:t>
            </w:r>
          </w:p>
        </w:tc>
        <w:tc>
          <w:tcPr>
            <w:tcW w:w="1304"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304"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304"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304" w:type="dxa"/>
            <w:noWrap w:val="0"/>
            <w:vAlign w:val="center"/>
          </w:tcPr>
          <w:p>
            <w:pPr>
              <w:widowControl/>
              <w:adjustRightInd w:val="0"/>
              <w:snapToGrid w:val="0"/>
              <w:jc w:val="center"/>
              <w:rPr>
                <w:rFonts w:hint="eastAsia" w:ascii="宋体" w:hAnsi="宋体" w:cs="宋体"/>
                <w:color w:val="auto"/>
                <w:kern w:val="0"/>
                <w:szCs w:val="21"/>
                <w:highlight w:val="none"/>
                <w:shd w:val="clear" w:color="auto" w:fill="auto"/>
                <w:lang w:val="en-US" w:eastAsia="zh-CN"/>
              </w:rPr>
            </w:pPr>
          </w:p>
        </w:tc>
        <w:tc>
          <w:tcPr>
            <w:tcW w:w="1304" w:type="dxa"/>
            <w:noWrap w:val="0"/>
            <w:vAlign w:val="center"/>
          </w:tcPr>
          <w:p>
            <w:pPr>
              <w:widowControl/>
              <w:adjustRightInd w:val="0"/>
              <w:snapToGrid w:val="0"/>
              <w:jc w:val="center"/>
              <w:rPr>
                <w:rFonts w:hint="default" w:ascii="宋体" w:hAnsi="宋体" w:cs="宋体"/>
                <w:color w:val="auto"/>
                <w:kern w:val="0"/>
                <w:szCs w:val="21"/>
                <w:highlight w:val="none"/>
                <w:shd w:val="clear" w:color="auto" w:fill="auto"/>
                <w:lang w:val="en-US" w:eastAsia="zh-CN"/>
              </w:rPr>
            </w:pPr>
            <w:r>
              <w:rPr>
                <w:rFonts w:hint="eastAsia" w:ascii="宋体" w:hAnsi="宋体" w:cs="宋体"/>
                <w:color w:val="auto"/>
                <w:kern w:val="0"/>
                <w:szCs w:val="21"/>
                <w:highlight w:val="none"/>
                <w:shd w:val="clear" w:color="auto" w:fill="auto"/>
                <w:lang w:val="en-US" w:eastAsia="zh-CN"/>
              </w:rPr>
              <w:t>112</w:t>
            </w:r>
          </w:p>
        </w:tc>
      </w:tr>
    </w:tbl>
    <w:p>
      <w:pPr>
        <w:pStyle w:val="47"/>
        <w:ind w:left="0" w:leftChars="0" w:firstLine="0" w:firstLineChars="0"/>
        <w:rPr>
          <w:rFonts w:hint="eastAsia" w:ascii="宋体" w:hAnsi="宋体"/>
          <w:b/>
          <w:bCs/>
          <w:color w:val="auto"/>
          <w:sz w:val="22"/>
          <w:szCs w:val="18"/>
          <w:highlight w:val="none"/>
          <w:shd w:val="clear" w:color="auto" w:fill="auto"/>
        </w:rPr>
      </w:pPr>
    </w:p>
    <w:p>
      <w:pPr>
        <w:snapToGrid w:val="0"/>
        <w:spacing w:before="240" w:line="360" w:lineRule="auto"/>
        <w:rPr>
          <w:rFonts w:ascii="宋体" w:hAnsi="宋体"/>
          <w:color w:val="auto"/>
          <w:sz w:val="22"/>
          <w:szCs w:val="18"/>
          <w:highlight w:val="none"/>
          <w:shd w:val="clear" w:color="auto" w:fill="auto"/>
        </w:rPr>
      </w:pPr>
      <w:r>
        <w:rPr>
          <w:rFonts w:ascii="宋体" w:hAnsi="宋体"/>
          <w:color w:val="auto"/>
          <w:sz w:val="22"/>
          <w:szCs w:val="22"/>
          <w:highlight w:val="none"/>
          <w:shd w:val="clear" w:color="auto" w:fill="auto"/>
        </w:rPr>
        <w:t>注：</w:t>
      </w:r>
      <w:r>
        <w:rPr>
          <w:rFonts w:ascii="宋体" w:hAnsi="宋体"/>
          <w:color w:val="auto"/>
          <w:sz w:val="22"/>
          <w:szCs w:val="18"/>
          <w:highlight w:val="none"/>
          <w:shd w:val="clear" w:color="auto" w:fill="auto"/>
        </w:rPr>
        <w:t>1、</w:t>
      </w:r>
      <w:r>
        <w:rPr>
          <w:rFonts w:hint="eastAsia" w:ascii="宋体" w:hAnsi="宋体"/>
          <w:color w:val="auto"/>
          <w:sz w:val="22"/>
          <w:szCs w:val="18"/>
          <w:highlight w:val="none"/>
          <w:shd w:val="clear" w:color="auto" w:fill="auto"/>
        </w:rPr>
        <w:t>以上服务费含税报价为人民币，取整数，精确到元，不含小数点。</w:t>
      </w:r>
    </w:p>
    <w:p>
      <w:pPr>
        <w:pStyle w:val="19"/>
        <w:snapToGrid w:val="0"/>
        <w:ind w:left="0" w:leftChars="0" w:firstLine="440" w:firstLineChars="200"/>
        <w:rPr>
          <w:rFonts w:ascii="宋体" w:hAnsi="宋体"/>
          <w:color w:val="auto"/>
          <w:sz w:val="22"/>
          <w:szCs w:val="22"/>
          <w:highlight w:val="none"/>
          <w:shd w:val="clear" w:color="auto" w:fill="auto"/>
        </w:rPr>
      </w:pPr>
      <w:r>
        <w:rPr>
          <w:rFonts w:ascii="宋体" w:hAnsi="宋体"/>
          <w:color w:val="auto"/>
          <w:sz w:val="22"/>
          <w:szCs w:val="22"/>
          <w:highlight w:val="none"/>
          <w:shd w:val="clear" w:color="auto" w:fill="auto"/>
        </w:rPr>
        <w:t>2</w:t>
      </w:r>
      <w:r>
        <w:rPr>
          <w:rFonts w:hint="eastAsia" w:ascii="宋体" w:hAnsi="宋体"/>
          <w:color w:val="auto"/>
          <w:sz w:val="22"/>
          <w:szCs w:val="22"/>
          <w:highlight w:val="none"/>
          <w:shd w:val="clear" w:color="auto" w:fill="auto"/>
        </w:rPr>
        <w:t>．</w:t>
      </w:r>
      <w:r>
        <w:rPr>
          <w:rFonts w:hint="eastAsia" w:hAnsi="宋体"/>
          <w:color w:val="auto"/>
          <w:sz w:val="22"/>
          <w:szCs w:val="18"/>
          <w:highlight w:val="none"/>
          <w:shd w:val="clear" w:color="auto" w:fill="auto"/>
        </w:rPr>
        <w:t>以上服务费</w:t>
      </w:r>
      <w:r>
        <w:rPr>
          <w:rFonts w:hint="eastAsia" w:hAnsi="宋体"/>
          <w:color w:val="auto"/>
          <w:sz w:val="22"/>
          <w:szCs w:val="22"/>
          <w:highlight w:val="none"/>
          <w:shd w:val="clear" w:color="auto" w:fill="auto"/>
        </w:rPr>
        <w:t>为含税价，</w:t>
      </w:r>
      <w:r>
        <w:rPr>
          <w:rFonts w:hint="eastAsia" w:ascii="宋体" w:hAnsi="宋体"/>
          <w:color w:val="auto"/>
          <w:sz w:val="22"/>
          <w:szCs w:val="22"/>
          <w:highlight w:val="none"/>
          <w:shd w:val="clear" w:color="auto" w:fill="auto"/>
        </w:rPr>
        <w:t>报价已</w:t>
      </w:r>
      <w:r>
        <w:rPr>
          <w:rFonts w:hint="eastAsia" w:hAnsi="宋体"/>
          <w:color w:val="auto"/>
          <w:sz w:val="22"/>
          <w:szCs w:val="22"/>
          <w:highlight w:val="none"/>
          <w:shd w:val="clear" w:color="auto" w:fill="auto"/>
        </w:rPr>
        <w:t>包含乙方因履行本合同要求的</w:t>
      </w:r>
      <w:r>
        <w:rPr>
          <w:rFonts w:hint="eastAsia" w:ascii="宋体" w:hAnsi="宋体"/>
          <w:color w:val="auto"/>
          <w:sz w:val="22"/>
          <w:szCs w:val="22"/>
          <w:highlight w:val="none"/>
          <w:shd w:val="clear" w:color="auto" w:fill="auto"/>
        </w:rPr>
        <w:t>所有活动/包装服务过程中发生的策划费、执行费、设计费、制作费、人工费、场地费、交通费、运输费、保险费、政府报批收费、税金、撤场清理费等一切乙方为了履行本协议项下委托事项所产生的费用。</w:t>
      </w:r>
      <w:r>
        <w:rPr>
          <w:rFonts w:hint="eastAsia" w:hAnsi="宋体"/>
          <w:color w:val="auto"/>
          <w:sz w:val="22"/>
          <w:szCs w:val="22"/>
          <w:highlight w:val="none"/>
          <w:shd w:val="clear" w:color="auto" w:fill="auto"/>
        </w:rPr>
        <w:t>除甲方书面确认的可增加的费用外，不因任何事由上浮，包括但不限于不可抗力、价格上涨等因素</w:t>
      </w:r>
      <w:r>
        <w:rPr>
          <w:rFonts w:hint="eastAsia" w:ascii="宋体" w:hAnsi="宋体"/>
          <w:color w:val="auto"/>
          <w:sz w:val="22"/>
          <w:szCs w:val="22"/>
          <w:highlight w:val="none"/>
          <w:shd w:val="clear" w:color="auto" w:fill="auto"/>
        </w:rPr>
        <w:t>。</w:t>
      </w:r>
    </w:p>
    <w:p>
      <w:pPr>
        <w:pStyle w:val="19"/>
        <w:snapToGrid w:val="0"/>
        <w:ind w:left="0" w:leftChars="0" w:firstLine="440" w:firstLineChars="200"/>
        <w:rPr>
          <w:rFonts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3、所有供应商必须按采购文件要求逐项报价。如出现缺项、漏项、少报、错报时，相应的费用视为包含在报价的其他项目价格中，合同总价不予增加。</w:t>
      </w:r>
    </w:p>
    <w:p>
      <w:pPr>
        <w:pStyle w:val="19"/>
        <w:snapToGrid w:val="0"/>
        <w:ind w:left="0" w:leftChars="0" w:firstLine="440" w:firstLineChars="200"/>
        <w:rPr>
          <w:rFonts w:ascii="宋体" w:hAnsi="宋体"/>
          <w:color w:val="auto"/>
          <w:sz w:val="22"/>
          <w:szCs w:val="22"/>
          <w:highlight w:val="none"/>
          <w:shd w:val="clear" w:color="auto" w:fill="auto"/>
        </w:rPr>
      </w:pPr>
      <w:r>
        <w:rPr>
          <w:rFonts w:ascii="宋体" w:hAnsi="宋体"/>
          <w:color w:val="auto"/>
          <w:sz w:val="22"/>
          <w:szCs w:val="22"/>
          <w:highlight w:val="none"/>
          <w:shd w:val="clear" w:color="auto" w:fill="auto"/>
        </w:rPr>
        <w:t>4</w:t>
      </w:r>
      <w:r>
        <w:rPr>
          <w:rFonts w:hint="eastAsia" w:ascii="宋体" w:hAnsi="宋体"/>
          <w:color w:val="auto"/>
          <w:sz w:val="22"/>
          <w:szCs w:val="22"/>
          <w:highlight w:val="none"/>
          <w:shd w:val="clear" w:color="auto" w:fill="auto"/>
        </w:rPr>
        <w:t>.报价中的不含税单价在合同执行期间是固定的，不得以任何理由变更。合同的增值税率按照国家税收法规政策变动而调整。</w:t>
      </w:r>
    </w:p>
    <w:p>
      <w:pPr>
        <w:pStyle w:val="19"/>
        <w:snapToGrid w:val="0"/>
        <w:ind w:left="0" w:leftChars="0" w:firstLine="480" w:firstLineChars="200"/>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5</w:t>
      </w:r>
      <w:r>
        <w:rPr>
          <w:rFonts w:hint="eastAsia" w:ascii="宋体" w:hAnsi="宋体"/>
          <w:color w:val="auto"/>
          <w:sz w:val="24"/>
          <w:szCs w:val="24"/>
          <w:highlight w:val="none"/>
          <w:shd w:val="clear" w:color="auto" w:fill="auto"/>
        </w:rPr>
        <w:t>、附件为服务清单报价明细表，作为合同签订附件。</w:t>
      </w:r>
    </w:p>
    <w:p>
      <w:pPr>
        <w:spacing w:line="540" w:lineRule="exact"/>
        <w:rPr>
          <w:rFonts w:ascii="宋体" w:hAnsi="宋体"/>
          <w:color w:val="auto"/>
          <w:sz w:val="24"/>
          <w:highlight w:val="none"/>
          <w:shd w:val="clear" w:color="auto" w:fill="auto"/>
        </w:rPr>
      </w:pPr>
      <w:r>
        <w:rPr>
          <w:rFonts w:ascii="宋体" w:hAnsi="宋体"/>
          <w:color w:val="auto"/>
          <w:sz w:val="24"/>
          <w:highlight w:val="none"/>
          <w:shd w:val="clear" w:color="auto" w:fill="auto"/>
        </w:rPr>
        <w:t>参选人：（盖章）</w:t>
      </w:r>
      <w:r>
        <w:rPr>
          <w:rFonts w:ascii="宋体" w:hAnsi="宋体"/>
          <w:color w:val="auto"/>
          <w:sz w:val="24"/>
          <w:highlight w:val="none"/>
          <w:u w:val="single"/>
          <w:shd w:val="clear" w:color="auto" w:fill="auto"/>
        </w:rPr>
        <w:t xml:space="preserve">         [参选人名称]                   </w:t>
      </w:r>
    </w:p>
    <w:p>
      <w:pPr>
        <w:spacing w:line="540" w:lineRule="exact"/>
        <w:rPr>
          <w:rFonts w:ascii="宋体" w:hAnsi="宋体"/>
          <w:color w:val="auto"/>
          <w:sz w:val="24"/>
          <w:highlight w:val="none"/>
          <w:u w:val="single"/>
          <w:shd w:val="clear" w:color="auto" w:fill="auto"/>
        </w:rPr>
      </w:pPr>
      <w:r>
        <w:rPr>
          <w:rFonts w:ascii="宋体" w:hAnsi="宋体"/>
          <w:color w:val="auto"/>
          <w:sz w:val="24"/>
          <w:highlight w:val="none"/>
          <w:shd w:val="clear" w:color="auto" w:fill="auto"/>
        </w:rPr>
        <w:t>法人代表或授权</w:t>
      </w:r>
      <w:r>
        <w:rPr>
          <w:rFonts w:hint="eastAsia" w:ascii="宋体" w:hAnsi="宋体"/>
          <w:color w:val="auto"/>
          <w:sz w:val="24"/>
          <w:highlight w:val="none"/>
          <w:shd w:val="clear" w:color="auto" w:fill="auto"/>
        </w:rPr>
        <w:t>委托</w:t>
      </w:r>
      <w:r>
        <w:rPr>
          <w:rFonts w:ascii="宋体" w:hAnsi="宋体"/>
          <w:color w:val="auto"/>
          <w:sz w:val="24"/>
          <w:highlight w:val="none"/>
          <w:shd w:val="clear" w:color="auto" w:fill="auto"/>
        </w:rPr>
        <w:t>代理人：</w:t>
      </w:r>
      <w:r>
        <w:rPr>
          <w:rFonts w:ascii="宋体" w:hAnsi="宋体"/>
          <w:color w:val="auto"/>
          <w:sz w:val="24"/>
          <w:highlight w:val="none"/>
          <w:u w:val="single"/>
          <w:shd w:val="clear" w:color="auto" w:fill="auto"/>
        </w:rPr>
        <w:t xml:space="preserve">                                 </w:t>
      </w:r>
    </w:p>
    <w:p>
      <w:pPr>
        <w:pStyle w:val="24"/>
        <w:tabs>
          <w:tab w:val="left" w:pos="1134"/>
        </w:tabs>
        <w:adjustRightInd/>
        <w:spacing w:before="120" w:beforeLines="50" w:line="460" w:lineRule="exact"/>
        <w:textAlignment w:val="auto"/>
        <w:rPr>
          <w:rFonts w:ascii="Times New Roman" w:hAnsi="Times New Roman"/>
          <w:color w:val="auto"/>
          <w:kern w:val="2"/>
          <w:sz w:val="24"/>
          <w:highlight w:val="none"/>
          <w:shd w:val="clear" w:color="auto" w:fill="auto"/>
        </w:rPr>
      </w:pPr>
      <w:r>
        <w:rPr>
          <w:rFonts w:hAnsi="宋体"/>
          <w:color w:val="auto"/>
          <w:kern w:val="2"/>
          <w:sz w:val="24"/>
          <w:highlight w:val="none"/>
          <w:shd w:val="clear" w:color="auto" w:fill="auto"/>
        </w:rPr>
        <w:t>日    期：</w:t>
      </w:r>
      <w:r>
        <w:rPr>
          <w:rFonts w:hAnsi="宋体"/>
          <w:color w:val="auto"/>
          <w:kern w:val="2"/>
          <w:sz w:val="24"/>
          <w:highlight w:val="none"/>
          <w:u w:val="single"/>
          <w:shd w:val="clear" w:color="auto" w:fill="auto"/>
        </w:rPr>
        <w:t xml:space="preserve">      </w:t>
      </w:r>
      <w:r>
        <w:rPr>
          <w:rFonts w:hAnsi="宋体"/>
          <w:color w:val="auto"/>
          <w:kern w:val="2"/>
          <w:sz w:val="24"/>
          <w:highlight w:val="none"/>
          <w:shd w:val="clear" w:color="auto" w:fill="auto"/>
        </w:rPr>
        <w:t>年</w:t>
      </w:r>
      <w:r>
        <w:rPr>
          <w:rFonts w:hAnsi="宋体"/>
          <w:color w:val="auto"/>
          <w:kern w:val="2"/>
          <w:sz w:val="24"/>
          <w:highlight w:val="none"/>
          <w:u w:val="single"/>
          <w:shd w:val="clear" w:color="auto" w:fill="auto"/>
        </w:rPr>
        <w:t xml:space="preserve">    </w:t>
      </w:r>
      <w:r>
        <w:rPr>
          <w:rFonts w:hAnsi="宋体"/>
          <w:color w:val="auto"/>
          <w:kern w:val="2"/>
          <w:sz w:val="24"/>
          <w:highlight w:val="none"/>
          <w:shd w:val="clear" w:color="auto" w:fill="auto"/>
        </w:rPr>
        <w:t>月</w:t>
      </w:r>
      <w:r>
        <w:rPr>
          <w:rFonts w:hAnsi="宋体"/>
          <w:color w:val="auto"/>
          <w:kern w:val="2"/>
          <w:sz w:val="24"/>
          <w:highlight w:val="none"/>
          <w:u w:val="single"/>
          <w:shd w:val="clear" w:color="auto" w:fill="auto"/>
        </w:rPr>
        <w:t xml:space="preserve">    </w:t>
      </w:r>
      <w:r>
        <w:rPr>
          <w:rFonts w:hAnsi="宋体"/>
          <w:color w:val="auto"/>
          <w:kern w:val="2"/>
          <w:sz w:val="24"/>
          <w:highlight w:val="none"/>
          <w:shd w:val="clear" w:color="auto" w:fill="auto"/>
        </w:rPr>
        <w:t xml:space="preserve">日  </w:t>
      </w:r>
      <w:r>
        <w:rPr>
          <w:rFonts w:ascii="Times New Roman" w:hAnsi="Times New Roman"/>
          <w:color w:val="auto"/>
          <w:kern w:val="2"/>
          <w:sz w:val="24"/>
          <w:highlight w:val="none"/>
          <w:shd w:val="clear" w:color="auto" w:fill="auto"/>
        </w:rPr>
        <w:t xml:space="preserve"> </w:t>
      </w:r>
    </w:p>
    <w:p>
      <w:pPr>
        <w:pStyle w:val="24"/>
        <w:tabs>
          <w:tab w:val="left" w:pos="1134"/>
        </w:tabs>
        <w:adjustRightInd/>
        <w:spacing w:before="120" w:beforeLines="50" w:line="460" w:lineRule="exact"/>
        <w:textAlignment w:val="auto"/>
        <w:rPr>
          <w:rFonts w:ascii="Times New Roman" w:hAnsi="Times New Roman"/>
          <w:color w:val="auto"/>
          <w:kern w:val="2"/>
          <w:sz w:val="24"/>
          <w:highlight w:val="none"/>
          <w:shd w:val="clear" w:color="auto" w:fill="auto"/>
        </w:rPr>
      </w:pPr>
    </w:p>
    <w:p>
      <w:pPr>
        <w:pStyle w:val="24"/>
        <w:spacing w:before="240" w:beforeLines="100" w:after="120" w:afterLines="50" w:line="480" w:lineRule="atLeast"/>
        <w:jc w:val="center"/>
        <w:rPr>
          <w:rFonts w:hint="eastAsia" w:asciiTheme="minorEastAsia" w:hAnsiTheme="minorEastAsia"/>
          <w:bCs/>
          <w:color w:val="auto"/>
          <w:sz w:val="36"/>
          <w:szCs w:val="36"/>
          <w:highlight w:val="none"/>
          <w:shd w:val="clear" w:color="auto" w:fill="auto"/>
        </w:rPr>
      </w:pPr>
    </w:p>
    <w:p>
      <w:pPr>
        <w:pStyle w:val="24"/>
        <w:spacing w:before="240" w:beforeLines="100" w:after="120" w:afterLines="50" w:line="480" w:lineRule="atLeast"/>
        <w:jc w:val="center"/>
        <w:rPr>
          <w:rFonts w:hint="eastAsia" w:asciiTheme="minorEastAsia" w:hAnsiTheme="minorEastAsia"/>
          <w:bCs/>
          <w:color w:val="auto"/>
          <w:sz w:val="36"/>
          <w:szCs w:val="36"/>
          <w:highlight w:val="none"/>
          <w:shd w:val="clear" w:color="auto" w:fill="auto"/>
        </w:rPr>
      </w:pPr>
    </w:p>
    <w:p>
      <w:pPr>
        <w:pStyle w:val="24"/>
        <w:spacing w:before="240" w:beforeLines="100" w:after="120" w:afterLines="50" w:line="480" w:lineRule="atLeast"/>
        <w:jc w:val="center"/>
        <w:rPr>
          <w:rFonts w:hint="eastAsia" w:ascii="宋体" w:hAnsi="宋体" w:eastAsia="宋体" w:cs="宋体"/>
          <w:b/>
          <w:bCs w:val="0"/>
          <w:color w:val="auto"/>
          <w:sz w:val="36"/>
          <w:szCs w:val="36"/>
          <w:highlight w:val="none"/>
          <w:shd w:val="clear" w:color="auto" w:fill="auto"/>
        </w:rPr>
      </w:pPr>
      <w:r>
        <w:rPr>
          <w:rFonts w:hint="eastAsia" w:ascii="宋体" w:hAnsi="宋体" w:eastAsia="宋体" w:cs="宋体"/>
          <w:b/>
          <w:bCs w:val="0"/>
          <w:color w:val="auto"/>
          <w:sz w:val="36"/>
          <w:szCs w:val="36"/>
          <w:highlight w:val="none"/>
          <w:shd w:val="clear" w:color="auto" w:fill="auto"/>
        </w:rPr>
        <w:t>深铁置业2022年度媒体答谢会项目</w:t>
      </w:r>
    </w:p>
    <w:bookmarkEnd w:id="75"/>
    <w:bookmarkEnd w:id="76"/>
    <w:bookmarkEnd w:id="77"/>
    <w:bookmarkEnd w:id="78"/>
    <w:bookmarkEnd w:id="79"/>
    <w:bookmarkEnd w:id="80"/>
    <w:bookmarkEnd w:id="86"/>
    <w:p>
      <w:pPr>
        <w:pStyle w:val="3"/>
        <w:spacing w:line="480" w:lineRule="atLeast"/>
        <w:rPr>
          <w:rFonts w:ascii="宋体" w:hAnsi="宋体"/>
          <w:b w:val="0"/>
          <w:color w:val="auto"/>
          <w:sz w:val="44"/>
          <w:szCs w:val="44"/>
          <w:highlight w:val="none"/>
          <w:shd w:val="clear" w:color="auto" w:fill="auto"/>
        </w:rPr>
      </w:pPr>
      <w:bookmarkStart w:id="105" w:name="_Toc25380"/>
      <w:r>
        <w:rPr>
          <w:rFonts w:ascii="宋体" w:hAnsi="宋体"/>
          <w:b w:val="0"/>
          <w:color w:val="auto"/>
          <w:sz w:val="44"/>
          <w:szCs w:val="44"/>
          <w:highlight w:val="none"/>
          <w:shd w:val="clear" w:color="auto" w:fill="auto"/>
        </w:rPr>
        <w:t>第</w:t>
      </w:r>
      <w:r>
        <w:rPr>
          <w:rFonts w:hint="eastAsia" w:ascii="宋体" w:hAnsi="宋体"/>
          <w:b w:val="0"/>
          <w:color w:val="auto"/>
          <w:sz w:val="44"/>
          <w:szCs w:val="44"/>
          <w:highlight w:val="none"/>
          <w:shd w:val="clear" w:color="auto" w:fill="auto"/>
        </w:rPr>
        <w:t>三篇  合同</w:t>
      </w:r>
      <w:bookmarkEnd w:id="105"/>
    </w:p>
    <w:p>
      <w:pPr>
        <w:rPr>
          <w:rFonts w:ascii="宋体" w:hAnsi="宋体"/>
          <w:b/>
          <w:color w:val="auto"/>
          <w:szCs w:val="21"/>
          <w:highlight w:val="none"/>
          <w:shd w:val="clear" w:color="auto" w:fill="auto"/>
        </w:rPr>
      </w:pPr>
    </w:p>
    <w:p>
      <w:pPr>
        <w:jc w:val="center"/>
        <w:outlineLvl w:val="0"/>
        <w:rPr>
          <w:rFonts w:ascii="宋体" w:hAnsi="宋体"/>
          <w:b/>
          <w:color w:val="auto"/>
          <w:sz w:val="24"/>
          <w:szCs w:val="24"/>
          <w:highlight w:val="none"/>
          <w:shd w:val="clear" w:color="auto" w:fill="auto"/>
        </w:rPr>
      </w:pPr>
    </w:p>
    <w:p>
      <w:pPr>
        <w:spacing w:line="360" w:lineRule="auto"/>
        <w:jc w:val="center"/>
        <w:rPr>
          <w:rFonts w:ascii="宋体" w:hAnsi="宋体"/>
          <w:b/>
          <w:color w:val="auto"/>
          <w:spacing w:val="10"/>
          <w:sz w:val="48"/>
          <w:szCs w:val="48"/>
          <w:highlight w:val="none"/>
          <w:shd w:val="clear" w:color="auto" w:fill="auto"/>
        </w:rPr>
      </w:pPr>
    </w:p>
    <w:p>
      <w:pPr>
        <w:spacing w:line="360" w:lineRule="auto"/>
        <w:jc w:val="center"/>
        <w:rPr>
          <w:rFonts w:ascii="宋体" w:hAnsi="宋体"/>
          <w:b/>
          <w:color w:val="auto"/>
          <w:spacing w:val="10"/>
          <w:sz w:val="48"/>
          <w:szCs w:val="48"/>
          <w:highlight w:val="none"/>
          <w:shd w:val="clear" w:color="auto" w:fill="auto"/>
        </w:rPr>
      </w:pPr>
    </w:p>
    <w:p>
      <w:pPr>
        <w:pStyle w:val="47"/>
        <w:rPr>
          <w:rFonts w:ascii="宋体" w:hAnsi="宋体"/>
          <w:b/>
          <w:color w:val="auto"/>
          <w:spacing w:val="10"/>
          <w:sz w:val="48"/>
          <w:szCs w:val="48"/>
          <w:highlight w:val="none"/>
          <w:shd w:val="clear" w:color="auto" w:fill="auto"/>
        </w:rPr>
      </w:pPr>
    </w:p>
    <w:p>
      <w:pPr>
        <w:pStyle w:val="47"/>
        <w:rPr>
          <w:rFonts w:ascii="宋体" w:hAnsi="宋体"/>
          <w:b/>
          <w:color w:val="auto"/>
          <w:spacing w:val="10"/>
          <w:sz w:val="48"/>
          <w:szCs w:val="48"/>
          <w:highlight w:val="none"/>
          <w:shd w:val="clear" w:color="auto" w:fill="auto"/>
        </w:rPr>
      </w:pPr>
    </w:p>
    <w:p>
      <w:pPr>
        <w:pStyle w:val="47"/>
        <w:rPr>
          <w:rFonts w:ascii="宋体" w:hAnsi="宋体"/>
          <w:b/>
          <w:color w:val="auto"/>
          <w:spacing w:val="10"/>
          <w:sz w:val="48"/>
          <w:szCs w:val="48"/>
          <w:highlight w:val="none"/>
          <w:shd w:val="clear" w:color="auto" w:fill="auto"/>
        </w:rPr>
      </w:pPr>
    </w:p>
    <w:p>
      <w:pPr>
        <w:pStyle w:val="47"/>
        <w:rPr>
          <w:rFonts w:ascii="宋体" w:hAnsi="宋体"/>
          <w:b/>
          <w:color w:val="auto"/>
          <w:spacing w:val="10"/>
          <w:sz w:val="48"/>
          <w:szCs w:val="48"/>
          <w:highlight w:val="none"/>
          <w:shd w:val="clear" w:color="auto" w:fill="auto"/>
        </w:rPr>
      </w:pPr>
    </w:p>
    <w:p>
      <w:pPr>
        <w:pStyle w:val="47"/>
        <w:rPr>
          <w:rFonts w:ascii="宋体" w:hAnsi="宋体"/>
          <w:b/>
          <w:color w:val="auto"/>
          <w:spacing w:val="10"/>
          <w:sz w:val="48"/>
          <w:szCs w:val="48"/>
          <w:highlight w:val="none"/>
          <w:shd w:val="clear" w:color="auto" w:fill="auto"/>
        </w:rPr>
      </w:pPr>
    </w:p>
    <w:p>
      <w:pPr>
        <w:pStyle w:val="47"/>
        <w:rPr>
          <w:rFonts w:ascii="宋体" w:hAnsi="宋体"/>
          <w:b/>
          <w:color w:val="auto"/>
          <w:spacing w:val="10"/>
          <w:sz w:val="48"/>
          <w:szCs w:val="48"/>
          <w:highlight w:val="none"/>
          <w:shd w:val="clear" w:color="auto" w:fill="auto"/>
        </w:rPr>
      </w:pPr>
    </w:p>
    <w:p>
      <w:pPr>
        <w:pStyle w:val="47"/>
        <w:rPr>
          <w:rFonts w:ascii="宋体" w:hAnsi="宋体"/>
          <w:b/>
          <w:color w:val="auto"/>
          <w:spacing w:val="10"/>
          <w:sz w:val="48"/>
          <w:szCs w:val="48"/>
          <w:highlight w:val="none"/>
          <w:shd w:val="clear" w:color="auto" w:fill="auto"/>
        </w:rPr>
      </w:pPr>
    </w:p>
    <w:p>
      <w:pPr>
        <w:pStyle w:val="47"/>
        <w:rPr>
          <w:rFonts w:ascii="宋体" w:hAnsi="宋体"/>
          <w:b/>
          <w:color w:val="auto"/>
          <w:spacing w:val="10"/>
          <w:sz w:val="48"/>
          <w:szCs w:val="48"/>
          <w:highlight w:val="none"/>
          <w:shd w:val="clear" w:color="auto" w:fill="auto"/>
        </w:rPr>
      </w:pPr>
    </w:p>
    <w:p>
      <w:pPr>
        <w:pStyle w:val="47"/>
        <w:rPr>
          <w:rFonts w:ascii="宋体" w:hAnsi="宋体"/>
          <w:b/>
          <w:color w:val="auto"/>
          <w:spacing w:val="10"/>
          <w:sz w:val="48"/>
          <w:szCs w:val="48"/>
          <w:highlight w:val="none"/>
          <w:shd w:val="clear" w:color="auto" w:fill="auto"/>
        </w:rPr>
      </w:pPr>
    </w:p>
    <w:p>
      <w:pPr>
        <w:pStyle w:val="47"/>
        <w:rPr>
          <w:rFonts w:ascii="宋体" w:hAnsi="宋体"/>
          <w:b/>
          <w:color w:val="auto"/>
          <w:spacing w:val="10"/>
          <w:sz w:val="48"/>
          <w:szCs w:val="48"/>
          <w:highlight w:val="none"/>
          <w:shd w:val="clear" w:color="auto" w:fill="auto"/>
        </w:rPr>
      </w:pPr>
    </w:p>
    <w:p>
      <w:pPr>
        <w:pStyle w:val="47"/>
        <w:rPr>
          <w:rFonts w:ascii="宋体" w:hAnsi="宋体"/>
          <w:b/>
          <w:color w:val="auto"/>
          <w:spacing w:val="10"/>
          <w:sz w:val="48"/>
          <w:szCs w:val="48"/>
          <w:highlight w:val="none"/>
          <w:shd w:val="clear" w:color="auto" w:fill="auto"/>
        </w:rPr>
      </w:pPr>
    </w:p>
    <w:p>
      <w:pPr>
        <w:pStyle w:val="47"/>
        <w:rPr>
          <w:rFonts w:ascii="宋体" w:hAnsi="宋体"/>
          <w:b/>
          <w:color w:val="auto"/>
          <w:spacing w:val="10"/>
          <w:sz w:val="48"/>
          <w:szCs w:val="48"/>
          <w:highlight w:val="none"/>
          <w:shd w:val="clear" w:color="auto" w:fill="auto"/>
        </w:rPr>
      </w:pPr>
    </w:p>
    <w:p>
      <w:pPr>
        <w:pStyle w:val="47"/>
        <w:rPr>
          <w:rFonts w:ascii="宋体" w:hAnsi="宋体"/>
          <w:b/>
          <w:color w:val="auto"/>
          <w:spacing w:val="10"/>
          <w:sz w:val="48"/>
          <w:szCs w:val="48"/>
          <w:highlight w:val="none"/>
          <w:shd w:val="clear" w:color="auto" w:fill="auto"/>
        </w:rPr>
      </w:pPr>
    </w:p>
    <w:p>
      <w:pPr>
        <w:pStyle w:val="47"/>
        <w:rPr>
          <w:rFonts w:ascii="宋体" w:hAnsi="宋体"/>
          <w:b/>
          <w:color w:val="auto"/>
          <w:spacing w:val="10"/>
          <w:sz w:val="48"/>
          <w:szCs w:val="48"/>
          <w:highlight w:val="none"/>
          <w:shd w:val="clear" w:color="auto" w:fill="auto"/>
        </w:rPr>
      </w:pPr>
    </w:p>
    <w:p>
      <w:pPr>
        <w:spacing w:line="360" w:lineRule="auto"/>
        <w:jc w:val="center"/>
        <w:rPr>
          <w:rFonts w:ascii="宋体" w:hAnsi="宋体"/>
          <w:b/>
          <w:color w:val="auto"/>
          <w:spacing w:val="10"/>
          <w:sz w:val="48"/>
          <w:szCs w:val="48"/>
          <w:highlight w:val="none"/>
          <w:shd w:val="clear" w:color="auto" w:fill="auto"/>
        </w:rPr>
      </w:pPr>
    </w:p>
    <w:p>
      <w:pPr>
        <w:spacing w:line="360" w:lineRule="auto"/>
        <w:jc w:val="center"/>
        <w:rPr>
          <w:rFonts w:ascii="宋体" w:hAnsi="宋体"/>
          <w:b/>
          <w:color w:val="auto"/>
          <w:spacing w:val="10"/>
          <w:sz w:val="48"/>
          <w:szCs w:val="48"/>
          <w:highlight w:val="none"/>
          <w:shd w:val="clear" w:color="auto" w:fill="auto"/>
        </w:rPr>
      </w:pPr>
    </w:p>
    <w:p>
      <w:pPr>
        <w:pStyle w:val="24"/>
        <w:spacing w:line="360" w:lineRule="auto"/>
        <w:jc w:val="center"/>
        <w:rPr>
          <w:rFonts w:hint="eastAsia" w:hAnsi="宋体"/>
          <w:b/>
          <w:color w:val="auto"/>
          <w:spacing w:val="10"/>
          <w:sz w:val="48"/>
          <w:szCs w:val="48"/>
          <w:highlight w:val="none"/>
          <w:shd w:val="clear" w:color="auto" w:fill="auto"/>
        </w:rPr>
      </w:pPr>
      <w:bookmarkStart w:id="106" w:name="_Hlk114677919"/>
      <w:r>
        <w:rPr>
          <w:rFonts w:hint="eastAsia" w:hAnsi="宋体"/>
          <w:b/>
          <w:color w:val="auto"/>
          <w:spacing w:val="10"/>
          <w:sz w:val="48"/>
          <w:szCs w:val="48"/>
          <w:highlight w:val="none"/>
          <w:shd w:val="clear" w:color="auto" w:fill="auto"/>
        </w:rPr>
        <w:t>深铁置业2022年度媒体答谢会项目</w:t>
      </w:r>
    </w:p>
    <w:p>
      <w:pPr>
        <w:pStyle w:val="24"/>
        <w:spacing w:line="360" w:lineRule="auto"/>
        <w:jc w:val="center"/>
        <w:rPr>
          <w:rFonts w:hint="eastAsia" w:ascii="黑体" w:eastAsia="宋体"/>
          <w:b/>
          <w:bCs/>
          <w:color w:val="auto"/>
          <w:spacing w:val="36"/>
          <w:sz w:val="44"/>
          <w:szCs w:val="44"/>
          <w:highlight w:val="none"/>
          <w:u w:val="single"/>
          <w:shd w:val="clear" w:color="auto" w:fill="auto"/>
          <w:lang w:val="en-US" w:eastAsia="zh-CN"/>
        </w:rPr>
      </w:pPr>
      <w:r>
        <w:rPr>
          <w:rFonts w:hint="eastAsia" w:hAnsi="宋体"/>
          <w:b/>
          <w:color w:val="auto"/>
          <w:spacing w:val="10"/>
          <w:sz w:val="48"/>
          <w:szCs w:val="48"/>
          <w:highlight w:val="none"/>
          <w:shd w:val="clear" w:color="auto" w:fill="auto"/>
        </w:rPr>
        <w:t>服务</w:t>
      </w:r>
      <w:r>
        <w:rPr>
          <w:rFonts w:hint="eastAsia" w:hAnsi="宋体"/>
          <w:b/>
          <w:color w:val="auto"/>
          <w:spacing w:val="10"/>
          <w:sz w:val="48"/>
          <w:szCs w:val="48"/>
          <w:highlight w:val="none"/>
          <w:shd w:val="clear" w:color="auto" w:fill="auto"/>
          <w:lang w:val="en-US" w:eastAsia="zh-CN"/>
        </w:rPr>
        <w:t>合同</w:t>
      </w:r>
    </w:p>
    <w:bookmarkEnd w:id="106"/>
    <w:p>
      <w:pPr>
        <w:spacing w:line="360" w:lineRule="auto"/>
        <w:jc w:val="center"/>
        <w:rPr>
          <w:rFonts w:ascii="黑体" w:hAnsi="Courier New" w:eastAsia="黑体"/>
          <w:b/>
          <w:bCs/>
          <w:color w:val="auto"/>
          <w:spacing w:val="36"/>
          <w:sz w:val="44"/>
          <w:szCs w:val="44"/>
          <w:highlight w:val="none"/>
          <w:u w:val="single"/>
          <w:shd w:val="clear" w:color="auto" w:fill="auto"/>
        </w:rPr>
      </w:pPr>
    </w:p>
    <w:p>
      <w:pPr>
        <w:spacing w:line="360" w:lineRule="auto"/>
        <w:jc w:val="center"/>
        <w:rPr>
          <w:rFonts w:hint="eastAsia" w:ascii="宋体" w:hAnsi="宋体" w:eastAsia="宋体"/>
          <w:b w:val="0"/>
          <w:bCs/>
          <w:color w:val="auto"/>
          <w:spacing w:val="10"/>
          <w:sz w:val="30"/>
          <w:szCs w:val="30"/>
          <w:highlight w:val="none"/>
          <w:shd w:val="clear" w:color="auto" w:fill="auto"/>
          <w:lang w:val="en-US" w:eastAsia="zh-CN"/>
        </w:rPr>
      </w:pPr>
      <w:r>
        <w:rPr>
          <w:rFonts w:hint="eastAsia" w:ascii="宋体" w:hAnsi="宋体"/>
          <w:b w:val="0"/>
          <w:bCs/>
          <w:color w:val="auto"/>
          <w:spacing w:val="10"/>
          <w:sz w:val="30"/>
          <w:szCs w:val="30"/>
          <w:highlight w:val="none"/>
          <w:shd w:val="clear" w:color="auto" w:fill="auto"/>
          <w:lang w:val="en-US" w:eastAsia="zh-CN"/>
        </w:rPr>
        <w:t>合同编号：</w:t>
      </w:r>
    </w:p>
    <w:p>
      <w:pPr>
        <w:spacing w:line="360" w:lineRule="auto"/>
        <w:jc w:val="center"/>
        <w:rPr>
          <w:rFonts w:ascii="宋体" w:hAnsi="宋体"/>
          <w:b/>
          <w:color w:val="auto"/>
          <w:spacing w:val="10"/>
          <w:sz w:val="48"/>
          <w:szCs w:val="48"/>
          <w:highlight w:val="none"/>
          <w:shd w:val="clear" w:color="auto" w:fill="auto"/>
        </w:rPr>
      </w:pPr>
    </w:p>
    <w:p>
      <w:pPr>
        <w:spacing w:line="360" w:lineRule="auto"/>
        <w:jc w:val="center"/>
        <w:rPr>
          <w:rFonts w:ascii="宋体" w:hAnsi="宋体"/>
          <w:b/>
          <w:color w:val="auto"/>
          <w:spacing w:val="10"/>
          <w:sz w:val="48"/>
          <w:szCs w:val="48"/>
          <w:highlight w:val="none"/>
          <w:shd w:val="clear" w:color="auto" w:fill="auto"/>
        </w:rPr>
      </w:pPr>
    </w:p>
    <w:p>
      <w:pPr>
        <w:spacing w:line="360" w:lineRule="auto"/>
        <w:jc w:val="center"/>
        <w:rPr>
          <w:color w:val="auto"/>
          <w:sz w:val="30"/>
          <w:szCs w:val="30"/>
          <w:highlight w:val="none"/>
          <w:shd w:val="clear" w:color="auto" w:fill="auto"/>
        </w:rPr>
      </w:pPr>
    </w:p>
    <w:p>
      <w:pPr>
        <w:spacing w:line="360" w:lineRule="auto"/>
        <w:rPr>
          <w:color w:val="auto"/>
          <w:sz w:val="30"/>
          <w:szCs w:val="30"/>
          <w:highlight w:val="none"/>
          <w:shd w:val="clear" w:color="auto" w:fill="auto"/>
        </w:rPr>
      </w:pPr>
    </w:p>
    <w:p>
      <w:pPr>
        <w:spacing w:line="360" w:lineRule="auto"/>
        <w:rPr>
          <w:rFonts w:ascii="宋体" w:hAnsi="宋体"/>
          <w:b/>
          <w:color w:val="auto"/>
          <w:spacing w:val="10"/>
          <w:sz w:val="30"/>
          <w:szCs w:val="30"/>
          <w:highlight w:val="none"/>
          <w:shd w:val="clear" w:color="auto" w:fill="auto"/>
        </w:rPr>
      </w:pPr>
      <w:r>
        <w:rPr>
          <w:rFonts w:hint="eastAsia" w:ascii="宋体" w:hAnsi="宋体"/>
          <w:b/>
          <w:color w:val="auto"/>
          <w:spacing w:val="10"/>
          <w:sz w:val="30"/>
          <w:szCs w:val="30"/>
          <w:highlight w:val="none"/>
          <w:shd w:val="clear" w:color="auto" w:fill="auto"/>
        </w:rPr>
        <w:t xml:space="preserve">  甲   方：</w:t>
      </w:r>
    </w:p>
    <w:p>
      <w:pPr>
        <w:spacing w:line="360" w:lineRule="auto"/>
        <w:jc w:val="center"/>
        <w:rPr>
          <w:rFonts w:ascii="宋体" w:hAnsi="宋体"/>
          <w:b/>
          <w:color w:val="auto"/>
          <w:spacing w:val="10"/>
          <w:sz w:val="30"/>
          <w:szCs w:val="30"/>
          <w:highlight w:val="none"/>
          <w:shd w:val="clear" w:color="auto" w:fill="auto"/>
        </w:rPr>
      </w:pPr>
    </w:p>
    <w:p>
      <w:pPr>
        <w:spacing w:line="360" w:lineRule="auto"/>
        <w:ind w:firstLine="321" w:firstLineChars="100"/>
        <w:jc w:val="left"/>
        <w:rPr>
          <w:rFonts w:ascii="宋体" w:hAnsi="宋体"/>
          <w:b/>
          <w:color w:val="auto"/>
          <w:spacing w:val="10"/>
          <w:sz w:val="30"/>
          <w:szCs w:val="30"/>
          <w:highlight w:val="none"/>
          <w:shd w:val="clear" w:color="auto" w:fill="auto"/>
        </w:rPr>
      </w:pPr>
      <w:r>
        <w:rPr>
          <w:rFonts w:hint="eastAsia" w:ascii="宋体" w:hAnsi="宋体"/>
          <w:b/>
          <w:color w:val="auto"/>
          <w:spacing w:val="10"/>
          <w:sz w:val="30"/>
          <w:szCs w:val="30"/>
          <w:highlight w:val="none"/>
          <w:shd w:val="clear" w:color="auto" w:fill="auto"/>
        </w:rPr>
        <w:t>乙</w:t>
      </w:r>
      <w:r>
        <w:rPr>
          <w:rFonts w:hint="eastAsia" w:ascii="宋体" w:hAnsi="宋体"/>
          <w:b/>
          <w:color w:val="auto"/>
          <w:spacing w:val="10"/>
          <w:sz w:val="18"/>
          <w:szCs w:val="30"/>
          <w:highlight w:val="none"/>
          <w:shd w:val="clear" w:color="auto" w:fill="auto"/>
        </w:rPr>
        <w:t xml:space="preserve">     </w:t>
      </w:r>
      <w:r>
        <w:rPr>
          <w:rFonts w:hint="eastAsia" w:ascii="宋体" w:hAnsi="宋体"/>
          <w:b/>
          <w:color w:val="auto"/>
          <w:spacing w:val="10"/>
          <w:sz w:val="30"/>
          <w:szCs w:val="30"/>
          <w:highlight w:val="none"/>
          <w:shd w:val="clear" w:color="auto" w:fill="auto"/>
        </w:rPr>
        <w:t xml:space="preserve">方： </w:t>
      </w:r>
    </w:p>
    <w:p>
      <w:pPr>
        <w:spacing w:line="360" w:lineRule="auto"/>
        <w:ind w:firstLine="1911" w:firstLineChars="595"/>
        <w:jc w:val="left"/>
        <w:rPr>
          <w:rFonts w:hint="eastAsia" w:ascii="宋体" w:hAnsi="宋体"/>
          <w:b/>
          <w:color w:val="auto"/>
          <w:spacing w:val="10"/>
          <w:sz w:val="30"/>
          <w:szCs w:val="30"/>
          <w:highlight w:val="none"/>
          <w:shd w:val="clear" w:color="auto" w:fill="auto"/>
        </w:rPr>
      </w:pPr>
    </w:p>
    <w:p>
      <w:pPr>
        <w:spacing w:line="360" w:lineRule="auto"/>
        <w:ind w:firstLine="1911" w:firstLineChars="595"/>
        <w:jc w:val="left"/>
        <w:rPr>
          <w:rFonts w:hint="eastAsia" w:ascii="宋体" w:hAnsi="宋体"/>
          <w:b/>
          <w:color w:val="auto"/>
          <w:spacing w:val="10"/>
          <w:sz w:val="30"/>
          <w:szCs w:val="30"/>
          <w:highlight w:val="none"/>
          <w:shd w:val="clear" w:color="auto" w:fill="auto"/>
        </w:rPr>
      </w:pPr>
    </w:p>
    <w:p>
      <w:pPr>
        <w:spacing w:line="360" w:lineRule="auto"/>
        <w:ind w:firstLine="1911" w:firstLineChars="595"/>
        <w:jc w:val="left"/>
        <w:rPr>
          <w:rFonts w:hint="eastAsia" w:ascii="宋体" w:hAnsi="宋体"/>
          <w:b/>
          <w:color w:val="auto"/>
          <w:spacing w:val="10"/>
          <w:sz w:val="30"/>
          <w:szCs w:val="30"/>
          <w:highlight w:val="none"/>
          <w:shd w:val="clear" w:color="auto" w:fill="auto"/>
        </w:rPr>
      </w:pPr>
    </w:p>
    <w:p>
      <w:pPr>
        <w:spacing w:line="360" w:lineRule="auto"/>
        <w:ind w:firstLine="1911" w:firstLineChars="595"/>
        <w:jc w:val="left"/>
        <w:rPr>
          <w:rFonts w:ascii="宋体" w:hAnsi="宋体"/>
          <w:b/>
          <w:color w:val="auto"/>
          <w:spacing w:val="10"/>
          <w:sz w:val="30"/>
          <w:szCs w:val="30"/>
          <w:highlight w:val="none"/>
          <w:shd w:val="clear" w:color="auto" w:fill="auto"/>
        </w:rPr>
      </w:pPr>
      <w:r>
        <w:rPr>
          <w:rFonts w:hint="eastAsia" w:ascii="宋体" w:hAnsi="宋体"/>
          <w:b/>
          <w:color w:val="auto"/>
          <w:spacing w:val="10"/>
          <w:sz w:val="30"/>
          <w:szCs w:val="30"/>
          <w:highlight w:val="none"/>
          <w:shd w:val="clear" w:color="auto" w:fill="auto"/>
        </w:rPr>
        <w:t xml:space="preserve"> </w:t>
      </w:r>
      <w:r>
        <w:rPr>
          <w:rFonts w:ascii="宋体" w:hAnsi="宋体"/>
          <w:b/>
          <w:color w:val="auto"/>
          <w:spacing w:val="10"/>
          <w:sz w:val="30"/>
          <w:szCs w:val="30"/>
          <w:highlight w:val="none"/>
          <w:shd w:val="clear" w:color="auto" w:fill="auto"/>
        </w:rPr>
        <w:t xml:space="preserve">   </w:t>
      </w:r>
    </w:p>
    <w:p>
      <w:pPr>
        <w:spacing w:line="360" w:lineRule="auto"/>
        <w:rPr>
          <w:rFonts w:ascii="宋体" w:hAnsi="宋体"/>
          <w:color w:val="auto"/>
          <w:sz w:val="24"/>
          <w:szCs w:val="24"/>
          <w:highlight w:val="none"/>
          <w:shd w:val="clear" w:color="auto" w:fill="auto"/>
        </w:rPr>
      </w:pPr>
    </w:p>
    <w:p>
      <w:pPr>
        <w:spacing w:line="360" w:lineRule="auto"/>
        <w:ind w:firstLine="482" w:firstLineChars="200"/>
        <w:rPr>
          <w:rFonts w:ascii="宋体" w:hAnsi="宋体"/>
          <w:b/>
          <w:color w:val="auto"/>
          <w:sz w:val="24"/>
          <w:szCs w:val="24"/>
          <w:highlight w:val="none"/>
          <w:shd w:val="clear" w:color="auto" w:fill="auto"/>
        </w:rPr>
      </w:pPr>
      <w:bookmarkStart w:id="107" w:name="_Toc389833583"/>
      <w:r>
        <w:rPr>
          <w:rFonts w:hint="eastAsia" w:ascii="宋体" w:hAnsi="宋体"/>
          <w:b/>
          <w:color w:val="auto"/>
          <w:sz w:val="24"/>
          <w:szCs w:val="24"/>
          <w:highlight w:val="none"/>
          <w:shd w:val="clear" w:color="auto" w:fill="auto"/>
        </w:rPr>
        <w:t xml:space="preserve">甲方： </w:t>
      </w:r>
      <w:r>
        <w:rPr>
          <w:rFonts w:ascii="宋体" w:hAnsi="宋体"/>
          <w:b/>
          <w:color w:val="auto"/>
          <w:sz w:val="24"/>
          <w:szCs w:val="24"/>
          <w:highlight w:val="none"/>
          <w:shd w:val="clear" w:color="auto" w:fill="auto"/>
        </w:rPr>
        <w:t xml:space="preserve">                       </w:t>
      </w:r>
      <w:r>
        <w:rPr>
          <w:rFonts w:hint="eastAsia" w:ascii="宋体" w:hAnsi="宋体"/>
          <w:b/>
          <w:color w:val="auto"/>
          <w:sz w:val="24"/>
          <w:szCs w:val="24"/>
          <w:highlight w:val="none"/>
          <w:shd w:val="clear" w:color="auto" w:fill="auto"/>
        </w:rPr>
        <w:t>（简称“甲方”）</w:t>
      </w:r>
    </w:p>
    <w:p>
      <w:pPr>
        <w:spacing w:line="360" w:lineRule="auto"/>
        <w:ind w:firstLine="482" w:firstLineChars="200"/>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 xml:space="preserve">乙方：     </w:t>
      </w:r>
      <w:r>
        <w:rPr>
          <w:rFonts w:ascii="宋体" w:hAnsi="宋体"/>
          <w:b/>
          <w:color w:val="auto"/>
          <w:sz w:val="24"/>
          <w:szCs w:val="24"/>
          <w:highlight w:val="none"/>
          <w:shd w:val="clear" w:color="auto" w:fill="auto"/>
        </w:rPr>
        <w:t xml:space="preserve">                  </w:t>
      </w:r>
      <w:r>
        <w:rPr>
          <w:rFonts w:hint="eastAsia" w:ascii="宋体" w:hAnsi="宋体"/>
          <w:b/>
          <w:color w:val="auto"/>
          <w:sz w:val="24"/>
          <w:szCs w:val="24"/>
          <w:highlight w:val="none"/>
          <w:shd w:val="clear" w:color="auto" w:fill="auto"/>
        </w:rPr>
        <w:t xml:space="preserve"> （简称“乙方”）</w:t>
      </w:r>
      <w:r>
        <w:rPr>
          <w:rFonts w:ascii="宋体" w:hAnsi="宋体"/>
          <w:b/>
          <w:color w:val="auto"/>
          <w:sz w:val="24"/>
          <w:szCs w:val="24"/>
          <w:highlight w:val="none"/>
          <w:shd w:val="clear" w:color="auto" w:fill="auto"/>
        </w:rPr>
        <w:t xml:space="preserve"> </w:t>
      </w:r>
    </w:p>
    <w:p>
      <w:pPr>
        <w:pStyle w:val="24"/>
        <w:spacing w:line="360" w:lineRule="auto"/>
        <w:ind w:firstLine="480" w:firstLineChars="200"/>
        <w:rPr>
          <w:rFonts w:hAnsi="宋体"/>
          <w:color w:val="auto"/>
          <w:sz w:val="24"/>
          <w:szCs w:val="24"/>
          <w:highlight w:val="none"/>
          <w:shd w:val="clear" w:color="auto" w:fill="auto"/>
        </w:rPr>
      </w:pPr>
      <w:r>
        <w:rPr>
          <w:rFonts w:hint="eastAsia" w:hAnsi="宋体"/>
          <w:color w:val="auto"/>
          <w:sz w:val="24"/>
          <w:szCs w:val="24"/>
          <w:highlight w:val="none"/>
          <w:shd w:val="clear" w:color="auto" w:fill="auto"/>
        </w:rPr>
        <w:t>经比选，甲方确定乙方为深铁置业2022年度媒体答谢会服务单位。乙方已向甲方阐述其拥有承担上述工作所要求的专业技术、人员等资源，并同意按照本合同约定承担该项工作。为明确双方在履约过程中的权利和义务，根据《中华人民共和国民法典》及相关法律、法规的规定，双方本着合法、自愿、诚实信用和友好合作的原则，就甲方委托乙方提供前述服务，达成如下协议：</w:t>
      </w:r>
      <w:bookmarkEnd w:id="107"/>
      <w:bookmarkStart w:id="108" w:name="_Toc29995574"/>
      <w:bookmarkStart w:id="109" w:name="_Toc389833584"/>
    </w:p>
    <w:bookmarkEnd w:id="108"/>
    <w:bookmarkEnd w:id="109"/>
    <w:p>
      <w:pPr>
        <w:adjustRightInd w:val="0"/>
        <w:snapToGrid w:val="0"/>
        <w:spacing w:line="312" w:lineRule="auto"/>
        <w:ind w:firstLine="466" w:firstLineChars="200"/>
        <w:rPr>
          <w:rFonts w:ascii="宋体" w:hAnsi="宋体"/>
          <w:b/>
          <w:color w:val="auto"/>
          <w:spacing w:val="-4"/>
          <w:sz w:val="24"/>
          <w:szCs w:val="24"/>
          <w:highlight w:val="none"/>
          <w:shd w:val="clear" w:color="auto" w:fill="auto"/>
        </w:rPr>
      </w:pPr>
      <w:r>
        <w:rPr>
          <w:rFonts w:hint="eastAsia" w:ascii="宋体" w:hAnsi="宋体"/>
          <w:b/>
          <w:color w:val="auto"/>
          <w:spacing w:val="-4"/>
          <w:sz w:val="24"/>
          <w:szCs w:val="24"/>
          <w:highlight w:val="none"/>
          <w:shd w:val="clear" w:color="auto" w:fill="auto"/>
        </w:rPr>
        <w:t>一</w:t>
      </w:r>
      <w:r>
        <w:rPr>
          <w:rFonts w:ascii="宋体" w:hAnsi="宋体"/>
          <w:b/>
          <w:color w:val="auto"/>
          <w:spacing w:val="-4"/>
          <w:sz w:val="24"/>
          <w:szCs w:val="24"/>
          <w:highlight w:val="none"/>
          <w:shd w:val="clear" w:color="auto" w:fill="auto"/>
        </w:rPr>
        <w:t>、合同范围</w:t>
      </w:r>
    </w:p>
    <w:p>
      <w:pPr>
        <w:adjustRightInd w:val="0"/>
        <w:snapToGrid w:val="0"/>
        <w:spacing w:line="312" w:lineRule="auto"/>
        <w:ind w:firstLine="464" w:firstLineChars="200"/>
        <w:rPr>
          <w:rFonts w:ascii="宋体" w:hAnsi="宋体"/>
          <w:b/>
          <w:color w:val="auto"/>
          <w:spacing w:val="-4"/>
          <w:sz w:val="24"/>
          <w:szCs w:val="24"/>
          <w:highlight w:val="none"/>
          <w:shd w:val="clear" w:color="auto" w:fill="auto"/>
        </w:rPr>
      </w:pPr>
      <w:r>
        <w:rPr>
          <w:rFonts w:ascii="宋体" w:hAnsi="宋体"/>
          <w:color w:val="auto"/>
          <w:spacing w:val="-4"/>
          <w:sz w:val="24"/>
          <w:szCs w:val="24"/>
          <w:highlight w:val="none"/>
          <w:shd w:val="clear" w:color="auto" w:fill="auto"/>
        </w:rPr>
        <w:t>甲方委托乙方</w:t>
      </w:r>
      <w:r>
        <w:rPr>
          <w:rFonts w:hint="eastAsia" w:ascii="宋体" w:hAnsi="宋体"/>
          <w:color w:val="auto"/>
          <w:spacing w:val="-4"/>
          <w:sz w:val="24"/>
          <w:szCs w:val="24"/>
          <w:highlight w:val="none"/>
          <w:shd w:val="clear" w:color="auto" w:fill="auto"/>
        </w:rPr>
        <w:t>承接</w:t>
      </w:r>
      <w:r>
        <w:rPr>
          <w:rFonts w:hint="eastAsia" w:hAnsi="宋体"/>
          <w:color w:val="auto"/>
          <w:sz w:val="24"/>
          <w:szCs w:val="24"/>
          <w:highlight w:val="none"/>
          <w:shd w:val="clear" w:color="auto" w:fill="auto"/>
        </w:rPr>
        <w:t>深铁置业2022年度媒体答谢会服务</w:t>
      </w:r>
      <w:r>
        <w:rPr>
          <w:rFonts w:ascii="宋体" w:hAnsi="宋体"/>
          <w:color w:val="auto"/>
          <w:spacing w:val="-4"/>
          <w:sz w:val="24"/>
          <w:szCs w:val="24"/>
          <w:highlight w:val="none"/>
          <w:shd w:val="clear" w:color="auto" w:fill="auto"/>
        </w:rPr>
        <w:t>，负责该项目的</w:t>
      </w:r>
      <w:r>
        <w:rPr>
          <w:rFonts w:hint="eastAsia" w:ascii="宋体" w:hAnsi="宋体"/>
          <w:color w:val="auto"/>
          <w:spacing w:val="-4"/>
          <w:sz w:val="24"/>
          <w:szCs w:val="24"/>
          <w:highlight w:val="none"/>
          <w:shd w:val="clear" w:color="auto" w:fill="auto"/>
          <w:lang w:val="en-US" w:eastAsia="zh-CN"/>
        </w:rPr>
        <w:t>场地租赁、餐饮</w:t>
      </w:r>
      <w:r>
        <w:rPr>
          <w:rFonts w:hint="eastAsia" w:ascii="宋体" w:hAnsi="宋体"/>
          <w:color w:val="auto"/>
          <w:spacing w:val="-4"/>
          <w:sz w:val="24"/>
          <w:szCs w:val="24"/>
          <w:highlight w:val="none"/>
          <w:shd w:val="clear" w:color="auto" w:fill="auto"/>
        </w:rPr>
        <w:t>活动执行、展示设计</w:t>
      </w:r>
      <w:r>
        <w:rPr>
          <w:rFonts w:ascii="宋体" w:hAnsi="宋体"/>
          <w:color w:val="auto"/>
          <w:spacing w:val="-4"/>
          <w:sz w:val="24"/>
          <w:szCs w:val="24"/>
          <w:highlight w:val="none"/>
          <w:shd w:val="clear" w:color="auto" w:fill="auto"/>
        </w:rPr>
        <w:t>、</w:t>
      </w:r>
      <w:r>
        <w:rPr>
          <w:rFonts w:hint="eastAsia" w:ascii="宋体" w:hAnsi="宋体"/>
          <w:color w:val="auto"/>
          <w:spacing w:val="-4"/>
          <w:sz w:val="24"/>
          <w:szCs w:val="24"/>
          <w:highlight w:val="none"/>
          <w:shd w:val="clear" w:color="auto" w:fill="auto"/>
        </w:rPr>
        <w:t>制作包装、</w:t>
      </w:r>
      <w:r>
        <w:rPr>
          <w:rFonts w:ascii="宋体" w:hAnsi="宋体"/>
          <w:color w:val="auto"/>
          <w:spacing w:val="-4"/>
          <w:sz w:val="24"/>
          <w:szCs w:val="24"/>
          <w:highlight w:val="none"/>
          <w:shd w:val="clear" w:color="auto" w:fill="auto"/>
        </w:rPr>
        <w:t>物料采购</w:t>
      </w:r>
      <w:r>
        <w:rPr>
          <w:rFonts w:hint="eastAsia" w:ascii="宋体" w:hAnsi="宋体"/>
          <w:color w:val="auto"/>
          <w:spacing w:val="-4"/>
          <w:sz w:val="24"/>
          <w:szCs w:val="24"/>
          <w:highlight w:val="none"/>
          <w:shd w:val="clear" w:color="auto" w:fill="auto"/>
        </w:rPr>
        <w:t>、包装</w:t>
      </w:r>
      <w:r>
        <w:rPr>
          <w:rFonts w:ascii="宋体" w:hAnsi="宋体"/>
          <w:color w:val="auto"/>
          <w:spacing w:val="-4"/>
          <w:sz w:val="24"/>
          <w:szCs w:val="24"/>
          <w:highlight w:val="none"/>
          <w:shd w:val="clear" w:color="auto" w:fill="auto"/>
        </w:rPr>
        <w:t>执行、</w:t>
      </w:r>
      <w:r>
        <w:rPr>
          <w:rFonts w:hint="eastAsia" w:ascii="宋体" w:hAnsi="宋体"/>
          <w:color w:val="auto"/>
          <w:spacing w:val="-4"/>
          <w:sz w:val="24"/>
          <w:szCs w:val="24"/>
          <w:highlight w:val="none"/>
          <w:shd w:val="clear" w:color="auto" w:fill="auto"/>
        </w:rPr>
        <w:t>宣传推广、服务</w:t>
      </w:r>
      <w:r>
        <w:rPr>
          <w:rFonts w:ascii="宋体" w:hAnsi="宋体"/>
          <w:color w:val="auto"/>
          <w:spacing w:val="-4"/>
          <w:sz w:val="24"/>
          <w:szCs w:val="24"/>
          <w:highlight w:val="none"/>
          <w:shd w:val="clear" w:color="auto" w:fill="auto"/>
        </w:rPr>
        <w:t>人员安排等事宜。</w:t>
      </w:r>
    </w:p>
    <w:p>
      <w:pPr>
        <w:spacing w:line="312" w:lineRule="auto"/>
        <w:ind w:firstLine="466" w:firstLineChars="200"/>
        <w:rPr>
          <w:rFonts w:ascii="宋体" w:hAnsi="宋体"/>
          <w:b/>
          <w:color w:val="auto"/>
          <w:spacing w:val="-4"/>
          <w:sz w:val="24"/>
          <w:szCs w:val="24"/>
          <w:highlight w:val="none"/>
          <w:shd w:val="clear" w:color="auto" w:fill="auto"/>
        </w:rPr>
      </w:pPr>
      <w:r>
        <w:rPr>
          <w:rFonts w:hint="eastAsia" w:ascii="宋体" w:hAnsi="宋体"/>
          <w:b/>
          <w:color w:val="auto"/>
          <w:spacing w:val="-4"/>
          <w:sz w:val="24"/>
          <w:szCs w:val="24"/>
          <w:highlight w:val="none"/>
          <w:shd w:val="clear" w:color="auto" w:fill="auto"/>
        </w:rPr>
        <w:t>二、工作内容</w:t>
      </w:r>
    </w:p>
    <w:p>
      <w:pPr>
        <w:pStyle w:val="24"/>
        <w:keepNext w:val="0"/>
        <w:keepLines w:val="0"/>
        <w:pageBreakBefore w:val="0"/>
        <w:widowControl w:val="0"/>
        <w:numPr>
          <w:ilvl w:val="0"/>
          <w:numId w:val="0"/>
        </w:numPr>
        <w:kinsoku/>
        <w:wordWrap/>
        <w:overflowPunct/>
        <w:topLinePunct w:val="0"/>
        <w:autoSpaceDE/>
        <w:autoSpaceDN/>
        <w:bidi w:val="0"/>
        <w:snapToGrid w:val="0"/>
        <w:spacing w:line="360"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bookmarkStart w:id="110" w:name="_Toc231728422"/>
      <w:r>
        <w:rPr>
          <w:rFonts w:hint="eastAsia" w:hAnsi="宋体" w:cs="Times New Roman"/>
          <w:color w:val="auto"/>
          <w:kern w:val="2"/>
          <w:sz w:val="24"/>
          <w:szCs w:val="32"/>
          <w:highlight w:val="none"/>
          <w:shd w:val="clear" w:color="auto" w:fill="auto"/>
          <w:lang w:val="en-US" w:eastAsia="zh-CN" w:bidi="ar-SA"/>
        </w:rPr>
        <w:t>（一）</w:t>
      </w:r>
      <w:r>
        <w:rPr>
          <w:rFonts w:hint="eastAsia" w:ascii="宋体" w:hAnsi="宋体" w:eastAsia="宋体" w:cs="Times New Roman"/>
          <w:color w:val="auto"/>
          <w:kern w:val="2"/>
          <w:sz w:val="24"/>
          <w:szCs w:val="32"/>
          <w:highlight w:val="none"/>
          <w:shd w:val="clear" w:color="auto" w:fill="auto"/>
          <w:lang w:val="en-US" w:eastAsia="zh-CN" w:bidi="ar-SA"/>
        </w:rPr>
        <w:t>发布会活动</w:t>
      </w:r>
    </w:p>
    <w:p>
      <w:pPr>
        <w:pStyle w:val="24"/>
        <w:keepNext w:val="0"/>
        <w:keepLines w:val="0"/>
        <w:pageBreakBefore w:val="0"/>
        <w:widowControl w:val="0"/>
        <w:numPr>
          <w:ilvl w:val="0"/>
          <w:numId w:val="0"/>
        </w:numPr>
        <w:kinsoku/>
        <w:wordWrap/>
        <w:overflowPunct/>
        <w:topLinePunct w:val="0"/>
        <w:autoSpaceDE/>
        <w:autoSpaceDN/>
        <w:bidi w:val="0"/>
        <w:snapToGrid w:val="0"/>
        <w:spacing w:line="360"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（1）场地租赁</w:t>
      </w:r>
    </w:p>
    <w:p>
      <w:pPr>
        <w:pStyle w:val="209"/>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需负责活动场地租赁含餐饮并购买酒店茶歇。本次活动举办地点暂定皇冠假日酒店宴会厅，活动规模暂定120人左右。</w:t>
      </w:r>
    </w:p>
    <w:p>
      <w:pPr>
        <w:pStyle w:val="209"/>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（2）活动执行</w:t>
      </w:r>
    </w:p>
    <w:p>
      <w:pPr>
        <w:pStyle w:val="24"/>
        <w:keepNext w:val="0"/>
        <w:keepLines w:val="0"/>
        <w:pageBreakBefore w:val="0"/>
        <w:widowControl w:val="0"/>
        <w:numPr>
          <w:ilvl w:val="0"/>
          <w:numId w:val="0"/>
        </w:numPr>
        <w:kinsoku/>
        <w:wordWrap/>
        <w:overflowPunct/>
        <w:topLinePunct w:val="0"/>
        <w:autoSpaceDE/>
        <w:autoSpaceDN/>
        <w:bidi w:val="0"/>
        <w:snapToGrid w:val="0"/>
        <w:spacing w:line="360" w:lineRule="auto"/>
        <w:ind w:firstLine="480" w:firstLineChars="200"/>
        <w:rPr>
          <w:rFonts w:hint="eastAsia" w:hAnsi="宋体" w:cs="Times New Roman"/>
          <w:color w:val="auto"/>
          <w:kern w:val="2"/>
          <w:sz w:val="24"/>
          <w:szCs w:val="32"/>
          <w:highlight w:val="none"/>
          <w:shd w:val="clear" w:color="auto" w:fill="auto"/>
          <w:lang w:val="en-US" w:eastAsia="zh-CN" w:bidi="ar-SA"/>
        </w:rPr>
      </w:pPr>
      <w:r>
        <w:rPr>
          <w:rFonts w:hint="eastAsia" w:hAnsi="宋体" w:cs="Times New Roman"/>
          <w:color w:val="auto"/>
          <w:kern w:val="2"/>
          <w:sz w:val="24"/>
          <w:szCs w:val="32"/>
          <w:highlight w:val="none"/>
          <w:shd w:val="clear" w:color="auto" w:fill="auto"/>
          <w:lang w:val="en-US" w:eastAsia="zh-CN" w:bidi="ar-SA"/>
        </w:rPr>
        <w:t>需提供活动方案的策划及执行（含包装、搭建、设计、制作、节目、演员、纪念品、餐饮、1条快闪视频剪辑等）、活动报批、活动相关的运输、安装、撤场等服务。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Times New Roman"/>
          <w:color w:val="auto"/>
          <w:kern w:val="2"/>
          <w:sz w:val="24"/>
          <w:szCs w:val="32"/>
          <w:highlight w:val="none"/>
          <w:shd w:val="clear" w:color="auto" w:fill="auto"/>
          <w:lang w:val="en-US" w:eastAsia="zh-CN" w:bidi="ar-SA"/>
        </w:rPr>
      </w:pPr>
      <w:r>
        <w:rPr>
          <w:rFonts w:hint="eastAsia" w:hAnsi="宋体" w:cs="Times New Roman"/>
          <w:color w:val="auto"/>
          <w:kern w:val="2"/>
          <w:sz w:val="24"/>
          <w:szCs w:val="32"/>
          <w:highlight w:val="none"/>
          <w:shd w:val="clear" w:color="auto" w:fill="auto"/>
          <w:lang w:val="en-US" w:eastAsia="zh-CN" w:bidi="ar-SA"/>
        </w:rPr>
        <w:t>活动形式上要求有创新性、仪式感、主题突出，体现企业活力，彰显深铁置业“抵达无限可能”的品牌理念。活动内容上要求有对今年的品牌总结，有对明年的展望、对未来即将入市项目的呈现，展现企业实力。</w:t>
      </w:r>
    </w:p>
    <w:p>
      <w:pPr>
        <w:pStyle w:val="24"/>
        <w:keepNext w:val="0"/>
        <w:keepLines w:val="0"/>
        <w:pageBreakBefore w:val="0"/>
        <w:widowControl w:val="0"/>
        <w:numPr>
          <w:ilvl w:val="0"/>
          <w:numId w:val="0"/>
        </w:numPr>
        <w:kinsoku/>
        <w:wordWrap/>
        <w:overflowPunct/>
        <w:topLinePunct w:val="0"/>
        <w:autoSpaceDE/>
        <w:autoSpaceDN/>
        <w:bidi w:val="0"/>
        <w:snapToGrid w:val="0"/>
        <w:spacing w:line="360" w:lineRule="auto"/>
        <w:ind w:firstLine="480" w:firstLineChars="200"/>
        <w:rPr>
          <w:rFonts w:hint="eastAsia" w:hAnsi="宋体" w:cs="Times New Roman"/>
          <w:color w:val="auto"/>
          <w:kern w:val="2"/>
          <w:sz w:val="24"/>
          <w:szCs w:val="32"/>
          <w:highlight w:val="none"/>
          <w:shd w:val="clear" w:color="auto" w:fill="auto"/>
          <w:lang w:val="en-US" w:eastAsia="zh-CN" w:bidi="ar-SA"/>
        </w:rPr>
      </w:pPr>
      <w:r>
        <w:rPr>
          <w:rFonts w:hint="eastAsia" w:hAnsi="宋体" w:cs="Times New Roman"/>
          <w:color w:val="auto"/>
          <w:kern w:val="2"/>
          <w:sz w:val="24"/>
          <w:szCs w:val="32"/>
          <w:highlight w:val="none"/>
          <w:shd w:val="clear" w:color="auto" w:fill="auto"/>
          <w:lang w:val="en-US" w:eastAsia="zh-CN" w:bidi="ar-SA"/>
        </w:rPr>
        <w:t>（二）宣传推广</w:t>
      </w:r>
    </w:p>
    <w:p>
      <w:pPr>
        <w:pStyle w:val="24"/>
        <w:keepNext w:val="0"/>
        <w:keepLines w:val="0"/>
        <w:pageBreakBefore w:val="0"/>
        <w:widowControl w:val="0"/>
        <w:numPr>
          <w:ilvl w:val="0"/>
          <w:numId w:val="0"/>
        </w:numPr>
        <w:kinsoku/>
        <w:wordWrap/>
        <w:overflowPunct/>
        <w:topLinePunct w:val="0"/>
        <w:autoSpaceDE/>
        <w:autoSpaceDN/>
        <w:bidi w:val="0"/>
        <w:snapToGrid w:val="0"/>
        <w:spacing w:line="360" w:lineRule="auto"/>
        <w:ind w:firstLine="480" w:firstLineChars="200"/>
        <w:rPr>
          <w:rFonts w:hint="eastAsia" w:hAnsi="宋体" w:cs="Times New Roman"/>
          <w:color w:val="auto"/>
          <w:kern w:val="2"/>
          <w:sz w:val="24"/>
          <w:szCs w:val="32"/>
          <w:highlight w:val="none"/>
          <w:shd w:val="clear" w:color="auto" w:fill="auto"/>
          <w:lang w:val="en-US" w:eastAsia="zh-CN" w:bidi="ar-SA"/>
        </w:rPr>
      </w:pPr>
      <w:r>
        <w:rPr>
          <w:rFonts w:hint="eastAsia" w:ascii="宋体" w:hAnsi="宋体" w:eastAsia="宋体" w:cs="Times New Roman"/>
          <w:color w:val="auto"/>
          <w:kern w:val="2"/>
          <w:sz w:val="24"/>
          <w:szCs w:val="32"/>
          <w:highlight w:val="none"/>
          <w:shd w:val="clear" w:color="auto" w:fill="auto"/>
          <w:lang w:val="en-US" w:eastAsia="zh-CN" w:bidi="ar-SA"/>
        </w:rPr>
        <w:t>甲方可根据实际需求在</w:t>
      </w:r>
      <w:r>
        <w:rPr>
          <w:rFonts w:hint="eastAsia" w:hAnsi="宋体" w:cs="Times New Roman"/>
          <w:color w:val="auto"/>
          <w:kern w:val="2"/>
          <w:sz w:val="24"/>
          <w:szCs w:val="32"/>
          <w:highlight w:val="none"/>
          <w:shd w:val="clear" w:color="auto" w:fill="auto"/>
          <w:lang w:val="en-US" w:eastAsia="zh-CN" w:bidi="ar-SA"/>
        </w:rPr>
        <w:t>如下</w:t>
      </w:r>
      <w:r>
        <w:rPr>
          <w:rFonts w:hint="eastAsia" w:ascii="宋体" w:hAnsi="宋体" w:eastAsia="宋体" w:cs="Times New Roman"/>
          <w:color w:val="auto"/>
          <w:kern w:val="2"/>
          <w:sz w:val="24"/>
          <w:szCs w:val="32"/>
          <w:highlight w:val="none"/>
          <w:shd w:val="clear" w:color="auto" w:fill="auto"/>
          <w:lang w:val="en-US" w:eastAsia="zh-CN" w:bidi="ar-SA"/>
        </w:rPr>
        <w:t>媒体</w:t>
      </w:r>
      <w:r>
        <w:rPr>
          <w:rFonts w:hint="eastAsia" w:hAnsi="宋体" w:cs="Times New Roman"/>
          <w:color w:val="auto"/>
          <w:kern w:val="2"/>
          <w:sz w:val="24"/>
          <w:szCs w:val="32"/>
          <w:highlight w:val="none"/>
          <w:shd w:val="clear" w:color="auto" w:fill="auto"/>
          <w:lang w:val="en-US" w:eastAsia="zh-CN" w:bidi="ar-SA"/>
        </w:rPr>
        <w:t>渠道</w:t>
      </w:r>
      <w:r>
        <w:rPr>
          <w:rFonts w:hint="eastAsia" w:ascii="宋体" w:hAnsi="宋体" w:eastAsia="宋体" w:cs="Times New Roman"/>
          <w:color w:val="auto"/>
          <w:kern w:val="2"/>
          <w:sz w:val="24"/>
          <w:szCs w:val="32"/>
          <w:highlight w:val="none"/>
          <w:shd w:val="clear" w:color="auto" w:fill="auto"/>
          <w:lang w:val="en-US" w:eastAsia="zh-CN" w:bidi="ar-SA"/>
        </w:rPr>
        <w:t>进行</w:t>
      </w:r>
      <w:r>
        <w:rPr>
          <w:rFonts w:hint="eastAsia" w:hAnsi="宋体" w:cs="Times New Roman"/>
          <w:color w:val="auto"/>
          <w:kern w:val="2"/>
          <w:sz w:val="24"/>
          <w:szCs w:val="32"/>
          <w:highlight w:val="none"/>
          <w:shd w:val="clear" w:color="auto" w:fill="auto"/>
          <w:lang w:val="en-US" w:eastAsia="zh-CN" w:bidi="ar-SA"/>
        </w:rPr>
        <w:t>深铁置业品牌及项目相关内容的宣传推广</w:t>
      </w:r>
      <w:r>
        <w:rPr>
          <w:rFonts w:hint="eastAsia" w:ascii="宋体" w:hAnsi="宋体" w:eastAsia="宋体" w:cs="Times New Roman"/>
          <w:color w:val="auto"/>
          <w:kern w:val="2"/>
          <w:sz w:val="24"/>
          <w:szCs w:val="32"/>
          <w:highlight w:val="none"/>
          <w:shd w:val="clear" w:color="auto" w:fill="auto"/>
          <w:lang w:val="en-US" w:eastAsia="zh-CN" w:bidi="ar-SA"/>
        </w:rPr>
        <w:t>。</w:t>
      </w:r>
    </w:p>
    <w:p>
      <w:pPr>
        <w:tabs>
          <w:tab w:val="left" w:pos="840"/>
        </w:tabs>
        <w:adjustRightInd w:val="0"/>
        <w:snapToGrid w:val="0"/>
        <w:spacing w:line="312" w:lineRule="auto"/>
        <w:ind w:firstLine="464" w:firstLineChars="200"/>
        <w:rPr>
          <w:rFonts w:hint="eastAsia" w:ascii="宋体" w:hAnsi="宋体"/>
          <w:b w:val="0"/>
          <w:bCs w:val="0"/>
          <w:color w:val="auto"/>
          <w:spacing w:val="-4"/>
          <w:sz w:val="24"/>
          <w:szCs w:val="24"/>
          <w:highlight w:val="none"/>
          <w:shd w:val="clear" w:color="auto" w:fill="auto"/>
        </w:rPr>
      </w:pPr>
      <w:r>
        <w:rPr>
          <w:rFonts w:hint="eastAsia" w:ascii="宋体" w:hAnsi="宋体"/>
          <w:b w:val="0"/>
          <w:bCs w:val="0"/>
          <w:color w:val="auto"/>
          <w:spacing w:val="-4"/>
          <w:sz w:val="24"/>
          <w:szCs w:val="24"/>
          <w:highlight w:val="none"/>
          <w:shd w:val="clear" w:color="auto" w:fill="auto"/>
        </w:rPr>
        <w:t>（1）自媒体大V推广</w:t>
      </w:r>
    </w:p>
    <w:p>
      <w:pPr>
        <w:tabs>
          <w:tab w:val="left" w:pos="840"/>
        </w:tabs>
        <w:adjustRightInd w:val="0"/>
        <w:snapToGrid w:val="0"/>
        <w:spacing w:line="312" w:lineRule="auto"/>
        <w:ind w:firstLine="464" w:firstLineChars="200"/>
        <w:rPr>
          <w:rFonts w:hint="eastAsia" w:ascii="宋体" w:hAnsi="宋体"/>
          <w:b w:val="0"/>
          <w:bCs w:val="0"/>
          <w:color w:val="auto"/>
          <w:spacing w:val="-4"/>
          <w:sz w:val="24"/>
          <w:szCs w:val="24"/>
          <w:highlight w:val="none"/>
          <w:shd w:val="clear" w:color="auto" w:fill="auto"/>
        </w:rPr>
      </w:pPr>
      <w:r>
        <w:rPr>
          <w:rFonts w:hint="eastAsia" w:ascii="宋体" w:hAnsi="宋体"/>
          <w:b w:val="0"/>
          <w:bCs w:val="0"/>
          <w:color w:val="auto"/>
          <w:spacing w:val="-4"/>
          <w:sz w:val="24"/>
          <w:szCs w:val="24"/>
          <w:highlight w:val="none"/>
          <w:shd w:val="clear" w:color="auto" w:fill="auto"/>
        </w:rPr>
        <w:t>项目的自媒体大V软文（或视频）及其自有资源渠道转发传播。包括但不限于以下自媒体大V：DAO深圳、宋丁视点、</w:t>
      </w:r>
      <w:r>
        <w:rPr>
          <w:rFonts w:hint="eastAsia" w:hAnsi="宋体" w:cs="Times New Roman"/>
          <w:color w:val="auto"/>
          <w:kern w:val="2"/>
          <w:sz w:val="24"/>
          <w:szCs w:val="32"/>
          <w:highlight w:val="none"/>
          <w:shd w:val="clear" w:color="auto" w:fill="auto"/>
          <w:lang w:val="en-US" w:eastAsia="zh-CN" w:bidi="ar-SA"/>
        </w:rPr>
        <w:t>深圳微时光</w:t>
      </w:r>
      <w:r>
        <w:rPr>
          <w:rFonts w:hint="eastAsia" w:ascii="宋体" w:hAnsi="宋体"/>
          <w:b w:val="0"/>
          <w:bCs w:val="0"/>
          <w:color w:val="auto"/>
          <w:spacing w:val="-4"/>
          <w:sz w:val="24"/>
          <w:szCs w:val="24"/>
          <w:highlight w:val="none"/>
          <w:shd w:val="clear" w:color="auto" w:fill="auto"/>
        </w:rPr>
        <w:t>、淘房志等。乙方从前述4家自媒体大V中推荐其中2家供甲方使用，甲方可根据实际需求在这4家范围内调整投放渠道，最终选择2家，每家投放1篇，据实结算，结算价不超过推荐总价。</w:t>
      </w:r>
    </w:p>
    <w:p>
      <w:pPr>
        <w:tabs>
          <w:tab w:val="left" w:pos="840"/>
        </w:tabs>
        <w:adjustRightInd w:val="0"/>
        <w:snapToGrid w:val="0"/>
        <w:spacing w:line="312" w:lineRule="auto"/>
        <w:ind w:firstLine="464" w:firstLineChars="200"/>
        <w:rPr>
          <w:rFonts w:hint="eastAsia" w:ascii="宋体" w:hAnsi="宋体"/>
          <w:b w:val="0"/>
          <w:bCs w:val="0"/>
          <w:color w:val="auto"/>
          <w:spacing w:val="-4"/>
          <w:sz w:val="24"/>
          <w:szCs w:val="24"/>
          <w:highlight w:val="none"/>
          <w:shd w:val="clear" w:color="auto" w:fill="auto"/>
        </w:rPr>
      </w:pPr>
      <w:r>
        <w:rPr>
          <w:rFonts w:hint="eastAsia" w:ascii="宋体" w:hAnsi="宋体"/>
          <w:b w:val="0"/>
          <w:bCs w:val="0"/>
          <w:color w:val="auto"/>
          <w:spacing w:val="-4"/>
          <w:sz w:val="24"/>
          <w:szCs w:val="24"/>
          <w:highlight w:val="none"/>
          <w:shd w:val="clear" w:color="auto" w:fill="auto"/>
        </w:rPr>
        <w:t>（2）媒体原创深度报道及主题文章研读</w:t>
      </w:r>
    </w:p>
    <w:p>
      <w:pPr>
        <w:tabs>
          <w:tab w:val="left" w:pos="840"/>
        </w:tabs>
        <w:adjustRightInd w:val="0"/>
        <w:snapToGrid w:val="0"/>
        <w:spacing w:line="312" w:lineRule="auto"/>
        <w:ind w:firstLine="464" w:firstLineChars="200"/>
        <w:rPr>
          <w:rFonts w:hint="eastAsia" w:ascii="宋体" w:hAnsi="宋体"/>
          <w:b w:val="0"/>
          <w:bCs w:val="0"/>
          <w:color w:val="auto"/>
          <w:spacing w:val="-4"/>
          <w:sz w:val="24"/>
          <w:szCs w:val="24"/>
          <w:highlight w:val="none"/>
          <w:shd w:val="clear" w:color="auto" w:fill="auto"/>
        </w:rPr>
      </w:pPr>
      <w:r>
        <w:rPr>
          <w:rFonts w:hint="eastAsia" w:ascii="宋体" w:hAnsi="宋体"/>
          <w:b w:val="0"/>
          <w:bCs w:val="0"/>
          <w:color w:val="auto"/>
          <w:spacing w:val="-4"/>
          <w:sz w:val="24"/>
          <w:szCs w:val="24"/>
          <w:highlight w:val="none"/>
          <w:shd w:val="clear" w:color="auto" w:fill="auto"/>
        </w:rPr>
        <w:t>关于TOD综合开发模式研究及推广—媒体渠道推广，与中国房地产报合作原创文章2篇，对"轨道+物业"模式进行研究，并形成研究成果，进行相关推广。</w:t>
      </w:r>
    </w:p>
    <w:p>
      <w:pPr>
        <w:tabs>
          <w:tab w:val="left" w:pos="840"/>
        </w:tabs>
        <w:adjustRightInd w:val="0"/>
        <w:snapToGrid w:val="0"/>
        <w:spacing w:line="312" w:lineRule="auto"/>
        <w:ind w:firstLine="464" w:firstLineChars="200"/>
        <w:rPr>
          <w:rFonts w:hint="eastAsia" w:ascii="宋体" w:hAnsi="宋体"/>
          <w:b w:val="0"/>
          <w:bCs w:val="0"/>
          <w:color w:val="auto"/>
          <w:spacing w:val="-4"/>
          <w:sz w:val="24"/>
          <w:szCs w:val="24"/>
          <w:highlight w:val="none"/>
          <w:shd w:val="clear" w:color="auto" w:fill="auto"/>
        </w:rPr>
      </w:pPr>
      <w:r>
        <w:rPr>
          <w:rFonts w:hint="eastAsia" w:ascii="宋体" w:hAnsi="宋体"/>
          <w:b w:val="0"/>
          <w:bCs w:val="0"/>
          <w:color w:val="auto"/>
          <w:spacing w:val="-4"/>
          <w:sz w:val="24"/>
          <w:szCs w:val="24"/>
          <w:highlight w:val="none"/>
          <w:shd w:val="clear" w:color="auto" w:fill="auto"/>
        </w:rPr>
        <w:t>（3）大V原创深度报道及主题文章研读</w:t>
      </w:r>
    </w:p>
    <w:p>
      <w:pPr>
        <w:tabs>
          <w:tab w:val="left" w:pos="840"/>
        </w:tabs>
        <w:adjustRightInd w:val="0"/>
        <w:snapToGrid w:val="0"/>
        <w:spacing w:line="312" w:lineRule="auto"/>
        <w:ind w:firstLine="464" w:firstLineChars="200"/>
        <w:rPr>
          <w:rFonts w:hint="eastAsia" w:ascii="宋体" w:hAnsi="宋体"/>
          <w:b w:val="0"/>
          <w:bCs w:val="0"/>
          <w:color w:val="auto"/>
          <w:spacing w:val="-4"/>
          <w:sz w:val="24"/>
          <w:szCs w:val="24"/>
          <w:highlight w:val="none"/>
          <w:shd w:val="clear" w:color="auto" w:fill="auto"/>
        </w:rPr>
      </w:pPr>
      <w:r>
        <w:rPr>
          <w:rFonts w:hint="eastAsia" w:ascii="宋体" w:hAnsi="宋体"/>
          <w:b w:val="0"/>
          <w:bCs w:val="0"/>
          <w:color w:val="auto"/>
          <w:spacing w:val="-4"/>
          <w:sz w:val="24"/>
          <w:szCs w:val="24"/>
          <w:highlight w:val="none"/>
          <w:shd w:val="clear" w:color="auto" w:fill="auto"/>
        </w:rPr>
        <w:t>关于TOD综合开发模式研究及推广—自媒体大V，与深圳主流自媒体大V合作原创文章1篇，对"轨道+物业"模式进行研究，并形成研究成果，进行相关推广包括但不限于以下自媒体大V:文杰淘楼、深圳买房计划等。乙方从前述2家自媒体大V中推荐其中1家供甲方使用，甲方可根据实际需求在这2家范围内调整投放渠道，最终选择1家投放总篇数1篇，据实结算，结算价不超过推荐总价。</w:t>
      </w:r>
    </w:p>
    <w:p>
      <w:pPr>
        <w:tabs>
          <w:tab w:val="left" w:pos="840"/>
        </w:tabs>
        <w:adjustRightInd w:val="0"/>
        <w:snapToGrid w:val="0"/>
        <w:spacing w:line="312" w:lineRule="auto"/>
        <w:ind w:firstLine="466" w:firstLineChars="200"/>
        <w:rPr>
          <w:rFonts w:ascii="宋体" w:hAnsi="宋体"/>
          <w:b/>
          <w:bCs/>
          <w:color w:val="auto"/>
          <w:spacing w:val="-4"/>
          <w:sz w:val="24"/>
          <w:szCs w:val="24"/>
          <w:highlight w:val="none"/>
          <w:shd w:val="clear" w:color="auto" w:fill="auto"/>
        </w:rPr>
      </w:pPr>
      <w:r>
        <w:rPr>
          <w:rFonts w:hint="eastAsia" w:ascii="宋体" w:hAnsi="宋体"/>
          <w:b/>
          <w:bCs/>
          <w:color w:val="auto"/>
          <w:spacing w:val="-4"/>
          <w:sz w:val="24"/>
          <w:szCs w:val="24"/>
          <w:highlight w:val="none"/>
          <w:shd w:val="clear" w:color="auto" w:fill="auto"/>
        </w:rPr>
        <w:t>三、服务期限</w:t>
      </w:r>
    </w:p>
    <w:p>
      <w:pPr>
        <w:tabs>
          <w:tab w:val="left" w:pos="840"/>
        </w:tabs>
        <w:adjustRightInd w:val="0"/>
        <w:snapToGrid w:val="0"/>
        <w:spacing w:line="312" w:lineRule="auto"/>
        <w:ind w:firstLine="464" w:firstLineChars="200"/>
        <w:rPr>
          <w:rFonts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本合同签订之日起至完成本合同约定工作内容或完成甲方根据实际需求完成所需工作内容之日止。</w:t>
      </w:r>
    </w:p>
    <w:p>
      <w:pPr>
        <w:spacing w:line="312" w:lineRule="auto"/>
        <w:ind w:firstLine="482" w:firstLineChars="200"/>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四、</w:t>
      </w:r>
      <w:bookmarkEnd w:id="110"/>
      <w:r>
        <w:rPr>
          <w:rFonts w:hint="eastAsia" w:ascii="宋体" w:hAnsi="宋体"/>
          <w:b/>
          <w:color w:val="auto"/>
          <w:sz w:val="24"/>
          <w:szCs w:val="24"/>
          <w:highlight w:val="none"/>
          <w:shd w:val="clear" w:color="auto" w:fill="auto"/>
        </w:rPr>
        <w:t>双方的权利义务</w:t>
      </w:r>
    </w:p>
    <w:p>
      <w:pPr>
        <w:tabs>
          <w:tab w:val="left" w:pos="840"/>
        </w:tabs>
        <w:adjustRightInd w:val="0"/>
        <w:snapToGrid w:val="0"/>
        <w:spacing w:line="312" w:lineRule="auto"/>
        <w:ind w:firstLine="464" w:firstLineChars="200"/>
        <w:rPr>
          <w:rFonts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（一）甲方的权利义务</w:t>
      </w:r>
    </w:p>
    <w:p>
      <w:pPr>
        <w:tabs>
          <w:tab w:val="left" w:pos="840"/>
        </w:tabs>
        <w:adjustRightInd w:val="0"/>
        <w:snapToGrid w:val="0"/>
        <w:spacing w:line="312" w:lineRule="auto"/>
        <w:ind w:firstLine="464" w:firstLineChars="200"/>
        <w:rPr>
          <w:rFonts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1、甲方应按本合同约定的金额和时间向乙方支付合同价款。</w:t>
      </w:r>
    </w:p>
    <w:p>
      <w:pPr>
        <w:tabs>
          <w:tab w:val="left" w:pos="840"/>
        </w:tabs>
        <w:adjustRightInd w:val="0"/>
        <w:snapToGrid w:val="0"/>
        <w:spacing w:line="312" w:lineRule="auto"/>
        <w:ind w:firstLine="464" w:firstLineChars="200"/>
        <w:rPr>
          <w:rFonts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2、甲方需向乙方提交服务所需要的基础资料及文件，并在执行前确定所有执行方</w:t>
      </w:r>
      <w:r>
        <w:rPr>
          <w:rFonts w:ascii="宋体" w:hAnsi="宋体"/>
          <w:color w:val="auto"/>
          <w:spacing w:val="-4"/>
          <w:sz w:val="24"/>
          <w:szCs w:val="24"/>
          <w:highlight w:val="none"/>
          <w:shd w:val="clear" w:color="auto" w:fill="auto"/>
        </w:rPr>
        <w:t>案</w:t>
      </w:r>
      <w:r>
        <w:rPr>
          <w:rFonts w:hint="eastAsia" w:ascii="宋体" w:hAnsi="宋体"/>
          <w:color w:val="auto"/>
          <w:spacing w:val="-4"/>
          <w:sz w:val="24"/>
          <w:szCs w:val="24"/>
          <w:highlight w:val="none"/>
          <w:shd w:val="clear" w:color="auto" w:fill="auto"/>
        </w:rPr>
        <w:t>，确定后甲方不得随意更改活动内容，如需更改，应提前1天通知乙方。</w:t>
      </w:r>
    </w:p>
    <w:p>
      <w:pPr>
        <w:tabs>
          <w:tab w:val="left" w:pos="840"/>
        </w:tabs>
        <w:spacing w:line="312" w:lineRule="auto"/>
        <w:ind w:firstLine="464" w:firstLineChars="200"/>
        <w:rPr>
          <w:rFonts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3、甲方指定专人与乙方指定人员进行沟通、联系及现场协助。</w:t>
      </w:r>
    </w:p>
    <w:p>
      <w:pPr>
        <w:tabs>
          <w:tab w:val="left" w:pos="840"/>
        </w:tabs>
        <w:adjustRightInd w:val="0"/>
        <w:snapToGrid w:val="0"/>
        <w:spacing w:line="312" w:lineRule="auto"/>
        <w:ind w:firstLine="464" w:firstLineChars="200"/>
        <w:rPr>
          <w:rFonts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（二）乙方的权利义务</w:t>
      </w:r>
    </w:p>
    <w:p>
      <w:pPr>
        <w:tabs>
          <w:tab w:val="left" w:pos="840"/>
        </w:tabs>
        <w:adjustRightInd w:val="0"/>
        <w:snapToGrid w:val="0"/>
        <w:spacing w:line="312" w:lineRule="auto"/>
        <w:ind w:firstLine="464" w:firstLineChars="200"/>
        <w:rPr>
          <w:rFonts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1、乙方应按照本合同约定及甲方的要求完成本合同项目的所有工作。</w:t>
      </w:r>
    </w:p>
    <w:p>
      <w:pPr>
        <w:tabs>
          <w:tab w:val="left" w:pos="840"/>
        </w:tabs>
        <w:adjustRightInd w:val="0"/>
        <w:snapToGrid w:val="0"/>
        <w:spacing w:line="312" w:lineRule="auto"/>
        <w:ind w:firstLine="464" w:firstLineChars="200"/>
        <w:rPr>
          <w:rFonts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2、乙方必须按本合同约定的活动内容及要求严格执行，保证按约定完成活动场地</w:t>
      </w:r>
      <w:r>
        <w:rPr>
          <w:rFonts w:ascii="宋体" w:hAnsi="宋体"/>
          <w:color w:val="auto"/>
          <w:spacing w:val="-4"/>
          <w:sz w:val="24"/>
          <w:szCs w:val="24"/>
          <w:highlight w:val="none"/>
          <w:shd w:val="clear" w:color="auto" w:fill="auto"/>
        </w:rPr>
        <w:t>的档期确定</w:t>
      </w:r>
      <w:r>
        <w:rPr>
          <w:rFonts w:hint="eastAsia" w:ascii="宋体" w:hAnsi="宋体"/>
          <w:color w:val="auto"/>
          <w:spacing w:val="-4"/>
          <w:sz w:val="24"/>
          <w:szCs w:val="24"/>
          <w:highlight w:val="none"/>
          <w:shd w:val="clear" w:color="auto" w:fill="auto"/>
        </w:rPr>
        <w:t>，同时保证按约定提供活动所需的物料、人员</w:t>
      </w:r>
      <w:r>
        <w:rPr>
          <w:rFonts w:ascii="宋体" w:hAnsi="宋体"/>
          <w:color w:val="auto"/>
          <w:spacing w:val="-4"/>
          <w:sz w:val="24"/>
          <w:szCs w:val="24"/>
          <w:highlight w:val="none"/>
          <w:shd w:val="clear" w:color="auto" w:fill="auto"/>
        </w:rPr>
        <w:t>。</w:t>
      </w:r>
    </w:p>
    <w:p>
      <w:pPr>
        <w:tabs>
          <w:tab w:val="left" w:pos="840"/>
        </w:tabs>
        <w:adjustRightInd w:val="0"/>
        <w:snapToGrid w:val="0"/>
        <w:spacing w:line="312" w:lineRule="auto"/>
        <w:ind w:firstLine="464" w:firstLineChars="200"/>
        <w:rPr>
          <w:rFonts w:hint="eastAsia"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3、乙方不得传播、捏造或夸大有关甲方及甲方关联公司的负面或</w:t>
      </w:r>
      <w:r>
        <w:rPr>
          <w:rFonts w:ascii="宋体" w:hAnsi="宋体"/>
          <w:color w:val="auto"/>
          <w:spacing w:val="-4"/>
          <w:sz w:val="24"/>
          <w:szCs w:val="24"/>
          <w:highlight w:val="none"/>
          <w:shd w:val="clear" w:color="auto" w:fill="auto"/>
        </w:rPr>
        <w:t>影响甲方及甲方关联公司声誉</w:t>
      </w:r>
      <w:r>
        <w:rPr>
          <w:rFonts w:hint="eastAsia" w:ascii="宋体" w:hAnsi="宋体"/>
          <w:color w:val="auto"/>
          <w:spacing w:val="-4"/>
          <w:sz w:val="24"/>
          <w:szCs w:val="24"/>
          <w:highlight w:val="none"/>
          <w:shd w:val="clear" w:color="auto" w:fill="auto"/>
        </w:rPr>
        <w:t>、</w:t>
      </w:r>
      <w:r>
        <w:rPr>
          <w:rFonts w:ascii="宋体" w:hAnsi="宋体"/>
          <w:color w:val="auto"/>
          <w:spacing w:val="-4"/>
          <w:sz w:val="24"/>
          <w:szCs w:val="24"/>
          <w:highlight w:val="none"/>
          <w:shd w:val="clear" w:color="auto" w:fill="auto"/>
        </w:rPr>
        <w:t>品牌等</w:t>
      </w:r>
      <w:r>
        <w:rPr>
          <w:rFonts w:hint="eastAsia" w:ascii="宋体" w:hAnsi="宋体"/>
          <w:color w:val="auto"/>
          <w:spacing w:val="-4"/>
          <w:sz w:val="24"/>
          <w:szCs w:val="24"/>
          <w:highlight w:val="none"/>
          <w:shd w:val="clear" w:color="auto" w:fill="auto"/>
        </w:rPr>
        <w:t>信息；乙方违反本约定，甲方有</w:t>
      </w:r>
      <w:r>
        <w:rPr>
          <w:rFonts w:ascii="宋体" w:hAnsi="宋体"/>
          <w:color w:val="auto"/>
          <w:spacing w:val="-4"/>
          <w:sz w:val="24"/>
          <w:szCs w:val="24"/>
          <w:highlight w:val="none"/>
          <w:shd w:val="clear" w:color="auto" w:fill="auto"/>
        </w:rPr>
        <w:t>权</w:t>
      </w:r>
      <w:r>
        <w:rPr>
          <w:rFonts w:hint="eastAsia" w:ascii="宋体" w:hAnsi="宋体"/>
          <w:color w:val="auto"/>
          <w:spacing w:val="-4"/>
          <w:sz w:val="24"/>
          <w:szCs w:val="24"/>
          <w:highlight w:val="none"/>
          <w:shd w:val="clear" w:color="auto" w:fill="auto"/>
        </w:rPr>
        <w:t>解除本合同，并不再支付剩余款项。因该等负面信息造成甲方及关联公司损失的，乙方还应赔偿损失，同时乙方有义务负责消除因负面信息等给甲方及关联公司造成的不利影响。</w:t>
      </w:r>
    </w:p>
    <w:p>
      <w:pPr>
        <w:tabs>
          <w:tab w:val="left" w:pos="840"/>
        </w:tabs>
        <w:adjustRightInd w:val="0"/>
        <w:snapToGrid w:val="0"/>
        <w:spacing w:line="312" w:lineRule="auto"/>
        <w:ind w:firstLine="464" w:firstLineChars="200"/>
        <w:rPr>
          <w:rFonts w:hint="eastAsia"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lang w:val="en-US" w:eastAsia="zh-CN"/>
        </w:rPr>
        <w:t>4</w:t>
      </w:r>
      <w:r>
        <w:rPr>
          <w:rFonts w:hint="eastAsia" w:ascii="宋体" w:hAnsi="宋体"/>
          <w:color w:val="auto"/>
          <w:spacing w:val="-4"/>
          <w:sz w:val="24"/>
          <w:szCs w:val="24"/>
          <w:highlight w:val="none"/>
          <w:shd w:val="clear" w:color="auto" w:fill="auto"/>
        </w:rPr>
        <w:t>、如受特殊因素影响，如</w:t>
      </w:r>
      <w:r>
        <w:rPr>
          <w:rFonts w:hint="eastAsia" w:ascii="宋体" w:hAnsi="宋体"/>
          <w:color w:val="auto"/>
          <w:spacing w:val="-4"/>
          <w:sz w:val="24"/>
          <w:szCs w:val="24"/>
          <w:highlight w:val="none"/>
          <w:shd w:val="clear" w:color="auto" w:fill="auto"/>
          <w:lang w:val="en-US" w:eastAsia="zh-CN"/>
        </w:rPr>
        <w:t>场地档期、</w:t>
      </w:r>
      <w:r>
        <w:rPr>
          <w:rFonts w:hint="eastAsia" w:ascii="宋体" w:hAnsi="宋体"/>
          <w:color w:val="auto"/>
          <w:spacing w:val="-4"/>
          <w:sz w:val="24"/>
          <w:szCs w:val="24"/>
          <w:highlight w:val="none"/>
          <w:shd w:val="clear" w:color="auto" w:fill="auto"/>
        </w:rPr>
        <w:t>疫情影响，甲方有权调整场地，乙方需无条件配合。</w:t>
      </w:r>
    </w:p>
    <w:p>
      <w:pPr>
        <w:tabs>
          <w:tab w:val="left" w:pos="840"/>
        </w:tabs>
        <w:adjustRightInd w:val="0"/>
        <w:snapToGrid w:val="0"/>
        <w:spacing w:line="312" w:lineRule="auto"/>
        <w:ind w:firstLine="464" w:firstLineChars="200"/>
        <w:rPr>
          <w:rFonts w:hint="eastAsia"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lang w:val="en-US" w:eastAsia="zh-CN"/>
        </w:rPr>
        <w:t>5</w:t>
      </w:r>
      <w:r>
        <w:rPr>
          <w:rFonts w:hint="eastAsia" w:ascii="宋体" w:hAnsi="宋体"/>
          <w:color w:val="auto"/>
          <w:spacing w:val="-4"/>
          <w:sz w:val="24"/>
          <w:szCs w:val="24"/>
          <w:highlight w:val="none"/>
          <w:shd w:val="clear" w:color="auto" w:fill="auto"/>
        </w:rPr>
        <w:t>.乙方在包装场地过程中造成第三方人身和财产损失的，应承担全部赔偿责任。</w:t>
      </w:r>
    </w:p>
    <w:p>
      <w:pPr>
        <w:tabs>
          <w:tab w:val="left" w:pos="840"/>
        </w:tabs>
        <w:adjustRightInd w:val="0"/>
        <w:snapToGrid w:val="0"/>
        <w:spacing w:line="312" w:lineRule="auto"/>
        <w:ind w:firstLine="464" w:firstLineChars="200"/>
        <w:rPr>
          <w:rFonts w:hint="eastAsia"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lang w:val="en-US" w:eastAsia="zh-CN"/>
        </w:rPr>
        <w:t>6</w:t>
      </w:r>
      <w:r>
        <w:rPr>
          <w:rFonts w:hint="eastAsia" w:ascii="宋体" w:hAnsi="宋体"/>
          <w:color w:val="auto"/>
          <w:spacing w:val="-4"/>
          <w:sz w:val="24"/>
          <w:szCs w:val="24"/>
          <w:highlight w:val="none"/>
          <w:shd w:val="clear" w:color="auto" w:fill="auto"/>
        </w:rPr>
        <w:t>.乙方在</w:t>
      </w:r>
      <w:r>
        <w:rPr>
          <w:rFonts w:hint="eastAsia" w:ascii="宋体" w:hAnsi="宋体"/>
          <w:color w:val="auto"/>
          <w:spacing w:val="-4"/>
          <w:sz w:val="24"/>
          <w:szCs w:val="24"/>
          <w:highlight w:val="none"/>
          <w:shd w:val="clear" w:color="auto" w:fill="auto"/>
          <w:lang w:val="en-US" w:eastAsia="zh-CN"/>
        </w:rPr>
        <w:t>活动场地</w:t>
      </w:r>
      <w:r>
        <w:rPr>
          <w:rFonts w:hint="eastAsia" w:ascii="宋体" w:hAnsi="宋体"/>
          <w:color w:val="auto"/>
          <w:spacing w:val="-4"/>
          <w:sz w:val="24"/>
          <w:szCs w:val="24"/>
          <w:highlight w:val="none"/>
          <w:shd w:val="clear" w:color="auto" w:fill="auto"/>
        </w:rPr>
        <w:t>包装过程中应遵守甲方和出租方管理要求，保证安全、文明施工，因乙方包装行为受到任何处罚的，乙方应自行承担，并确保甲方免受任何损失。</w:t>
      </w:r>
    </w:p>
    <w:p>
      <w:pPr>
        <w:tabs>
          <w:tab w:val="left" w:pos="840"/>
        </w:tabs>
        <w:adjustRightInd w:val="0"/>
        <w:snapToGrid w:val="0"/>
        <w:spacing w:line="312" w:lineRule="auto"/>
        <w:ind w:firstLine="464" w:firstLineChars="200"/>
        <w:rPr>
          <w:rFonts w:ascii="宋体" w:hAnsi="宋体"/>
          <w:color w:val="auto"/>
          <w:spacing w:val="-4"/>
          <w:sz w:val="24"/>
          <w:szCs w:val="24"/>
          <w:highlight w:val="none"/>
          <w:shd w:val="clear" w:color="auto" w:fill="auto"/>
        </w:rPr>
      </w:pPr>
    </w:p>
    <w:p>
      <w:pPr>
        <w:adjustRightInd/>
        <w:snapToGrid/>
        <w:spacing w:line="312" w:lineRule="auto"/>
        <w:ind w:firstLine="482" w:firstLineChars="200"/>
        <w:rPr>
          <w:rFonts w:hint="eastAsia" w:ascii="宋体" w:hAnsi="宋体"/>
          <w:color w:val="auto"/>
          <w:spacing w:val="-4"/>
          <w:sz w:val="24"/>
          <w:szCs w:val="24"/>
          <w:highlight w:val="none"/>
          <w:shd w:val="clear" w:color="auto" w:fill="auto"/>
        </w:rPr>
      </w:pPr>
      <w:r>
        <w:rPr>
          <w:rFonts w:hint="eastAsia" w:ascii="宋体" w:hAnsi="宋体"/>
          <w:b/>
          <w:color w:val="auto"/>
          <w:sz w:val="24"/>
          <w:szCs w:val="24"/>
          <w:highlight w:val="none"/>
          <w:shd w:val="clear" w:color="auto" w:fill="auto"/>
        </w:rPr>
        <w:t>五、合同价款及付款方式</w:t>
      </w:r>
    </w:p>
    <w:p>
      <w:pPr>
        <w:tabs>
          <w:tab w:val="left" w:pos="840"/>
        </w:tabs>
        <w:adjustRightInd w:val="0"/>
        <w:snapToGrid w:val="0"/>
        <w:spacing w:line="360" w:lineRule="auto"/>
        <w:ind w:firstLine="464" w:firstLineChars="200"/>
        <w:rPr>
          <w:rFonts w:hint="eastAsia"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1. 合同暂定价款总额为人民币   元</w:t>
      </w:r>
      <w:r>
        <w:rPr>
          <w:rFonts w:hint="eastAsia" w:ascii="宋体" w:hAnsi="宋体"/>
          <w:color w:val="auto"/>
          <w:spacing w:val="-4"/>
          <w:sz w:val="24"/>
          <w:szCs w:val="24"/>
          <w:highlight w:val="none"/>
          <w:shd w:val="clear" w:color="auto" w:fill="auto"/>
          <w:lang w:eastAsia="zh-CN"/>
        </w:rPr>
        <w:t>，</w:t>
      </w:r>
      <w:r>
        <w:rPr>
          <w:rFonts w:hint="eastAsia" w:ascii="宋体" w:hAnsi="宋体"/>
          <w:color w:val="auto"/>
          <w:spacing w:val="-4"/>
          <w:sz w:val="24"/>
          <w:szCs w:val="24"/>
          <w:highlight w:val="none"/>
          <w:shd w:val="clear" w:color="auto" w:fill="auto"/>
        </w:rPr>
        <w:t>大写：   元整</w:t>
      </w:r>
      <w:r>
        <w:rPr>
          <w:rFonts w:hint="eastAsia" w:ascii="宋体" w:hAnsi="宋体"/>
          <w:color w:val="auto"/>
          <w:spacing w:val="-4"/>
          <w:sz w:val="24"/>
          <w:szCs w:val="24"/>
          <w:highlight w:val="none"/>
          <w:shd w:val="clear" w:color="auto" w:fill="auto"/>
          <w:lang w:eastAsia="zh-CN"/>
        </w:rPr>
        <w:t>。</w:t>
      </w:r>
      <w:r>
        <w:rPr>
          <w:rFonts w:hint="eastAsia" w:ascii="宋体" w:hAnsi="宋体"/>
          <w:color w:val="auto"/>
          <w:spacing w:val="-4"/>
          <w:sz w:val="24"/>
          <w:szCs w:val="24"/>
          <w:highlight w:val="none"/>
          <w:shd w:val="clear" w:color="auto" w:fill="auto"/>
        </w:rPr>
        <w:t>其中，不含税总价为   元，增值税率为   ，税额   元。其中：</w:t>
      </w:r>
    </w:p>
    <w:p>
      <w:pPr>
        <w:tabs>
          <w:tab w:val="left" w:pos="840"/>
        </w:tabs>
        <w:adjustRightInd w:val="0"/>
        <w:snapToGrid w:val="0"/>
        <w:spacing w:line="360" w:lineRule="auto"/>
        <w:ind w:firstLine="464" w:firstLineChars="200"/>
        <w:rPr>
          <w:rFonts w:hint="eastAsia"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w:t>
      </w:r>
      <w:r>
        <w:rPr>
          <w:rFonts w:hint="eastAsia" w:ascii="宋体" w:hAnsi="宋体"/>
          <w:color w:val="auto"/>
          <w:spacing w:val="-4"/>
          <w:sz w:val="24"/>
          <w:szCs w:val="24"/>
          <w:highlight w:val="none"/>
          <w:shd w:val="clear" w:color="auto" w:fill="auto"/>
          <w:lang w:val="en-US" w:eastAsia="zh-CN"/>
        </w:rPr>
        <w:t>1</w:t>
      </w:r>
      <w:r>
        <w:rPr>
          <w:rFonts w:hint="eastAsia" w:ascii="宋体" w:hAnsi="宋体"/>
          <w:color w:val="auto"/>
          <w:spacing w:val="-4"/>
          <w:sz w:val="24"/>
          <w:szCs w:val="24"/>
          <w:highlight w:val="none"/>
          <w:shd w:val="clear" w:color="auto" w:fill="auto"/>
        </w:rPr>
        <w:t>）</w:t>
      </w:r>
      <w:r>
        <w:rPr>
          <w:rFonts w:hint="eastAsia" w:ascii="宋体" w:hAnsi="宋体"/>
          <w:color w:val="auto"/>
          <w:spacing w:val="-4"/>
          <w:sz w:val="24"/>
          <w:szCs w:val="24"/>
          <w:highlight w:val="none"/>
          <w:shd w:val="clear" w:color="auto" w:fill="auto"/>
          <w:lang w:val="en-US" w:eastAsia="zh-CN"/>
        </w:rPr>
        <w:t>答谢会</w:t>
      </w:r>
      <w:r>
        <w:rPr>
          <w:rFonts w:hint="eastAsia" w:ascii="宋体" w:hAnsi="宋体"/>
          <w:color w:val="auto"/>
          <w:spacing w:val="-4"/>
          <w:sz w:val="24"/>
          <w:szCs w:val="24"/>
          <w:highlight w:val="none"/>
          <w:shd w:val="clear" w:color="auto" w:fill="auto"/>
        </w:rPr>
        <w:t>活动</w:t>
      </w:r>
      <w:r>
        <w:rPr>
          <w:rFonts w:hint="eastAsia" w:ascii="宋体" w:hAnsi="宋体"/>
          <w:color w:val="auto"/>
          <w:spacing w:val="-4"/>
          <w:sz w:val="24"/>
          <w:szCs w:val="24"/>
          <w:highlight w:val="none"/>
          <w:shd w:val="clear" w:color="auto" w:fill="auto"/>
          <w:lang w:eastAsia="zh-CN"/>
        </w:rPr>
        <w:t>（</w:t>
      </w:r>
      <w:r>
        <w:rPr>
          <w:rFonts w:hint="eastAsia" w:ascii="宋体" w:hAnsi="宋体"/>
          <w:color w:val="auto"/>
          <w:spacing w:val="-4"/>
          <w:sz w:val="24"/>
          <w:szCs w:val="24"/>
          <w:highlight w:val="none"/>
          <w:shd w:val="clear" w:color="auto" w:fill="auto"/>
          <w:lang w:val="en-US" w:eastAsia="zh-CN"/>
        </w:rPr>
        <w:t>含场地租赁</w:t>
      </w:r>
      <w:r>
        <w:rPr>
          <w:rFonts w:hint="eastAsia" w:ascii="宋体" w:hAnsi="宋体"/>
          <w:color w:val="auto"/>
          <w:spacing w:val="-4"/>
          <w:sz w:val="24"/>
          <w:szCs w:val="24"/>
          <w:highlight w:val="none"/>
          <w:shd w:val="clear" w:color="auto" w:fill="auto"/>
          <w:lang w:eastAsia="zh-CN"/>
        </w:rPr>
        <w:t>）</w:t>
      </w:r>
      <w:r>
        <w:rPr>
          <w:rFonts w:hint="eastAsia" w:ascii="宋体" w:hAnsi="宋体"/>
          <w:color w:val="auto"/>
          <w:spacing w:val="-4"/>
          <w:sz w:val="24"/>
          <w:szCs w:val="24"/>
          <w:highlight w:val="none"/>
          <w:shd w:val="clear" w:color="auto" w:fill="auto"/>
        </w:rPr>
        <w:t>执行暂定总价为  元。其中不含税价  元，增值税税额         元，税率   。</w:t>
      </w:r>
    </w:p>
    <w:p>
      <w:pPr>
        <w:tabs>
          <w:tab w:val="left" w:pos="840"/>
        </w:tabs>
        <w:adjustRightInd w:val="0"/>
        <w:snapToGrid w:val="0"/>
        <w:spacing w:line="360" w:lineRule="auto"/>
        <w:ind w:firstLine="464" w:firstLineChars="200"/>
        <w:rPr>
          <w:rFonts w:hint="eastAsia"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w:t>
      </w:r>
      <w:r>
        <w:rPr>
          <w:rFonts w:hint="eastAsia" w:ascii="宋体" w:hAnsi="宋体"/>
          <w:color w:val="auto"/>
          <w:spacing w:val="-4"/>
          <w:sz w:val="24"/>
          <w:szCs w:val="24"/>
          <w:highlight w:val="none"/>
          <w:shd w:val="clear" w:color="auto" w:fill="auto"/>
          <w:lang w:val="en-US" w:eastAsia="zh-CN"/>
        </w:rPr>
        <w:t>2</w:t>
      </w:r>
      <w:r>
        <w:rPr>
          <w:rFonts w:hint="eastAsia" w:ascii="宋体" w:hAnsi="宋体"/>
          <w:color w:val="auto"/>
          <w:spacing w:val="-4"/>
          <w:sz w:val="24"/>
          <w:szCs w:val="24"/>
          <w:highlight w:val="none"/>
          <w:shd w:val="clear" w:color="auto" w:fill="auto"/>
        </w:rPr>
        <w:t>）宣传推广暂定总价为    元。其中不含税价   元，增值税税额         元，税率   。</w:t>
      </w:r>
    </w:p>
    <w:p>
      <w:pPr>
        <w:tabs>
          <w:tab w:val="left" w:pos="840"/>
        </w:tabs>
        <w:adjustRightInd w:val="0"/>
        <w:snapToGrid w:val="0"/>
        <w:spacing w:line="360" w:lineRule="auto"/>
        <w:ind w:firstLine="464" w:firstLineChars="200"/>
        <w:rPr>
          <w:rFonts w:hint="eastAsia"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合同的增值税率根据国家税收法规政策变动而调整，不含税总价不随增值税率的变化进行调整。</w:t>
      </w:r>
    </w:p>
    <w:p>
      <w:pPr>
        <w:numPr>
          <w:ilvl w:val="0"/>
          <w:numId w:val="0"/>
        </w:numPr>
        <w:tabs>
          <w:tab w:val="left" w:pos="840"/>
        </w:tabs>
        <w:adjustRightInd w:val="0"/>
        <w:snapToGrid w:val="0"/>
        <w:spacing w:line="360" w:lineRule="auto"/>
        <w:ind w:leftChars="200"/>
        <w:rPr>
          <w:rFonts w:hint="eastAsia"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lang w:val="en-US" w:eastAsia="zh-CN"/>
        </w:rPr>
        <w:t>2.</w:t>
      </w:r>
      <w:r>
        <w:rPr>
          <w:rFonts w:hint="eastAsia" w:ascii="宋体" w:hAnsi="宋体"/>
          <w:color w:val="auto"/>
          <w:spacing w:val="-4"/>
          <w:sz w:val="24"/>
          <w:szCs w:val="24"/>
          <w:highlight w:val="none"/>
          <w:shd w:val="clear" w:color="auto" w:fill="auto"/>
        </w:rPr>
        <w:t>支付方式：</w:t>
      </w:r>
    </w:p>
    <w:p>
      <w:pPr>
        <w:adjustRightInd w:val="0"/>
        <w:snapToGrid w:val="0"/>
        <w:spacing w:line="360" w:lineRule="auto"/>
        <w:ind w:firstLine="480" w:firstLineChars="200"/>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w:t>
      </w:r>
      <w:r>
        <w:rPr>
          <w:rFonts w:ascii="宋体" w:hAnsi="宋体"/>
          <w:color w:val="auto"/>
          <w:sz w:val="24"/>
          <w:szCs w:val="24"/>
          <w:highlight w:val="none"/>
          <w:shd w:val="clear" w:color="auto" w:fill="auto"/>
        </w:rPr>
        <w:t>）</w:t>
      </w:r>
      <w:permStart w:id="0" w:edGrp="everyone"/>
      <w:r>
        <w:rPr>
          <w:rFonts w:hint="eastAsia" w:ascii="宋体" w:hAnsi="宋体"/>
          <w:color w:val="auto"/>
          <w:sz w:val="24"/>
          <w:szCs w:val="24"/>
          <w:highlight w:val="none"/>
          <w:shd w:val="clear" w:color="auto" w:fill="auto"/>
        </w:rPr>
        <w:t>具体支付节点如下：</w:t>
      </w:r>
    </w:p>
    <w:p>
      <w:pPr>
        <w:pStyle w:val="47"/>
        <w:ind w:left="0" w:leftChars="0" w:firstLine="480" w:firstLineChars="200"/>
        <w:rPr>
          <w:rFonts w:hint="default" w:ascii="宋体" w:hAnsi="宋体"/>
          <w:color w:val="auto"/>
          <w:sz w:val="24"/>
          <w:szCs w:val="24"/>
          <w:highlight w:val="none"/>
          <w:shd w:val="clear" w:color="auto" w:fill="auto"/>
          <w:lang w:val="en-US" w:eastAsia="zh-CN"/>
        </w:rPr>
      </w:pPr>
      <w:r>
        <w:rPr>
          <w:rFonts w:hint="default" w:ascii="宋体" w:hAnsi="宋体"/>
          <w:color w:val="auto"/>
          <w:sz w:val="24"/>
          <w:szCs w:val="24"/>
          <w:highlight w:val="none"/>
          <w:shd w:val="clear" w:color="auto" w:fill="auto"/>
          <w:lang w:val="en-US" w:eastAsia="zh-CN"/>
        </w:rPr>
        <w:t>a、答谢会活动</w:t>
      </w:r>
    </w:p>
    <w:p>
      <w:pPr>
        <w:pStyle w:val="47"/>
        <w:rPr>
          <w:rFonts w:hint="default" w:ascii="宋体" w:hAnsi="宋体"/>
          <w:color w:val="auto"/>
          <w:sz w:val="24"/>
          <w:szCs w:val="24"/>
          <w:highlight w:val="none"/>
          <w:shd w:val="clear" w:color="auto" w:fill="auto"/>
        </w:rPr>
      </w:pPr>
      <w:r>
        <w:rPr>
          <w:rFonts w:hint="default" w:ascii="宋体" w:hAnsi="宋体"/>
          <w:color w:val="auto"/>
          <w:sz w:val="24"/>
          <w:szCs w:val="24"/>
          <w:highlight w:val="none"/>
          <w:shd w:val="clear" w:color="auto" w:fill="auto"/>
        </w:rPr>
        <w:t>乙方根据甲方要求完成约定的</w:t>
      </w:r>
      <w:r>
        <w:rPr>
          <w:rFonts w:hint="eastAsia" w:hAnsi="宋体"/>
          <w:color w:val="auto"/>
          <w:sz w:val="24"/>
          <w:szCs w:val="24"/>
          <w:highlight w:val="none"/>
          <w:shd w:val="clear" w:color="auto" w:fill="auto"/>
          <w:lang w:val="en-US" w:eastAsia="zh-CN"/>
        </w:rPr>
        <w:t>答谢会</w:t>
      </w:r>
      <w:r>
        <w:rPr>
          <w:rFonts w:hint="default" w:ascii="宋体" w:hAnsi="宋体"/>
          <w:color w:val="auto"/>
          <w:sz w:val="24"/>
          <w:szCs w:val="24"/>
          <w:highlight w:val="none"/>
          <w:shd w:val="clear" w:color="auto" w:fill="auto"/>
        </w:rPr>
        <w:t>活动工作，可按实际活动执行申请支付，活</w:t>
      </w:r>
    </w:p>
    <w:p>
      <w:pPr>
        <w:pStyle w:val="47"/>
        <w:ind w:left="0" w:leftChars="0" w:firstLine="480" w:firstLineChars="200"/>
        <w:rPr>
          <w:rFonts w:hint="default" w:ascii="宋体" w:hAnsi="宋体"/>
          <w:color w:val="auto"/>
          <w:sz w:val="24"/>
          <w:szCs w:val="24"/>
          <w:highlight w:val="none"/>
          <w:shd w:val="clear" w:color="auto" w:fill="auto"/>
        </w:rPr>
      </w:pPr>
      <w:r>
        <w:rPr>
          <w:rFonts w:hint="default" w:ascii="宋体" w:hAnsi="宋体"/>
          <w:color w:val="auto"/>
          <w:sz w:val="24"/>
          <w:szCs w:val="24"/>
          <w:highlight w:val="none"/>
          <w:shd w:val="clear" w:color="auto" w:fill="auto"/>
        </w:rPr>
        <w:t>动分以下两阶段支付。</w:t>
      </w:r>
    </w:p>
    <w:tbl>
      <w:tblPr>
        <w:tblStyle w:val="48"/>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
        <w:gridCol w:w="5665"/>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75" w:type="dxa"/>
            <w:noWrap w:val="0"/>
            <w:vAlign w:val="center"/>
          </w:tcPr>
          <w:p>
            <w:pPr>
              <w:pStyle w:val="47"/>
              <w:ind w:left="0" w:leftChars="0" w:firstLine="0" w:firstLineChars="0"/>
              <w:rPr>
                <w:rFonts w:hint="default" w:ascii="宋体" w:hAnsi="宋体"/>
                <w:color w:val="auto"/>
                <w:sz w:val="21"/>
                <w:szCs w:val="21"/>
                <w:highlight w:val="none"/>
                <w:shd w:val="clear" w:color="auto" w:fill="auto"/>
              </w:rPr>
            </w:pPr>
            <w:r>
              <w:rPr>
                <w:rFonts w:hint="default" w:ascii="宋体" w:hAnsi="宋体"/>
                <w:color w:val="auto"/>
                <w:sz w:val="21"/>
                <w:szCs w:val="21"/>
                <w:highlight w:val="none"/>
                <w:shd w:val="clear" w:color="auto" w:fill="auto"/>
              </w:rPr>
              <w:t>支付阶段</w:t>
            </w:r>
          </w:p>
        </w:tc>
        <w:tc>
          <w:tcPr>
            <w:tcW w:w="5665" w:type="dxa"/>
            <w:noWrap w:val="0"/>
            <w:vAlign w:val="center"/>
          </w:tcPr>
          <w:p>
            <w:pPr>
              <w:pStyle w:val="47"/>
              <w:ind w:left="0" w:leftChars="0" w:firstLine="0" w:firstLineChars="0"/>
              <w:rPr>
                <w:rFonts w:hint="default" w:ascii="宋体" w:hAnsi="宋体"/>
                <w:color w:val="auto"/>
                <w:sz w:val="21"/>
                <w:szCs w:val="21"/>
                <w:highlight w:val="none"/>
                <w:shd w:val="clear" w:color="auto" w:fill="auto"/>
              </w:rPr>
            </w:pPr>
            <w:r>
              <w:rPr>
                <w:rFonts w:hint="default" w:ascii="宋体" w:hAnsi="宋体"/>
                <w:color w:val="auto"/>
                <w:sz w:val="21"/>
                <w:szCs w:val="21"/>
                <w:highlight w:val="none"/>
                <w:shd w:val="clear" w:color="auto" w:fill="auto"/>
              </w:rPr>
              <w:t>支付条件</w:t>
            </w:r>
          </w:p>
        </w:tc>
        <w:tc>
          <w:tcPr>
            <w:tcW w:w="1819" w:type="dxa"/>
            <w:noWrap w:val="0"/>
            <w:vAlign w:val="center"/>
          </w:tcPr>
          <w:p>
            <w:pPr>
              <w:pStyle w:val="47"/>
              <w:ind w:left="0" w:leftChars="0" w:firstLine="0" w:firstLineChars="0"/>
              <w:rPr>
                <w:rFonts w:hint="default" w:ascii="宋体" w:hAnsi="宋体"/>
                <w:color w:val="auto"/>
                <w:sz w:val="21"/>
                <w:szCs w:val="21"/>
                <w:highlight w:val="none"/>
                <w:shd w:val="clear" w:color="auto" w:fill="auto"/>
              </w:rPr>
            </w:pPr>
            <w:r>
              <w:rPr>
                <w:rFonts w:hint="default" w:ascii="宋体" w:hAnsi="宋体"/>
                <w:color w:val="auto"/>
                <w:sz w:val="21"/>
                <w:szCs w:val="21"/>
                <w:highlight w:val="none"/>
                <w:shd w:val="clear" w:color="auto" w:fill="auto"/>
              </w:rPr>
              <w:t>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875" w:type="dxa"/>
            <w:noWrap w:val="0"/>
            <w:vAlign w:val="center"/>
          </w:tcPr>
          <w:p>
            <w:pPr>
              <w:pStyle w:val="47"/>
              <w:ind w:left="0" w:leftChars="0" w:firstLine="0" w:firstLineChars="0"/>
              <w:rPr>
                <w:rFonts w:hint="default" w:ascii="宋体" w:hAnsi="宋体"/>
                <w:color w:val="auto"/>
                <w:sz w:val="21"/>
                <w:szCs w:val="21"/>
                <w:highlight w:val="none"/>
                <w:shd w:val="clear" w:color="auto" w:fill="auto"/>
              </w:rPr>
            </w:pPr>
            <w:r>
              <w:rPr>
                <w:rFonts w:hint="default" w:ascii="宋体" w:hAnsi="宋体"/>
                <w:color w:val="auto"/>
                <w:sz w:val="21"/>
                <w:szCs w:val="21"/>
                <w:highlight w:val="none"/>
                <w:shd w:val="clear" w:color="auto" w:fill="auto"/>
              </w:rPr>
              <w:t>第一阶段</w:t>
            </w:r>
          </w:p>
        </w:tc>
        <w:tc>
          <w:tcPr>
            <w:tcW w:w="5665" w:type="dxa"/>
            <w:noWrap w:val="0"/>
            <w:vAlign w:val="center"/>
          </w:tcPr>
          <w:p>
            <w:pPr>
              <w:pStyle w:val="47"/>
              <w:ind w:left="0" w:leftChars="0" w:firstLine="0" w:firstLineChars="0"/>
              <w:rPr>
                <w:rFonts w:hint="default" w:ascii="宋体" w:hAnsi="宋体"/>
                <w:color w:val="auto"/>
                <w:sz w:val="21"/>
                <w:szCs w:val="21"/>
                <w:highlight w:val="none"/>
                <w:shd w:val="clear" w:color="auto" w:fill="auto"/>
              </w:rPr>
            </w:pPr>
            <w:r>
              <w:rPr>
                <w:rFonts w:hint="default" w:ascii="宋体" w:hAnsi="宋体"/>
                <w:color w:val="auto"/>
                <w:sz w:val="21"/>
                <w:szCs w:val="21"/>
                <w:highlight w:val="none"/>
                <w:shd w:val="clear" w:color="auto" w:fill="auto"/>
              </w:rPr>
              <w:t>乙方向甲方提供《活动策划执行方案》并经甲方书面确认后，由乙方提出付款申请，经甲方批准后21个工作日内支付</w:t>
            </w:r>
            <w:r>
              <w:rPr>
                <w:rFonts w:hint="default" w:ascii="宋体" w:hAnsi="宋体"/>
                <w:color w:val="auto"/>
                <w:sz w:val="21"/>
                <w:szCs w:val="21"/>
                <w:highlight w:val="none"/>
                <w:shd w:val="clear" w:color="auto" w:fill="auto"/>
                <w:lang w:val="en-US" w:eastAsia="zh-CN"/>
              </w:rPr>
              <w:t>答谢会活动</w:t>
            </w:r>
            <w:r>
              <w:rPr>
                <w:rFonts w:hint="default" w:ascii="宋体" w:hAnsi="宋体"/>
                <w:color w:val="auto"/>
                <w:sz w:val="21"/>
                <w:szCs w:val="21"/>
                <w:highlight w:val="none"/>
                <w:shd w:val="clear" w:color="auto" w:fill="auto"/>
              </w:rPr>
              <w:t>合同暂定的该活动价款的10%。乙方需按合同规定提交付款申请、工作成果及证明文件，并按国家规定税率开具等额的增值税专用发票。</w:t>
            </w:r>
          </w:p>
        </w:tc>
        <w:tc>
          <w:tcPr>
            <w:tcW w:w="1819" w:type="dxa"/>
            <w:noWrap w:val="0"/>
            <w:vAlign w:val="center"/>
          </w:tcPr>
          <w:p>
            <w:pPr>
              <w:pStyle w:val="47"/>
              <w:ind w:left="0" w:leftChars="0" w:firstLine="0" w:firstLineChars="0"/>
              <w:rPr>
                <w:rFonts w:hint="default" w:ascii="宋体" w:hAnsi="宋体"/>
                <w:color w:val="auto"/>
                <w:sz w:val="21"/>
                <w:szCs w:val="21"/>
                <w:highlight w:val="none"/>
                <w:shd w:val="clear" w:color="auto" w:fill="auto"/>
              </w:rPr>
            </w:pPr>
            <w:r>
              <w:rPr>
                <w:rFonts w:hint="default" w:ascii="宋体" w:hAnsi="宋体"/>
                <w:color w:val="auto"/>
                <w:sz w:val="21"/>
                <w:szCs w:val="21"/>
                <w:highlight w:val="none"/>
                <w:shd w:val="clear" w:color="auto" w:fill="auto"/>
              </w:rPr>
              <w:t>支付</w:t>
            </w:r>
            <w:r>
              <w:rPr>
                <w:rFonts w:hint="default" w:ascii="宋体" w:hAnsi="宋体"/>
                <w:color w:val="auto"/>
                <w:sz w:val="21"/>
                <w:szCs w:val="21"/>
                <w:highlight w:val="none"/>
                <w:shd w:val="clear" w:color="auto" w:fill="auto"/>
                <w:lang w:val="en-US" w:eastAsia="zh-CN"/>
              </w:rPr>
              <w:t>答谢会</w:t>
            </w:r>
            <w:r>
              <w:rPr>
                <w:rFonts w:hint="default" w:ascii="宋体" w:hAnsi="宋体"/>
                <w:color w:val="auto"/>
                <w:sz w:val="21"/>
                <w:szCs w:val="21"/>
                <w:highlight w:val="none"/>
                <w:shd w:val="clear" w:color="auto" w:fill="auto"/>
              </w:rPr>
              <w:t>活动合同暂定价款的10%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875" w:type="dxa"/>
            <w:noWrap w:val="0"/>
            <w:vAlign w:val="center"/>
          </w:tcPr>
          <w:p>
            <w:pPr>
              <w:pStyle w:val="47"/>
              <w:ind w:left="0" w:leftChars="0" w:firstLine="0" w:firstLineChars="0"/>
              <w:rPr>
                <w:rFonts w:hint="default" w:ascii="宋体" w:hAnsi="宋体"/>
                <w:color w:val="auto"/>
                <w:sz w:val="21"/>
                <w:szCs w:val="21"/>
                <w:highlight w:val="none"/>
                <w:shd w:val="clear" w:color="auto" w:fill="auto"/>
              </w:rPr>
            </w:pPr>
            <w:r>
              <w:rPr>
                <w:rFonts w:hint="default" w:ascii="宋体" w:hAnsi="宋体"/>
                <w:color w:val="auto"/>
                <w:sz w:val="21"/>
                <w:szCs w:val="21"/>
                <w:highlight w:val="none"/>
                <w:shd w:val="clear" w:color="auto" w:fill="auto"/>
              </w:rPr>
              <w:t>第二阶段</w:t>
            </w:r>
          </w:p>
        </w:tc>
        <w:tc>
          <w:tcPr>
            <w:tcW w:w="5665" w:type="dxa"/>
            <w:noWrap w:val="0"/>
            <w:vAlign w:val="center"/>
          </w:tcPr>
          <w:p>
            <w:pPr>
              <w:pStyle w:val="47"/>
              <w:ind w:left="0" w:leftChars="0" w:firstLine="0" w:firstLineChars="0"/>
              <w:rPr>
                <w:rFonts w:hint="default" w:ascii="宋体" w:hAnsi="宋体"/>
                <w:color w:val="auto"/>
                <w:sz w:val="21"/>
                <w:szCs w:val="21"/>
                <w:highlight w:val="none"/>
                <w:shd w:val="clear" w:color="auto" w:fill="auto"/>
              </w:rPr>
            </w:pPr>
            <w:r>
              <w:rPr>
                <w:rFonts w:hint="default" w:ascii="宋体" w:hAnsi="宋体"/>
                <w:color w:val="auto"/>
                <w:sz w:val="21"/>
                <w:szCs w:val="21"/>
                <w:highlight w:val="none"/>
                <w:shd w:val="clear" w:color="auto" w:fill="auto"/>
              </w:rPr>
              <w:t>乙方按甲方工作要求完成</w:t>
            </w:r>
            <w:r>
              <w:rPr>
                <w:rFonts w:hint="default" w:ascii="宋体" w:hAnsi="宋体"/>
                <w:color w:val="auto"/>
                <w:sz w:val="21"/>
                <w:szCs w:val="21"/>
                <w:highlight w:val="none"/>
                <w:shd w:val="clear" w:color="auto" w:fill="auto"/>
                <w:lang w:val="en-US" w:eastAsia="zh-CN"/>
              </w:rPr>
              <w:t>答谢会活动</w:t>
            </w:r>
            <w:r>
              <w:rPr>
                <w:rFonts w:hint="default" w:ascii="宋体" w:hAnsi="宋体"/>
                <w:color w:val="auto"/>
                <w:sz w:val="21"/>
                <w:szCs w:val="21"/>
                <w:highlight w:val="none"/>
                <w:shd w:val="clear" w:color="auto" w:fill="auto"/>
              </w:rPr>
              <w:t>约定的全部工作，并向甲方提交工作成果，经甲方书面确认后，由乙方提出付款申请，经甲方批准后21个工作日内支付至该活动验收结算总价的100%，最高不超过</w:t>
            </w:r>
            <w:r>
              <w:rPr>
                <w:rFonts w:hint="default" w:ascii="宋体" w:hAnsi="宋体"/>
                <w:color w:val="auto"/>
                <w:sz w:val="21"/>
                <w:szCs w:val="21"/>
                <w:highlight w:val="none"/>
                <w:shd w:val="clear" w:color="auto" w:fill="auto"/>
                <w:lang w:val="en-US" w:eastAsia="zh-CN"/>
              </w:rPr>
              <w:t>答谢会</w:t>
            </w:r>
            <w:r>
              <w:rPr>
                <w:rFonts w:hint="default" w:ascii="宋体" w:hAnsi="宋体"/>
                <w:color w:val="auto"/>
                <w:sz w:val="21"/>
                <w:szCs w:val="21"/>
                <w:highlight w:val="none"/>
                <w:shd w:val="clear" w:color="auto" w:fill="auto"/>
              </w:rPr>
              <w:t>活动合同暂定总价，乙方需按合同规定提交付款申请、工作成果及证明文件，并按国家规定税率开具等额的增值税专用发票。</w:t>
            </w:r>
          </w:p>
        </w:tc>
        <w:tc>
          <w:tcPr>
            <w:tcW w:w="1819" w:type="dxa"/>
            <w:noWrap w:val="0"/>
            <w:vAlign w:val="center"/>
          </w:tcPr>
          <w:p>
            <w:pPr>
              <w:pStyle w:val="47"/>
              <w:ind w:left="0" w:leftChars="0" w:firstLine="0" w:firstLineChars="0"/>
              <w:rPr>
                <w:rFonts w:hint="default" w:ascii="宋体" w:hAnsi="宋体"/>
                <w:color w:val="auto"/>
                <w:sz w:val="21"/>
                <w:szCs w:val="21"/>
                <w:highlight w:val="none"/>
                <w:shd w:val="clear" w:color="auto" w:fill="auto"/>
              </w:rPr>
            </w:pPr>
            <w:r>
              <w:rPr>
                <w:rFonts w:hint="default" w:ascii="宋体" w:hAnsi="宋体"/>
                <w:color w:val="auto"/>
                <w:sz w:val="21"/>
                <w:szCs w:val="21"/>
                <w:highlight w:val="none"/>
                <w:shd w:val="clear" w:color="auto" w:fill="auto"/>
              </w:rPr>
              <w:t>支付至</w:t>
            </w:r>
            <w:r>
              <w:rPr>
                <w:rFonts w:hint="default" w:ascii="宋体" w:hAnsi="宋体"/>
                <w:color w:val="auto"/>
                <w:sz w:val="21"/>
                <w:szCs w:val="21"/>
                <w:highlight w:val="none"/>
                <w:shd w:val="clear" w:color="auto" w:fill="auto"/>
                <w:lang w:val="en-US" w:eastAsia="zh-CN"/>
              </w:rPr>
              <w:t>答谢会</w:t>
            </w:r>
            <w:r>
              <w:rPr>
                <w:rFonts w:hint="default" w:ascii="宋体" w:hAnsi="宋体"/>
                <w:color w:val="auto"/>
                <w:sz w:val="21"/>
                <w:szCs w:val="21"/>
                <w:highlight w:val="none"/>
                <w:shd w:val="clear" w:color="auto" w:fill="auto"/>
              </w:rPr>
              <w:t>活动验收结算总价的100%，最高不超过</w:t>
            </w:r>
            <w:r>
              <w:rPr>
                <w:rFonts w:hint="default" w:ascii="宋体" w:hAnsi="宋体"/>
                <w:color w:val="auto"/>
                <w:sz w:val="21"/>
                <w:szCs w:val="21"/>
                <w:highlight w:val="none"/>
                <w:shd w:val="clear" w:color="auto" w:fill="auto"/>
                <w:lang w:val="en-US" w:eastAsia="zh-CN"/>
              </w:rPr>
              <w:t>答谢会</w:t>
            </w:r>
            <w:r>
              <w:rPr>
                <w:rFonts w:hint="default" w:ascii="宋体" w:hAnsi="宋体"/>
                <w:color w:val="auto"/>
                <w:sz w:val="21"/>
                <w:szCs w:val="21"/>
                <w:highlight w:val="none"/>
                <w:shd w:val="clear" w:color="auto" w:fill="auto"/>
              </w:rPr>
              <w:t>活动合同暂定总价</w:t>
            </w:r>
          </w:p>
        </w:tc>
      </w:tr>
    </w:tbl>
    <w:p>
      <w:pPr>
        <w:pStyle w:val="47"/>
        <w:ind w:left="0" w:leftChars="0" w:firstLine="480" w:firstLineChars="200"/>
        <w:rPr>
          <w:rFonts w:hint="default" w:ascii="宋体" w:hAnsi="宋体"/>
          <w:color w:val="auto"/>
          <w:sz w:val="24"/>
          <w:szCs w:val="24"/>
          <w:highlight w:val="none"/>
          <w:shd w:val="clear" w:color="auto" w:fill="auto"/>
          <w:lang w:val="en-US" w:eastAsia="zh-CN"/>
        </w:rPr>
      </w:pPr>
      <w:r>
        <w:rPr>
          <w:rFonts w:hint="default" w:ascii="宋体" w:hAnsi="宋体"/>
          <w:color w:val="auto"/>
          <w:sz w:val="24"/>
          <w:szCs w:val="24"/>
          <w:highlight w:val="none"/>
          <w:shd w:val="clear" w:color="auto" w:fill="auto"/>
          <w:lang w:val="en-US" w:eastAsia="zh-CN"/>
        </w:rPr>
        <w:t>b、宣传推广</w:t>
      </w:r>
    </w:p>
    <w:tbl>
      <w:tblPr>
        <w:tblStyle w:val="48"/>
        <w:tblW w:w="8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4"/>
        <w:gridCol w:w="5229"/>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504" w:type="dxa"/>
            <w:noWrap w:val="0"/>
            <w:vAlign w:val="center"/>
          </w:tcPr>
          <w:p>
            <w:pPr>
              <w:pStyle w:val="47"/>
              <w:ind w:left="0" w:leftChars="0" w:firstLine="0" w:firstLineChars="0"/>
              <w:rPr>
                <w:rFonts w:hint="default" w:ascii="宋体" w:hAnsi="宋体"/>
                <w:color w:val="auto"/>
                <w:sz w:val="21"/>
                <w:szCs w:val="21"/>
                <w:highlight w:val="none"/>
                <w:shd w:val="clear" w:color="auto" w:fill="auto"/>
              </w:rPr>
            </w:pPr>
            <w:r>
              <w:rPr>
                <w:rFonts w:hint="default" w:ascii="宋体" w:hAnsi="宋体"/>
                <w:color w:val="auto"/>
                <w:sz w:val="21"/>
                <w:szCs w:val="21"/>
                <w:highlight w:val="none"/>
                <w:shd w:val="clear" w:color="auto" w:fill="auto"/>
              </w:rPr>
              <w:t>支付阶段</w:t>
            </w:r>
          </w:p>
        </w:tc>
        <w:tc>
          <w:tcPr>
            <w:tcW w:w="5229" w:type="dxa"/>
            <w:noWrap w:val="0"/>
            <w:vAlign w:val="center"/>
          </w:tcPr>
          <w:p>
            <w:pPr>
              <w:pStyle w:val="47"/>
              <w:ind w:left="0" w:leftChars="0" w:firstLine="0" w:firstLineChars="0"/>
              <w:rPr>
                <w:rFonts w:hint="default" w:ascii="宋体" w:hAnsi="宋体"/>
                <w:color w:val="auto"/>
                <w:sz w:val="21"/>
                <w:szCs w:val="21"/>
                <w:highlight w:val="none"/>
                <w:shd w:val="clear" w:color="auto" w:fill="auto"/>
              </w:rPr>
            </w:pPr>
            <w:r>
              <w:rPr>
                <w:rFonts w:hint="default" w:ascii="宋体" w:hAnsi="宋体"/>
                <w:color w:val="auto"/>
                <w:sz w:val="21"/>
                <w:szCs w:val="21"/>
                <w:highlight w:val="none"/>
                <w:shd w:val="clear" w:color="auto" w:fill="auto"/>
              </w:rPr>
              <w:t>支付条件</w:t>
            </w:r>
          </w:p>
        </w:tc>
        <w:tc>
          <w:tcPr>
            <w:tcW w:w="1686" w:type="dxa"/>
            <w:noWrap w:val="0"/>
            <w:vAlign w:val="center"/>
          </w:tcPr>
          <w:p>
            <w:pPr>
              <w:pStyle w:val="47"/>
              <w:ind w:left="0" w:leftChars="0" w:firstLine="0" w:firstLineChars="0"/>
              <w:rPr>
                <w:rFonts w:hint="default" w:ascii="宋体" w:hAnsi="宋体"/>
                <w:color w:val="auto"/>
                <w:sz w:val="21"/>
                <w:szCs w:val="21"/>
                <w:highlight w:val="none"/>
                <w:shd w:val="clear" w:color="auto" w:fill="auto"/>
              </w:rPr>
            </w:pPr>
            <w:r>
              <w:rPr>
                <w:rFonts w:hint="default" w:ascii="宋体" w:hAnsi="宋体"/>
                <w:color w:val="auto"/>
                <w:sz w:val="21"/>
                <w:szCs w:val="21"/>
                <w:highlight w:val="none"/>
                <w:shd w:val="clear" w:color="auto" w:fill="auto"/>
              </w:rPr>
              <w:t>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jc w:val="center"/>
        </w:trPr>
        <w:tc>
          <w:tcPr>
            <w:tcW w:w="1504" w:type="dxa"/>
            <w:noWrap w:val="0"/>
            <w:vAlign w:val="center"/>
          </w:tcPr>
          <w:p>
            <w:pPr>
              <w:pStyle w:val="47"/>
              <w:ind w:left="0" w:leftChars="0" w:firstLine="0" w:firstLineChars="0"/>
              <w:rPr>
                <w:rFonts w:hint="default" w:ascii="宋体" w:hAnsi="宋体"/>
                <w:color w:val="auto"/>
                <w:sz w:val="21"/>
                <w:szCs w:val="21"/>
                <w:highlight w:val="none"/>
                <w:shd w:val="clear" w:color="auto" w:fill="auto"/>
              </w:rPr>
            </w:pPr>
            <w:r>
              <w:rPr>
                <w:rFonts w:hint="default" w:ascii="宋体" w:hAnsi="宋体"/>
                <w:color w:val="auto"/>
                <w:sz w:val="21"/>
                <w:szCs w:val="21"/>
                <w:highlight w:val="none"/>
                <w:shd w:val="clear" w:color="auto" w:fill="auto"/>
                <w:lang w:val="en-US" w:eastAsia="zh-CN"/>
              </w:rPr>
              <w:t>自媒体大V及媒体渠道广告</w:t>
            </w:r>
          </w:p>
        </w:tc>
        <w:tc>
          <w:tcPr>
            <w:tcW w:w="5229" w:type="dxa"/>
            <w:noWrap w:val="0"/>
            <w:vAlign w:val="center"/>
          </w:tcPr>
          <w:p>
            <w:pPr>
              <w:pStyle w:val="47"/>
              <w:ind w:left="0" w:leftChars="0" w:firstLine="0" w:firstLineChars="0"/>
              <w:rPr>
                <w:rFonts w:hint="default" w:ascii="宋体" w:hAnsi="宋体"/>
                <w:color w:val="auto"/>
                <w:sz w:val="21"/>
                <w:szCs w:val="21"/>
                <w:highlight w:val="none"/>
                <w:shd w:val="clear" w:color="auto" w:fill="auto"/>
              </w:rPr>
            </w:pPr>
            <w:r>
              <w:rPr>
                <w:rFonts w:hint="default" w:ascii="宋体" w:hAnsi="宋体"/>
                <w:color w:val="auto"/>
                <w:sz w:val="21"/>
                <w:szCs w:val="21"/>
                <w:highlight w:val="none"/>
                <w:shd w:val="clear" w:color="auto" w:fill="auto"/>
              </w:rPr>
              <w:t>按甲方要求，每完成一</w:t>
            </w:r>
            <w:r>
              <w:rPr>
                <w:rFonts w:hint="default" w:ascii="宋体" w:hAnsi="宋体"/>
                <w:color w:val="auto"/>
                <w:sz w:val="21"/>
                <w:szCs w:val="21"/>
                <w:highlight w:val="none"/>
                <w:shd w:val="clear" w:color="auto" w:fill="auto"/>
                <w:lang w:val="en-US" w:eastAsia="zh-CN"/>
              </w:rPr>
              <w:t>篇自媒体大V广告或媒体</w:t>
            </w:r>
            <w:r>
              <w:rPr>
                <w:rFonts w:hint="default" w:ascii="宋体" w:hAnsi="宋体"/>
                <w:color w:val="auto"/>
                <w:sz w:val="21"/>
                <w:szCs w:val="21"/>
                <w:highlight w:val="none"/>
                <w:shd w:val="clear" w:color="auto" w:fill="auto"/>
              </w:rPr>
              <w:t>渠道广告发布后，乙方向甲方提交书面付款申请及相关资料（验收材料、《广告发布确认书》），经甲方验收合格进行书面确认后支付该</w:t>
            </w:r>
            <w:r>
              <w:rPr>
                <w:rFonts w:hint="default" w:ascii="宋体" w:hAnsi="宋体"/>
                <w:color w:val="auto"/>
                <w:sz w:val="21"/>
                <w:szCs w:val="21"/>
                <w:highlight w:val="none"/>
                <w:shd w:val="clear" w:color="auto" w:fill="auto"/>
                <w:lang w:val="en-US" w:eastAsia="zh-CN"/>
              </w:rPr>
              <w:t>篇发布内容</w:t>
            </w:r>
            <w:r>
              <w:rPr>
                <w:rFonts w:hint="default" w:ascii="宋体" w:hAnsi="宋体"/>
                <w:color w:val="auto"/>
                <w:sz w:val="21"/>
                <w:szCs w:val="21"/>
                <w:highlight w:val="none"/>
                <w:shd w:val="clear" w:color="auto" w:fill="auto"/>
              </w:rPr>
              <w:t>对应的</w:t>
            </w:r>
            <w:r>
              <w:rPr>
                <w:rFonts w:hint="default" w:ascii="宋体" w:hAnsi="宋体"/>
                <w:color w:val="auto"/>
                <w:sz w:val="21"/>
                <w:szCs w:val="21"/>
                <w:highlight w:val="none"/>
                <w:shd w:val="clear" w:color="auto" w:fill="auto"/>
                <w:lang w:val="en-US" w:eastAsia="zh-CN"/>
              </w:rPr>
              <w:t>合同</w:t>
            </w:r>
            <w:r>
              <w:rPr>
                <w:rFonts w:hint="default" w:ascii="宋体" w:hAnsi="宋体"/>
                <w:color w:val="auto"/>
                <w:sz w:val="21"/>
                <w:szCs w:val="21"/>
                <w:highlight w:val="none"/>
                <w:shd w:val="clear" w:color="auto" w:fill="auto"/>
              </w:rPr>
              <w:t>费用。该部分结算价不超过</w:t>
            </w:r>
            <w:r>
              <w:rPr>
                <w:rFonts w:hint="default" w:ascii="宋体" w:hAnsi="宋体"/>
                <w:color w:val="auto"/>
                <w:sz w:val="21"/>
                <w:szCs w:val="21"/>
                <w:highlight w:val="none"/>
                <w:shd w:val="clear" w:color="auto" w:fill="auto"/>
                <w:lang w:val="en-US" w:eastAsia="zh-CN"/>
              </w:rPr>
              <w:t>宣传</w:t>
            </w:r>
            <w:r>
              <w:rPr>
                <w:rFonts w:hint="default" w:ascii="宋体" w:hAnsi="宋体"/>
                <w:color w:val="auto"/>
                <w:sz w:val="21"/>
                <w:szCs w:val="21"/>
                <w:highlight w:val="none"/>
                <w:shd w:val="clear" w:color="auto" w:fill="auto"/>
              </w:rPr>
              <w:t>推广部分的</w:t>
            </w:r>
            <w:r>
              <w:rPr>
                <w:rFonts w:hint="default" w:ascii="宋体" w:hAnsi="宋体"/>
                <w:color w:val="auto"/>
                <w:sz w:val="21"/>
                <w:szCs w:val="21"/>
                <w:highlight w:val="none"/>
                <w:shd w:val="clear" w:color="auto" w:fill="auto"/>
                <w:lang w:val="en-US" w:eastAsia="zh-CN"/>
              </w:rPr>
              <w:t>推荐组合</w:t>
            </w:r>
            <w:r>
              <w:rPr>
                <w:rFonts w:hint="default" w:ascii="宋体" w:hAnsi="宋体"/>
                <w:color w:val="auto"/>
                <w:sz w:val="21"/>
                <w:szCs w:val="21"/>
                <w:highlight w:val="none"/>
                <w:shd w:val="clear" w:color="auto" w:fill="auto"/>
              </w:rPr>
              <w:t>暂定总价。（支付前需提供等额有效的增值税专用发票，经甲方审核通过后21个工作日内进行支付）。</w:t>
            </w:r>
          </w:p>
        </w:tc>
        <w:tc>
          <w:tcPr>
            <w:tcW w:w="1686" w:type="dxa"/>
            <w:noWrap w:val="0"/>
            <w:vAlign w:val="center"/>
          </w:tcPr>
          <w:p>
            <w:pPr>
              <w:pStyle w:val="47"/>
              <w:ind w:left="0" w:leftChars="0" w:firstLine="0" w:firstLineChars="0"/>
              <w:rPr>
                <w:rFonts w:hint="default" w:ascii="宋体" w:hAnsi="宋体"/>
                <w:color w:val="auto"/>
                <w:sz w:val="21"/>
                <w:szCs w:val="21"/>
                <w:highlight w:val="none"/>
                <w:shd w:val="clear" w:color="auto" w:fill="auto"/>
              </w:rPr>
            </w:pPr>
            <w:r>
              <w:rPr>
                <w:rFonts w:hint="default" w:ascii="宋体" w:hAnsi="宋体"/>
                <w:color w:val="auto"/>
                <w:sz w:val="21"/>
                <w:szCs w:val="21"/>
                <w:highlight w:val="none"/>
                <w:shd w:val="clear" w:color="auto" w:fill="auto"/>
              </w:rPr>
              <w:t>支付至已完成发布的</w:t>
            </w:r>
            <w:r>
              <w:rPr>
                <w:rFonts w:hint="default" w:ascii="宋体" w:hAnsi="宋体"/>
                <w:color w:val="auto"/>
                <w:sz w:val="21"/>
                <w:szCs w:val="21"/>
                <w:highlight w:val="none"/>
                <w:shd w:val="clear" w:color="auto" w:fill="auto"/>
                <w:lang w:val="en-US" w:eastAsia="zh-CN"/>
              </w:rPr>
              <w:t>自媒体大V或媒体</w:t>
            </w:r>
            <w:r>
              <w:rPr>
                <w:rFonts w:hint="default" w:ascii="宋体" w:hAnsi="宋体"/>
                <w:color w:val="auto"/>
                <w:sz w:val="21"/>
                <w:szCs w:val="21"/>
                <w:highlight w:val="none"/>
                <w:shd w:val="clear" w:color="auto" w:fill="auto"/>
              </w:rPr>
              <w:t>渠道推广部分合同价款的100%</w:t>
            </w:r>
          </w:p>
        </w:tc>
      </w:tr>
    </w:tbl>
    <w:p>
      <w:pPr>
        <w:pStyle w:val="47"/>
        <w:ind w:left="0" w:leftChars="0" w:firstLine="480" w:firstLineChars="200"/>
        <w:rPr>
          <w:rFonts w:hint="eastAsia" w:ascii="宋体" w:hAnsi="宋体"/>
          <w:color w:val="auto"/>
          <w:sz w:val="24"/>
          <w:szCs w:val="24"/>
          <w:highlight w:val="none"/>
          <w:shd w:val="clear" w:color="auto" w:fill="auto"/>
          <w:lang w:val="en-US" w:eastAsia="zh-CN"/>
        </w:rPr>
      </w:pPr>
      <w:r>
        <w:rPr>
          <w:rFonts w:hint="default" w:ascii="宋体" w:hAnsi="宋体"/>
          <w:color w:val="auto"/>
          <w:sz w:val="24"/>
          <w:szCs w:val="24"/>
          <w:highlight w:val="none"/>
          <w:shd w:val="clear" w:color="auto" w:fill="auto"/>
          <w:lang w:val="en-US" w:eastAsia="zh-CN"/>
        </w:rPr>
        <w:t>合同最后一笔支付之前需先完成合同结算。</w:t>
      </w:r>
    </w:p>
    <w:p>
      <w:pPr>
        <w:adjustRightInd w:val="0"/>
        <w:snapToGrid w:val="0"/>
        <w:spacing w:line="360" w:lineRule="auto"/>
        <w:ind w:firstLine="480" w:firstLineChars="200"/>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每次付款应由乙方根据合同规定提出付款申请，经甲方审核通过后</w:t>
      </w:r>
      <w:r>
        <w:rPr>
          <w:rFonts w:hint="eastAsia" w:ascii="宋体" w:hAnsi="宋体"/>
          <w:color w:val="auto"/>
          <w:sz w:val="24"/>
          <w:szCs w:val="24"/>
          <w:highlight w:val="none"/>
          <w:shd w:val="clear" w:color="auto" w:fill="auto"/>
          <w:lang w:val="en-US" w:eastAsia="zh-CN"/>
        </w:rPr>
        <w:t>21</w:t>
      </w:r>
      <w:r>
        <w:rPr>
          <w:rFonts w:hint="eastAsia" w:ascii="宋体" w:hAnsi="宋体"/>
          <w:color w:val="auto"/>
          <w:sz w:val="24"/>
          <w:szCs w:val="24"/>
          <w:highlight w:val="none"/>
          <w:shd w:val="clear" w:color="auto" w:fill="auto"/>
        </w:rPr>
        <w:t>个工作日内支付。</w:t>
      </w:r>
    </w:p>
    <w:permEnd w:id="0"/>
    <w:p>
      <w:pPr>
        <w:adjustRightInd w:val="0"/>
        <w:snapToGrid w:val="0"/>
        <w:spacing w:line="360" w:lineRule="auto"/>
        <w:ind w:firstLine="480" w:firstLineChars="200"/>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乙方应在甲方付款前，向甲方提供正式的增值税专用发票，否则甲方有权拒绝付款，且并不因此承担任何违约责任，乙方仍应按本合同约定履行义务。</w:t>
      </w:r>
      <w:bookmarkStart w:id="111" w:name="_Toc144605000"/>
      <w:bookmarkEnd w:id="111"/>
    </w:p>
    <w:p>
      <w:pPr>
        <w:pStyle w:val="47"/>
        <w:numPr>
          <w:ilvl w:val="0"/>
          <w:numId w:val="0"/>
        </w:numPr>
        <w:ind w:leftChars="200"/>
        <w:rPr>
          <w:color w:val="auto"/>
          <w:highlight w:val="none"/>
          <w:shd w:val="clear" w:color="auto" w:fill="auto"/>
        </w:rPr>
      </w:pPr>
    </w:p>
    <w:p>
      <w:pPr>
        <w:tabs>
          <w:tab w:val="left" w:pos="840"/>
        </w:tabs>
        <w:adjustRightInd w:val="0"/>
        <w:snapToGrid w:val="0"/>
        <w:spacing w:line="360" w:lineRule="auto"/>
        <w:ind w:firstLine="464" w:firstLineChars="200"/>
        <w:rPr>
          <w:rFonts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（三）违约条款</w:t>
      </w:r>
    </w:p>
    <w:p>
      <w:pPr>
        <w:adjustRightInd w:val="0"/>
        <w:snapToGrid w:val="0"/>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根据项目需要，甲方有权对相关服务的全部或部分项目执行或取消或甲方要求暂停制作或终止本合同，未开始执行的甲方不承担费用，已开始执行的，乙方可要求甲方支付对经甲方确认的乙方已完成的工作量部分费用，乙方不得要求其他补偿或赔偿。</w:t>
      </w:r>
    </w:p>
    <w:p>
      <w:pPr>
        <w:adjustRightInd w:val="0"/>
        <w:snapToGrid w:val="0"/>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2.在合同期内，若乙方的工作质量达不到甲方的要求的，累计或连续发生三次以上的，甲方可解除本合同。</w:t>
      </w:r>
    </w:p>
    <w:p>
      <w:pPr>
        <w:adjustRightInd w:val="0"/>
        <w:snapToGrid w:val="0"/>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3.乙方不能按合同约定之要求及期限或甲方调整后的期限按时完成各项工作，包括乙方未按甲方或合同要求及时、准确提供甲方所需之稿件、电子文件等，或相关方案、策划，不按甲方要求按时按量执行宣传推广渠道等或其它迟延提供服务的行为，均视为乙方违约。每逾期1日，甲方有权</w:t>
      </w:r>
      <w:r>
        <w:rPr>
          <w:rFonts w:hint="eastAsia" w:ascii="宋体" w:hAnsi="宋体"/>
          <w:color w:val="auto"/>
          <w:sz w:val="24"/>
          <w:szCs w:val="24"/>
          <w:highlight w:val="none"/>
          <w:shd w:val="clear" w:color="auto" w:fill="auto"/>
          <w:lang w:val="en-US" w:eastAsia="zh-CN"/>
        </w:rPr>
        <w:t>要求乙方按每天人民币1000元支付违约金</w:t>
      </w:r>
      <w:r>
        <w:rPr>
          <w:rFonts w:hint="eastAsia" w:ascii="宋体" w:hAnsi="宋体"/>
          <w:color w:val="auto"/>
          <w:sz w:val="24"/>
          <w:szCs w:val="24"/>
          <w:highlight w:val="none"/>
          <w:shd w:val="clear" w:color="auto" w:fill="auto"/>
        </w:rPr>
        <w:t>，该违约金可直接在应付</w:t>
      </w:r>
      <w:r>
        <w:rPr>
          <w:rFonts w:hint="eastAsia" w:ascii="宋体" w:hAnsi="宋体"/>
          <w:color w:val="auto"/>
          <w:sz w:val="24"/>
          <w:szCs w:val="24"/>
          <w:highlight w:val="none"/>
          <w:shd w:val="clear" w:color="auto" w:fill="auto"/>
          <w:lang w:val="en-US" w:eastAsia="zh-CN"/>
        </w:rPr>
        <w:t>的费用</w:t>
      </w:r>
      <w:r>
        <w:rPr>
          <w:rFonts w:hint="eastAsia" w:ascii="宋体" w:hAnsi="宋体"/>
          <w:color w:val="auto"/>
          <w:sz w:val="24"/>
          <w:szCs w:val="24"/>
          <w:highlight w:val="none"/>
          <w:shd w:val="clear" w:color="auto" w:fill="auto"/>
        </w:rPr>
        <w:t>中予以扣除</w:t>
      </w:r>
      <w:r>
        <w:rPr>
          <w:rFonts w:hint="eastAsia" w:ascii="宋体" w:hAnsi="宋体"/>
          <w:color w:val="auto"/>
          <w:sz w:val="24"/>
          <w:szCs w:val="24"/>
          <w:highlight w:val="none"/>
          <w:shd w:val="clear" w:color="auto" w:fill="auto"/>
          <w:lang w:eastAsia="zh-CN"/>
        </w:rPr>
        <w:t>；</w:t>
      </w:r>
      <w:r>
        <w:rPr>
          <w:rFonts w:hint="eastAsia" w:ascii="宋体" w:hAnsi="宋体"/>
          <w:color w:val="auto"/>
          <w:sz w:val="24"/>
          <w:szCs w:val="24"/>
          <w:highlight w:val="none"/>
          <w:shd w:val="clear" w:color="auto" w:fill="auto"/>
        </w:rPr>
        <w:t>并承担因乙方迟延交付工作给甲方造成的全部损失。逾期达</w:t>
      </w:r>
      <w:r>
        <w:rPr>
          <w:rFonts w:hint="eastAsia" w:ascii="宋体" w:hAnsi="宋体"/>
          <w:color w:val="auto"/>
          <w:sz w:val="24"/>
          <w:szCs w:val="24"/>
          <w:highlight w:val="none"/>
          <w:shd w:val="clear" w:color="auto" w:fill="auto"/>
          <w:lang w:val="en-US" w:eastAsia="zh-CN"/>
        </w:rPr>
        <w:t>5</w:t>
      </w:r>
      <w:r>
        <w:rPr>
          <w:rFonts w:hint="eastAsia" w:ascii="宋体" w:hAnsi="宋体"/>
          <w:color w:val="auto"/>
          <w:sz w:val="24"/>
          <w:szCs w:val="24"/>
          <w:highlight w:val="none"/>
          <w:shd w:val="clear" w:color="auto" w:fill="auto"/>
        </w:rPr>
        <w:t>日的，甲方有权解除本合同</w:t>
      </w:r>
      <w:r>
        <w:rPr>
          <w:rFonts w:hint="eastAsia" w:ascii="宋体" w:hAnsi="宋体"/>
          <w:color w:val="auto"/>
          <w:sz w:val="24"/>
          <w:szCs w:val="24"/>
          <w:highlight w:val="none"/>
          <w:shd w:val="clear" w:color="auto" w:fill="auto"/>
          <w:lang w:eastAsia="zh-CN"/>
        </w:rPr>
        <w:t>，</w:t>
      </w:r>
      <w:r>
        <w:rPr>
          <w:rFonts w:hint="eastAsia" w:ascii="宋体" w:hAnsi="宋体"/>
          <w:color w:val="auto"/>
          <w:sz w:val="24"/>
          <w:szCs w:val="24"/>
          <w:highlight w:val="none"/>
          <w:shd w:val="clear" w:color="auto" w:fill="auto"/>
        </w:rPr>
        <w:t>乙方除应按合同总金额的15%支付违约金外，还应承担由此给甲方造成的直接、间接经济损失及相应的法律责任。如乙方所服务内容非因甲方原因发生3次以上迟延交付情况，乙方应当向甲方承担合同总金额5%的违约金，发生5次以上，甲方有权解除本合同；对此给甲方造成的损失，乙方还应赔偿甲方损失。如乙方无正当理由部分或全部不履行本合同时，甲方有权解除合同，乙方须按合同总额的20％支付违约金。</w:t>
      </w:r>
    </w:p>
    <w:p>
      <w:pPr>
        <w:adjustRightInd w:val="0"/>
        <w:snapToGrid w:val="0"/>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lang w:val="en-US" w:eastAsia="zh-CN"/>
        </w:rPr>
        <w:t>4</w:t>
      </w:r>
      <w:r>
        <w:rPr>
          <w:rFonts w:hint="eastAsia" w:ascii="宋体" w:hAnsi="宋体"/>
          <w:color w:val="auto"/>
          <w:sz w:val="24"/>
          <w:szCs w:val="24"/>
          <w:highlight w:val="none"/>
          <w:shd w:val="clear" w:color="auto" w:fill="auto"/>
        </w:rPr>
        <w:t>.如因乙方的原因造成活动取消或不能顺利进行或不能按甲方要求按时按量执行宣传推广渠道，则视为乙方违约，甲方有权要求乙方向甲方支付相当于该次活动总金额5%的违约金，对此给甲方造成损失的，乙方还应赔偿甲方损失。</w:t>
      </w:r>
    </w:p>
    <w:p>
      <w:pPr>
        <w:adjustRightInd w:val="0"/>
        <w:snapToGrid w:val="0"/>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lang w:val="en-US" w:eastAsia="zh-CN"/>
        </w:rPr>
        <w:t>5</w:t>
      </w:r>
      <w:r>
        <w:rPr>
          <w:rFonts w:hint="eastAsia" w:ascii="宋体" w:hAnsi="宋体"/>
          <w:color w:val="auto"/>
          <w:sz w:val="24"/>
          <w:szCs w:val="24"/>
          <w:highlight w:val="none"/>
          <w:shd w:val="clear" w:color="auto" w:fill="auto"/>
        </w:rPr>
        <w:t>．如乙方实际提供的活动内容、流程及组织的人员与合同所约定的活动内容、流程不符，或者未按约定提供活动所需的物料、设施、设备，或不能按甲方要求按时按量执行宣传推广渠道，则甲方有权扣减相应的费用，且乙方必须保证活动能够顺利进行，否则，甲方有权要求乙方按该次活动总金额5%赔偿甲方损失，并由乙方退还已支付的全部款项。乙方应在甲方通知后3日内付清，逾期按应付款的日0.5%计算支付违约金。对此给甲方造成损失的，乙方还应赔偿甲方损失。</w:t>
      </w:r>
    </w:p>
    <w:p>
      <w:pPr>
        <w:adjustRightInd w:val="0"/>
        <w:snapToGrid w:val="0"/>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lang w:val="en-US" w:eastAsia="zh-CN"/>
        </w:rPr>
        <w:t>6</w:t>
      </w:r>
      <w:r>
        <w:rPr>
          <w:rFonts w:hint="eastAsia" w:ascii="宋体" w:hAnsi="宋体"/>
          <w:color w:val="auto"/>
          <w:sz w:val="24"/>
          <w:szCs w:val="24"/>
          <w:highlight w:val="none"/>
          <w:shd w:val="clear" w:color="auto" w:fill="auto"/>
        </w:rPr>
        <w:t>.乙方未经甲方许可擅自更改甲方活动方案，擅自更改推广内容、形式、平台的，甲方有权选择解除本合同或要求乙方在限定期限内完成推广服务。甲方选择解除本合同的，甲方有权拒绝向乙方支付相应的推广费用，乙方应返还甲方已支付的相关费用（如有），并每次向甲方支付合同总价款5%的违约金。甲方选择要求乙方限期完成推广的，乙方应按期完成；若延期完成推广，每次需承担合同总价款5%的违约金。</w:t>
      </w:r>
    </w:p>
    <w:p>
      <w:pPr>
        <w:adjustRightInd w:val="0"/>
        <w:snapToGrid w:val="0"/>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lang w:val="en-US" w:eastAsia="zh-CN"/>
        </w:rPr>
        <w:t>7</w:t>
      </w:r>
      <w:r>
        <w:rPr>
          <w:rFonts w:hint="eastAsia" w:ascii="宋体" w:hAnsi="宋体"/>
          <w:color w:val="auto"/>
          <w:sz w:val="24"/>
          <w:szCs w:val="24"/>
          <w:highlight w:val="none"/>
          <w:shd w:val="clear" w:color="auto" w:fill="auto"/>
        </w:rPr>
        <w:t>.如乙方违反本合同知识产权条款约定的义务，甲方有权解除合同，同时乙方应向甲方支付合同总额的20%的违约金；如造成甲方损失的，乙方还应赔偿甲方损失。</w:t>
      </w:r>
    </w:p>
    <w:p>
      <w:pPr>
        <w:adjustRightInd w:val="0"/>
        <w:snapToGrid w:val="0"/>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lang w:val="en-US" w:eastAsia="zh-CN"/>
        </w:rPr>
        <w:t>8</w:t>
      </w:r>
      <w:r>
        <w:rPr>
          <w:rFonts w:hint="eastAsia" w:ascii="宋体" w:hAnsi="宋体"/>
          <w:color w:val="auto"/>
          <w:sz w:val="24"/>
          <w:szCs w:val="24"/>
          <w:highlight w:val="none"/>
          <w:shd w:val="clear" w:color="auto" w:fill="auto"/>
        </w:rPr>
        <w:t>．若乙方违约，乙方除按约定承担违约责任外，还必须承担甲方因追溯乙方责任而产生的合理的调查费用、律师代理费、诉讼费（仲裁费）、业务费、审计费、交通费、餐饮费、住宿费及其它与追溯乙方责任有关的所有费用。</w:t>
      </w:r>
    </w:p>
    <w:p>
      <w:pPr>
        <w:adjustRightInd w:val="0"/>
        <w:snapToGrid w:val="0"/>
        <w:spacing w:line="360" w:lineRule="auto"/>
        <w:ind w:firstLine="480" w:firstLineChars="200"/>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lang w:val="en-US" w:eastAsia="zh-CN"/>
        </w:rPr>
        <w:t>9</w:t>
      </w:r>
      <w:r>
        <w:rPr>
          <w:rFonts w:hint="eastAsia" w:ascii="宋体" w:hAnsi="宋体"/>
          <w:color w:val="auto"/>
          <w:sz w:val="24"/>
          <w:szCs w:val="24"/>
          <w:highlight w:val="none"/>
          <w:shd w:val="clear" w:color="auto" w:fill="auto"/>
        </w:rPr>
        <w:t>．甲方有权每场活动/推广服务后安排一次履约评价，若上述服务举办期较为密集，则每月安排一次履约评价，最后以甲方实际情况安排为准，如乙方连续两次履约评价评分分值均在80分以下，甲方可无条件单方解除该合同。</w:t>
      </w:r>
    </w:p>
    <w:p>
      <w:pPr>
        <w:adjustRightInd w:val="0"/>
        <w:snapToGrid w:val="0"/>
        <w:spacing w:line="360" w:lineRule="auto"/>
        <w:ind w:firstLine="480" w:firstLineChars="200"/>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lang w:val="en-US" w:eastAsia="zh-CN"/>
        </w:rPr>
        <w:t>10.</w:t>
      </w:r>
      <w:r>
        <w:rPr>
          <w:rFonts w:hint="eastAsia" w:ascii="宋体" w:hAnsi="宋体"/>
          <w:color w:val="auto"/>
          <w:sz w:val="24"/>
          <w:szCs w:val="24"/>
          <w:highlight w:val="none"/>
          <w:shd w:val="clear" w:color="auto" w:fill="auto"/>
        </w:rPr>
        <w:t>甲方有权从应支付给乙方的款项中直接扣除乙方应承担的违约金</w:t>
      </w:r>
      <w:r>
        <w:rPr>
          <w:rFonts w:hint="eastAsia" w:ascii="宋体" w:hAnsi="宋体"/>
          <w:color w:val="auto"/>
          <w:sz w:val="24"/>
          <w:szCs w:val="24"/>
          <w:highlight w:val="none"/>
          <w:shd w:val="clear" w:color="auto" w:fill="auto"/>
          <w:lang w:eastAsia="zh-CN"/>
        </w:rPr>
        <w:t>、</w:t>
      </w:r>
      <w:r>
        <w:rPr>
          <w:rFonts w:hint="eastAsia" w:ascii="宋体" w:hAnsi="宋体"/>
          <w:color w:val="auto"/>
          <w:sz w:val="24"/>
          <w:szCs w:val="24"/>
          <w:highlight w:val="none"/>
          <w:shd w:val="clear" w:color="auto" w:fill="auto"/>
          <w:lang w:val="en-US" w:eastAsia="zh-CN"/>
        </w:rPr>
        <w:t>损失赔偿金</w:t>
      </w:r>
      <w:r>
        <w:rPr>
          <w:rFonts w:hint="eastAsia" w:ascii="宋体" w:hAnsi="宋体"/>
          <w:color w:val="auto"/>
          <w:sz w:val="24"/>
          <w:szCs w:val="24"/>
          <w:highlight w:val="none"/>
          <w:shd w:val="clear" w:color="auto" w:fill="auto"/>
        </w:rPr>
        <w:t>等款项，</w:t>
      </w:r>
      <w:r>
        <w:rPr>
          <w:rFonts w:hint="eastAsia" w:ascii="宋体" w:hAnsi="宋体"/>
          <w:color w:val="auto"/>
          <w:sz w:val="24"/>
          <w:szCs w:val="24"/>
          <w:highlight w:val="none"/>
          <w:shd w:val="clear" w:color="auto" w:fill="auto"/>
          <w:lang w:val="en-US" w:eastAsia="zh-CN"/>
        </w:rPr>
        <w:t>不足部分，</w:t>
      </w:r>
      <w:r>
        <w:rPr>
          <w:rFonts w:hint="eastAsia" w:ascii="宋体" w:hAnsi="宋体"/>
          <w:color w:val="auto"/>
          <w:sz w:val="24"/>
          <w:szCs w:val="24"/>
          <w:highlight w:val="none"/>
          <w:shd w:val="clear" w:color="auto" w:fill="auto"/>
        </w:rPr>
        <w:t>甲方有权继续向乙方追偿。</w:t>
      </w:r>
    </w:p>
    <w:p>
      <w:pPr>
        <w:adjustRightInd w:val="0"/>
        <w:snapToGrid w:val="0"/>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lang w:val="en-US" w:eastAsia="zh-CN"/>
        </w:rPr>
        <w:t>11</w:t>
      </w:r>
      <w:r>
        <w:rPr>
          <w:rFonts w:hint="eastAsia" w:ascii="宋体" w:hAnsi="宋体"/>
          <w:color w:val="auto"/>
          <w:sz w:val="24"/>
          <w:szCs w:val="24"/>
          <w:highlight w:val="none"/>
          <w:shd w:val="clear" w:color="auto" w:fill="auto"/>
        </w:rPr>
        <w:t>．乙方违反本合同其它约定的，经甲方书面通知限期改正或履行，而期满仍未改正或履行的，甲方有权解除本合同</w:t>
      </w:r>
      <w:r>
        <w:rPr>
          <w:rFonts w:hint="eastAsia" w:ascii="宋体" w:hAnsi="宋体"/>
          <w:color w:val="auto"/>
          <w:sz w:val="24"/>
          <w:szCs w:val="24"/>
          <w:highlight w:val="none"/>
          <w:shd w:val="clear" w:color="auto" w:fill="auto"/>
          <w:lang w:eastAsia="zh-CN"/>
        </w:rPr>
        <w:t>。</w:t>
      </w:r>
    </w:p>
    <w:p>
      <w:pPr>
        <w:tabs>
          <w:tab w:val="left" w:pos="840"/>
        </w:tabs>
        <w:adjustRightInd w:val="0"/>
        <w:snapToGrid w:val="0"/>
        <w:spacing w:line="312" w:lineRule="auto"/>
        <w:ind w:firstLine="466" w:firstLineChars="200"/>
        <w:rPr>
          <w:rFonts w:hint="eastAsia" w:ascii="宋体" w:hAnsi="宋体"/>
          <w:b/>
          <w:bCs/>
          <w:color w:val="auto"/>
          <w:spacing w:val="-4"/>
          <w:sz w:val="24"/>
          <w:szCs w:val="24"/>
          <w:highlight w:val="none"/>
          <w:shd w:val="clear" w:color="auto" w:fill="auto"/>
        </w:rPr>
      </w:pPr>
    </w:p>
    <w:p>
      <w:pPr>
        <w:tabs>
          <w:tab w:val="left" w:pos="840"/>
        </w:tabs>
        <w:adjustRightInd w:val="0"/>
        <w:snapToGrid w:val="0"/>
        <w:spacing w:line="312" w:lineRule="auto"/>
        <w:ind w:firstLine="466" w:firstLineChars="200"/>
        <w:rPr>
          <w:rFonts w:ascii="宋体" w:hAnsi="宋体"/>
          <w:b/>
          <w:bCs/>
          <w:color w:val="auto"/>
          <w:spacing w:val="-4"/>
          <w:sz w:val="24"/>
          <w:szCs w:val="24"/>
          <w:highlight w:val="none"/>
          <w:shd w:val="clear" w:color="auto" w:fill="auto"/>
        </w:rPr>
      </w:pPr>
      <w:r>
        <w:rPr>
          <w:rFonts w:hint="eastAsia" w:ascii="宋体" w:hAnsi="宋体"/>
          <w:b/>
          <w:bCs/>
          <w:color w:val="auto"/>
          <w:spacing w:val="-4"/>
          <w:sz w:val="24"/>
          <w:szCs w:val="24"/>
          <w:highlight w:val="none"/>
          <w:shd w:val="clear" w:color="auto" w:fill="auto"/>
        </w:rPr>
        <w:t>六、知识产权</w:t>
      </w:r>
    </w:p>
    <w:p>
      <w:pPr>
        <w:tabs>
          <w:tab w:val="left" w:pos="840"/>
        </w:tabs>
        <w:adjustRightInd w:val="0"/>
        <w:snapToGrid w:val="0"/>
        <w:spacing w:line="312" w:lineRule="auto"/>
        <w:ind w:firstLine="464" w:firstLineChars="200"/>
        <w:rPr>
          <w:rFonts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1.本合同项下全部工作成果所有权和知识产权均归甲方所有，未经甲方同意许可，乙方不得再次在其他项目中使用。</w:t>
      </w:r>
    </w:p>
    <w:p>
      <w:pPr>
        <w:tabs>
          <w:tab w:val="left" w:pos="840"/>
        </w:tabs>
        <w:adjustRightInd w:val="0"/>
        <w:snapToGrid w:val="0"/>
        <w:spacing w:line="312" w:lineRule="auto"/>
        <w:ind w:firstLine="464" w:firstLineChars="200"/>
        <w:rPr>
          <w:rFonts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2.乙方应保证其向甲方提交的成果或服务（包括阶段性和最终成果）不侵犯任何第三人的合法权益。乙方向甲方提交的成果或服务（包括阶段性和最终成果）使用第三人专利、专有技术、技术秘密、商业秘密、著作权、商标权等知识产权的，乙方应向甲方说明所涉知识产权权利人名称等权利情况。</w:t>
      </w:r>
    </w:p>
    <w:p>
      <w:pPr>
        <w:tabs>
          <w:tab w:val="left" w:pos="840"/>
        </w:tabs>
        <w:adjustRightInd w:val="0"/>
        <w:snapToGrid w:val="0"/>
        <w:spacing w:line="312" w:lineRule="auto"/>
        <w:ind w:firstLine="464" w:firstLineChars="200"/>
        <w:rPr>
          <w:rFonts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3.乙方提供的成果或服务，如使用第三人专利、专有技术、技术秘密、商业秘密、著作权、商标权等知识产权的，应当在提交初步成果时向甲方提交权利人同意使用其知识产权的《使用许可》（书面形式），相关知识产权使用费由乙方承担。</w:t>
      </w:r>
    </w:p>
    <w:p>
      <w:pPr>
        <w:tabs>
          <w:tab w:val="left" w:pos="840"/>
        </w:tabs>
        <w:adjustRightInd w:val="0"/>
        <w:snapToGrid w:val="0"/>
        <w:spacing w:line="312" w:lineRule="auto"/>
        <w:ind w:firstLine="464" w:firstLineChars="200"/>
        <w:rPr>
          <w:rFonts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4.甲方因使用乙方提交的成果或服务被第三人指控侵权、提出异议或权利主张的，乙方应当积极协助解决，并承担由此给甲方造成的所有损失（包括但不限于甲方实际损失、赔偿、诉讼费用、公证费用、财产保全费用及律师费等）。此种情况下，甲方有权解除合同。</w:t>
      </w:r>
    </w:p>
    <w:p>
      <w:pPr>
        <w:tabs>
          <w:tab w:val="left" w:pos="840"/>
        </w:tabs>
        <w:adjustRightInd w:val="0"/>
        <w:snapToGrid w:val="0"/>
        <w:spacing w:line="312" w:lineRule="auto"/>
        <w:ind w:firstLine="464" w:firstLineChars="200"/>
        <w:rPr>
          <w:rFonts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5.因乙方提交的成果或服务导致第三人的任何专利、专有技术、技术秘密、商业秘密、著作权、商标权等知识产权及其他相关权利受到侵犯或声称受到侵犯，乙方应保证甲方免受第三人追偿。因乙方侵犯第三人权利导致甲方的任何损失，乙方承诺予以偿还。</w:t>
      </w:r>
    </w:p>
    <w:p>
      <w:pPr>
        <w:tabs>
          <w:tab w:val="left" w:pos="840"/>
        </w:tabs>
        <w:adjustRightInd w:val="0"/>
        <w:snapToGrid w:val="0"/>
        <w:spacing w:line="312" w:lineRule="auto"/>
        <w:ind w:firstLine="464" w:firstLineChars="200"/>
        <w:rPr>
          <w:rFonts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6.乙方违反上述条款有关约定的，单次违约应当向甲方支付实施版价款</w:t>
      </w:r>
      <w:r>
        <w:rPr>
          <w:rFonts w:ascii="宋体" w:hAnsi="宋体"/>
          <w:color w:val="auto"/>
          <w:spacing w:val="-4"/>
          <w:sz w:val="24"/>
          <w:szCs w:val="24"/>
          <w:highlight w:val="none"/>
          <w:shd w:val="clear" w:color="auto" w:fill="auto"/>
        </w:rPr>
        <w:t>金额</w:t>
      </w:r>
      <w:r>
        <w:rPr>
          <w:rFonts w:hint="eastAsia" w:ascii="宋体" w:hAnsi="宋体"/>
          <w:color w:val="auto"/>
          <w:spacing w:val="-4"/>
          <w:sz w:val="24"/>
          <w:szCs w:val="24"/>
          <w:highlight w:val="none"/>
          <w:shd w:val="clear" w:color="auto" w:fill="auto"/>
        </w:rPr>
        <w:t>20%的违约金。</w:t>
      </w:r>
    </w:p>
    <w:p>
      <w:pPr>
        <w:tabs>
          <w:tab w:val="left" w:pos="840"/>
        </w:tabs>
        <w:adjustRightInd w:val="0"/>
        <w:snapToGrid w:val="0"/>
        <w:spacing w:line="312" w:lineRule="auto"/>
        <w:ind w:firstLine="464" w:firstLineChars="200"/>
        <w:rPr>
          <w:rFonts w:hint="eastAsia"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7</w:t>
      </w:r>
      <w:r>
        <w:rPr>
          <w:rFonts w:ascii="宋体" w:hAnsi="宋体"/>
          <w:color w:val="auto"/>
          <w:spacing w:val="-4"/>
          <w:sz w:val="24"/>
          <w:szCs w:val="24"/>
          <w:highlight w:val="none"/>
          <w:shd w:val="clear" w:color="auto" w:fill="auto"/>
        </w:rPr>
        <w:t>.</w:t>
      </w:r>
      <w:r>
        <w:rPr>
          <w:rFonts w:hint="eastAsia" w:ascii="宋体" w:hAnsi="宋体"/>
          <w:color w:val="auto"/>
          <w:spacing w:val="-4"/>
          <w:sz w:val="24"/>
          <w:szCs w:val="24"/>
          <w:highlight w:val="none"/>
          <w:shd w:val="clear" w:color="auto" w:fill="auto"/>
        </w:rPr>
        <w:t>不论本合同因何种原因终止，上述条款一致有效。</w:t>
      </w:r>
    </w:p>
    <w:p>
      <w:pPr>
        <w:tabs>
          <w:tab w:val="left" w:pos="840"/>
        </w:tabs>
        <w:adjustRightInd w:val="0"/>
        <w:snapToGrid w:val="0"/>
        <w:spacing w:line="312" w:lineRule="auto"/>
        <w:ind w:firstLine="464" w:firstLineChars="200"/>
        <w:rPr>
          <w:rFonts w:ascii="宋体" w:hAnsi="宋体"/>
          <w:color w:val="auto"/>
          <w:spacing w:val="-4"/>
          <w:sz w:val="24"/>
          <w:szCs w:val="24"/>
          <w:highlight w:val="none"/>
          <w:shd w:val="clear" w:color="auto" w:fill="auto"/>
        </w:rPr>
      </w:pPr>
    </w:p>
    <w:p>
      <w:pPr>
        <w:spacing w:line="312" w:lineRule="auto"/>
        <w:ind w:firstLine="482" w:firstLineChars="200"/>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lang w:val="en-US" w:eastAsia="zh-CN"/>
        </w:rPr>
        <w:t>七</w:t>
      </w:r>
      <w:r>
        <w:rPr>
          <w:rFonts w:hint="eastAsia" w:ascii="宋体" w:hAnsi="宋体"/>
          <w:b/>
          <w:color w:val="auto"/>
          <w:sz w:val="24"/>
          <w:szCs w:val="24"/>
          <w:highlight w:val="none"/>
          <w:shd w:val="clear" w:color="auto" w:fill="auto"/>
        </w:rPr>
        <w:t>、保密</w:t>
      </w:r>
    </w:p>
    <w:p>
      <w:pPr>
        <w:tabs>
          <w:tab w:val="left" w:pos="840"/>
        </w:tabs>
        <w:adjustRightInd w:val="0"/>
        <w:snapToGrid w:val="0"/>
        <w:spacing w:line="312" w:lineRule="auto"/>
        <w:ind w:firstLine="464" w:firstLineChars="200"/>
        <w:rPr>
          <w:rFonts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甲方提供给乙方所有的资料、文件、图纸等，均视为保密，未经甲方书面许可，乙方不得泄漏给除甲方相关人员之外的任何个人或其他单位，不管本合同因何种原因终止，本条款一直有效，如乙方违反此条款，一经发现，甲方随时有权就此要求乙方做出不低于总合同款项15%的赔偿。</w:t>
      </w:r>
    </w:p>
    <w:p>
      <w:pPr>
        <w:spacing w:line="312" w:lineRule="auto"/>
        <w:ind w:firstLine="482" w:firstLineChars="200"/>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lang w:val="en-US" w:eastAsia="zh-CN"/>
        </w:rPr>
        <w:t>八</w:t>
      </w:r>
      <w:r>
        <w:rPr>
          <w:rFonts w:hint="eastAsia" w:ascii="宋体" w:hAnsi="宋体"/>
          <w:b/>
          <w:color w:val="auto"/>
          <w:sz w:val="24"/>
          <w:szCs w:val="24"/>
          <w:highlight w:val="none"/>
          <w:shd w:val="clear" w:color="auto" w:fill="auto"/>
        </w:rPr>
        <w:t>、合同的变更与解除</w:t>
      </w:r>
    </w:p>
    <w:p>
      <w:pPr>
        <w:tabs>
          <w:tab w:val="left" w:pos="840"/>
        </w:tabs>
        <w:adjustRightInd w:val="0"/>
        <w:snapToGrid w:val="0"/>
        <w:spacing w:line="312" w:lineRule="auto"/>
        <w:ind w:firstLine="464" w:firstLineChars="200"/>
        <w:rPr>
          <w:rFonts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1、合同生效后，即具有法律约束力，除本合同有相关约定外，任何一方不得随意变更或解除合同。</w:t>
      </w:r>
    </w:p>
    <w:p>
      <w:pPr>
        <w:tabs>
          <w:tab w:val="left" w:pos="840"/>
        </w:tabs>
        <w:adjustRightInd w:val="0"/>
        <w:snapToGrid w:val="0"/>
        <w:spacing w:line="312" w:lineRule="auto"/>
        <w:ind w:firstLine="464" w:firstLineChars="200"/>
        <w:rPr>
          <w:rFonts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2、由于不可抗力的原因，使合同无法完全履行的时候，经双方协商，可以变更或解除合同。</w:t>
      </w:r>
    </w:p>
    <w:p>
      <w:pPr>
        <w:tabs>
          <w:tab w:val="left" w:pos="840"/>
        </w:tabs>
        <w:adjustRightInd w:val="0"/>
        <w:snapToGrid w:val="0"/>
        <w:spacing w:line="312" w:lineRule="auto"/>
        <w:ind w:firstLine="464" w:firstLineChars="200"/>
        <w:rPr>
          <w:rFonts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3、本合同的任何修改，由双方协商同意并另行签订补充协议。</w:t>
      </w:r>
    </w:p>
    <w:p>
      <w:pPr>
        <w:tabs>
          <w:tab w:val="left" w:pos="840"/>
        </w:tabs>
        <w:adjustRightInd w:val="0"/>
        <w:snapToGrid w:val="0"/>
        <w:spacing w:line="312" w:lineRule="auto"/>
        <w:ind w:firstLine="464" w:firstLineChars="200"/>
        <w:rPr>
          <w:rFonts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4、如甲方安排乙方从事本项目工作范围以外的项目或其他额外项目，双方应按照本合同的规定进行协商，经协商一致，另行签订补充协议。</w:t>
      </w:r>
    </w:p>
    <w:p>
      <w:pPr>
        <w:spacing w:line="312" w:lineRule="auto"/>
        <w:ind w:firstLine="482" w:firstLineChars="200"/>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lang w:val="en-US" w:eastAsia="zh-CN"/>
        </w:rPr>
        <w:t>九</w:t>
      </w:r>
      <w:r>
        <w:rPr>
          <w:rFonts w:hint="eastAsia" w:ascii="宋体" w:hAnsi="宋体"/>
          <w:b/>
          <w:color w:val="auto"/>
          <w:sz w:val="24"/>
          <w:szCs w:val="24"/>
          <w:highlight w:val="none"/>
          <w:shd w:val="clear" w:color="auto" w:fill="auto"/>
        </w:rPr>
        <w:t>、争议解决</w:t>
      </w:r>
    </w:p>
    <w:p>
      <w:pPr>
        <w:tabs>
          <w:tab w:val="left" w:pos="840"/>
        </w:tabs>
        <w:adjustRightInd w:val="0"/>
        <w:snapToGrid w:val="0"/>
        <w:spacing w:line="312" w:lineRule="auto"/>
        <w:ind w:firstLine="464" w:firstLineChars="200"/>
        <w:rPr>
          <w:rFonts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 xml:space="preserve">在合同履行过程中发生争议，甲乙双方应当协商解决。如协商不成，任何一方均有权将争议提交甲方所在地法院诉讼解决。 </w:t>
      </w:r>
    </w:p>
    <w:p>
      <w:pPr>
        <w:spacing w:line="312" w:lineRule="auto"/>
        <w:ind w:firstLine="482" w:firstLineChars="200"/>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lang w:val="en-US" w:eastAsia="zh-CN"/>
        </w:rPr>
        <w:t>十</w:t>
      </w:r>
      <w:r>
        <w:rPr>
          <w:rFonts w:hint="eastAsia" w:ascii="宋体" w:hAnsi="宋体"/>
          <w:b/>
          <w:color w:val="auto"/>
          <w:sz w:val="24"/>
          <w:szCs w:val="24"/>
          <w:highlight w:val="none"/>
          <w:shd w:val="clear" w:color="auto" w:fill="auto"/>
        </w:rPr>
        <w:t>、其他</w:t>
      </w:r>
    </w:p>
    <w:p>
      <w:pPr>
        <w:tabs>
          <w:tab w:val="left" w:pos="840"/>
        </w:tabs>
        <w:adjustRightInd w:val="0"/>
        <w:snapToGrid w:val="0"/>
        <w:spacing w:line="312" w:lineRule="auto"/>
        <w:ind w:firstLine="464" w:firstLineChars="200"/>
        <w:rPr>
          <w:rFonts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1、本合同经双方法定代表人或授权代表签字，并加盖公章或合同专用章后即为生效。</w:t>
      </w:r>
    </w:p>
    <w:p>
      <w:pPr>
        <w:tabs>
          <w:tab w:val="left" w:pos="840"/>
        </w:tabs>
        <w:adjustRightInd w:val="0"/>
        <w:snapToGrid w:val="0"/>
        <w:spacing w:line="312" w:lineRule="auto"/>
        <w:ind w:firstLine="464" w:firstLineChars="200"/>
        <w:rPr>
          <w:rFonts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2、本合同的任何修改，由双方协商同意并另行签订补充合同。</w:t>
      </w:r>
    </w:p>
    <w:p>
      <w:pPr>
        <w:tabs>
          <w:tab w:val="left" w:pos="840"/>
        </w:tabs>
        <w:adjustRightInd w:val="0"/>
        <w:snapToGrid w:val="0"/>
        <w:spacing w:line="312" w:lineRule="auto"/>
        <w:ind w:firstLine="464" w:firstLineChars="200"/>
        <w:rPr>
          <w:rFonts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3、本合同一式拾份，正本一式贰份，甲乙双方各执壹份，副本一式捌份，甲方柒份，乙方壹份。正本与副本不一致，以正本为准。</w:t>
      </w:r>
    </w:p>
    <w:p>
      <w:pPr>
        <w:tabs>
          <w:tab w:val="left" w:pos="840"/>
        </w:tabs>
        <w:adjustRightInd w:val="0"/>
        <w:snapToGrid w:val="0"/>
        <w:spacing w:line="312" w:lineRule="auto"/>
        <w:ind w:firstLine="464" w:firstLineChars="200"/>
        <w:rPr>
          <w:rFonts w:ascii="宋体" w:hAnsi="宋体"/>
          <w:color w:val="auto"/>
          <w:spacing w:val="-4"/>
          <w:sz w:val="24"/>
          <w:szCs w:val="24"/>
          <w:highlight w:val="none"/>
          <w:shd w:val="clear" w:color="auto" w:fill="auto"/>
        </w:rPr>
      </w:pPr>
    </w:p>
    <w:p>
      <w:pPr>
        <w:tabs>
          <w:tab w:val="left" w:pos="840"/>
        </w:tabs>
        <w:adjustRightInd w:val="0"/>
        <w:snapToGrid w:val="0"/>
        <w:spacing w:line="312" w:lineRule="auto"/>
        <w:ind w:firstLine="464" w:firstLineChars="200"/>
        <w:rPr>
          <w:rFonts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附件1</w:t>
      </w:r>
      <w:r>
        <w:rPr>
          <w:rFonts w:ascii="宋体" w:hAnsi="宋体"/>
          <w:color w:val="auto"/>
          <w:spacing w:val="-4"/>
          <w:sz w:val="24"/>
          <w:szCs w:val="24"/>
          <w:highlight w:val="none"/>
          <w:shd w:val="clear" w:color="auto" w:fill="auto"/>
        </w:rPr>
        <w:t>.</w:t>
      </w:r>
      <w:r>
        <w:rPr>
          <w:rFonts w:hint="eastAsia"/>
          <w:color w:val="auto"/>
          <w:highlight w:val="none"/>
          <w:shd w:val="clear" w:color="auto" w:fill="auto"/>
        </w:rPr>
        <w:t xml:space="preserve"> </w:t>
      </w:r>
      <w:r>
        <w:rPr>
          <w:rFonts w:hint="eastAsia" w:ascii="宋体" w:hAnsi="宋体"/>
          <w:color w:val="auto"/>
          <w:spacing w:val="-4"/>
          <w:sz w:val="24"/>
          <w:szCs w:val="24"/>
          <w:highlight w:val="none"/>
          <w:shd w:val="clear" w:color="auto" w:fill="auto"/>
        </w:rPr>
        <w:t>服务清单价格明细表</w:t>
      </w:r>
    </w:p>
    <w:p>
      <w:pPr>
        <w:tabs>
          <w:tab w:val="left" w:pos="840"/>
        </w:tabs>
        <w:adjustRightInd w:val="0"/>
        <w:snapToGrid w:val="0"/>
        <w:spacing w:line="312" w:lineRule="auto"/>
        <w:ind w:firstLine="928" w:firstLineChars="400"/>
        <w:rPr>
          <w:rFonts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2</w:t>
      </w:r>
      <w:r>
        <w:rPr>
          <w:rFonts w:ascii="宋体" w:hAnsi="宋体"/>
          <w:color w:val="auto"/>
          <w:spacing w:val="-4"/>
          <w:sz w:val="24"/>
          <w:szCs w:val="24"/>
          <w:highlight w:val="none"/>
          <w:shd w:val="clear" w:color="auto" w:fill="auto"/>
        </w:rPr>
        <w:t xml:space="preserve">. </w:t>
      </w:r>
      <w:r>
        <w:rPr>
          <w:rFonts w:hint="eastAsia" w:ascii="宋体" w:hAnsi="宋体"/>
          <w:color w:val="auto"/>
          <w:spacing w:val="-4"/>
          <w:sz w:val="24"/>
          <w:szCs w:val="24"/>
          <w:highlight w:val="none"/>
          <w:shd w:val="clear" w:color="auto" w:fill="auto"/>
        </w:rPr>
        <w:t>合同执行阶段履约评价表</w:t>
      </w:r>
    </w:p>
    <w:p>
      <w:pPr>
        <w:tabs>
          <w:tab w:val="left" w:pos="840"/>
        </w:tabs>
        <w:adjustRightInd w:val="0"/>
        <w:snapToGrid w:val="0"/>
        <w:spacing w:line="312" w:lineRule="auto"/>
        <w:ind w:firstLine="464" w:firstLineChars="200"/>
        <w:rPr>
          <w:rFonts w:ascii="宋体" w:hAnsi="宋体"/>
          <w:color w:val="auto"/>
          <w:spacing w:val="-4"/>
          <w:sz w:val="24"/>
          <w:szCs w:val="24"/>
          <w:highlight w:val="none"/>
          <w:shd w:val="clear" w:color="auto" w:fill="auto"/>
        </w:rPr>
      </w:pPr>
      <w:r>
        <w:rPr>
          <w:rFonts w:hint="eastAsia" w:ascii="宋体" w:hAnsi="宋体"/>
          <w:color w:val="auto"/>
          <w:spacing w:val="-4"/>
          <w:sz w:val="24"/>
          <w:szCs w:val="24"/>
          <w:highlight w:val="none"/>
          <w:shd w:val="clear" w:color="auto" w:fill="auto"/>
        </w:rPr>
        <w:t xml:space="preserve">    </w:t>
      </w:r>
    </w:p>
    <w:p>
      <w:pPr>
        <w:spacing w:line="312" w:lineRule="auto"/>
        <w:rPr>
          <w:rFonts w:ascii="宋体" w:hAnsi="宋体"/>
          <w:color w:val="auto"/>
          <w:spacing w:val="-4"/>
          <w:sz w:val="24"/>
          <w:szCs w:val="24"/>
          <w:highlight w:val="none"/>
          <w:shd w:val="clear" w:color="auto" w:fill="auto"/>
        </w:rPr>
      </w:pPr>
    </w:p>
    <w:tbl>
      <w:tblPr>
        <w:tblStyle w:val="48"/>
        <w:tblW w:w="10173" w:type="dxa"/>
        <w:tblInd w:w="-318" w:type="dxa"/>
        <w:tblLayout w:type="fixed"/>
        <w:tblCellMar>
          <w:top w:w="0" w:type="dxa"/>
          <w:left w:w="108" w:type="dxa"/>
          <w:bottom w:w="0" w:type="dxa"/>
          <w:right w:w="108" w:type="dxa"/>
        </w:tblCellMar>
      </w:tblPr>
      <w:tblGrid>
        <w:gridCol w:w="2238"/>
        <w:gridCol w:w="541"/>
        <w:gridCol w:w="2072"/>
        <w:gridCol w:w="166"/>
        <w:gridCol w:w="2072"/>
        <w:gridCol w:w="846"/>
        <w:gridCol w:w="2238"/>
      </w:tblGrid>
      <w:tr>
        <w:tblPrEx>
          <w:tblCellMar>
            <w:top w:w="0" w:type="dxa"/>
            <w:left w:w="108" w:type="dxa"/>
            <w:bottom w:w="0" w:type="dxa"/>
            <w:right w:w="108" w:type="dxa"/>
          </w:tblCellMar>
        </w:tblPrEx>
        <w:trPr>
          <w:trHeight w:val="812" w:hRule="exact"/>
        </w:trPr>
        <w:tc>
          <w:tcPr>
            <w:tcW w:w="2238" w:type="dxa"/>
          </w:tcPr>
          <w:p>
            <w:pPr>
              <w:rPr>
                <w:rFonts w:ascii="宋体" w:hAnsi="宋体"/>
                <w:b/>
                <w:color w:val="auto"/>
                <w:sz w:val="30"/>
                <w:szCs w:val="30"/>
                <w:highlight w:val="none"/>
                <w:shd w:val="clear" w:color="auto" w:fill="auto"/>
              </w:rPr>
            </w:pPr>
            <w:r>
              <w:rPr>
                <w:rFonts w:hint="eastAsia" w:ascii="宋体" w:hAnsi="宋体"/>
                <w:b/>
                <w:color w:val="auto"/>
                <w:sz w:val="30"/>
                <w:szCs w:val="30"/>
                <w:highlight w:val="none"/>
                <w:shd w:val="clear" w:color="auto" w:fill="auto"/>
              </w:rPr>
              <w:t>甲方</w:t>
            </w:r>
            <w:r>
              <w:rPr>
                <w:rFonts w:ascii="宋体" w:hAnsi="宋体"/>
                <w:b/>
                <w:color w:val="auto"/>
                <w:sz w:val="30"/>
                <w:szCs w:val="30"/>
                <w:highlight w:val="none"/>
                <w:shd w:val="clear" w:color="auto" w:fill="auto"/>
              </w:rPr>
              <w:t>(</w:t>
            </w:r>
            <w:r>
              <w:rPr>
                <w:rFonts w:hint="eastAsia" w:ascii="宋体" w:hAnsi="宋体"/>
                <w:b/>
                <w:color w:val="auto"/>
                <w:sz w:val="30"/>
                <w:szCs w:val="30"/>
                <w:highlight w:val="none"/>
                <w:shd w:val="clear" w:color="auto" w:fill="auto"/>
              </w:rPr>
              <w:t>盖</w:t>
            </w:r>
            <w:r>
              <w:rPr>
                <w:rFonts w:ascii="宋体" w:hAnsi="宋体"/>
                <w:b/>
                <w:color w:val="auto"/>
                <w:sz w:val="30"/>
                <w:szCs w:val="30"/>
                <w:highlight w:val="none"/>
                <w:shd w:val="clear" w:color="auto" w:fill="auto"/>
              </w:rPr>
              <w:t>章)：</w:t>
            </w:r>
          </w:p>
        </w:tc>
        <w:tc>
          <w:tcPr>
            <w:tcW w:w="2779" w:type="dxa"/>
            <w:gridSpan w:val="3"/>
          </w:tcPr>
          <w:p>
            <w:pPr>
              <w:spacing w:before="25" w:line="240" w:lineRule="atLeast"/>
              <w:rPr>
                <w:rFonts w:ascii="宋体" w:hAnsi="宋体"/>
                <w:b/>
                <w:color w:val="auto"/>
                <w:sz w:val="28"/>
                <w:szCs w:val="28"/>
                <w:highlight w:val="none"/>
                <w:shd w:val="clear" w:color="auto" w:fill="auto"/>
              </w:rPr>
            </w:pPr>
          </w:p>
        </w:tc>
        <w:tc>
          <w:tcPr>
            <w:tcW w:w="2072" w:type="dxa"/>
          </w:tcPr>
          <w:p>
            <w:pPr>
              <w:spacing w:line="240" w:lineRule="atLeast"/>
              <w:rPr>
                <w:rFonts w:ascii="宋体" w:hAnsi="宋体"/>
                <w:b/>
                <w:color w:val="auto"/>
                <w:sz w:val="28"/>
                <w:szCs w:val="28"/>
                <w:highlight w:val="none"/>
                <w:shd w:val="clear" w:color="auto" w:fill="auto"/>
              </w:rPr>
            </w:pPr>
            <w:r>
              <w:rPr>
                <w:rFonts w:ascii="宋体" w:hAnsi="宋体"/>
                <w:b/>
                <w:color w:val="auto"/>
                <w:sz w:val="28"/>
                <w:szCs w:val="28"/>
                <w:highlight w:val="none"/>
                <w:shd w:val="clear" w:color="auto" w:fill="auto"/>
              </w:rPr>
              <w:t>法定代表人</w:t>
            </w:r>
            <w:r>
              <w:rPr>
                <w:rFonts w:hint="eastAsia" w:ascii="宋体" w:hAnsi="宋体"/>
                <w:b/>
                <w:color w:val="auto"/>
                <w:sz w:val="28"/>
                <w:szCs w:val="28"/>
                <w:highlight w:val="none"/>
                <w:shd w:val="clear" w:color="auto" w:fill="auto"/>
              </w:rPr>
              <w:t>或授权代表</w:t>
            </w:r>
            <w:r>
              <w:rPr>
                <w:rFonts w:ascii="宋体" w:hAnsi="宋体"/>
                <w:b/>
                <w:color w:val="auto"/>
                <w:sz w:val="28"/>
                <w:szCs w:val="28"/>
                <w:highlight w:val="none"/>
                <w:shd w:val="clear" w:color="auto" w:fill="auto"/>
              </w:rPr>
              <w:t>：</w:t>
            </w:r>
          </w:p>
        </w:tc>
        <w:tc>
          <w:tcPr>
            <w:tcW w:w="3084" w:type="dxa"/>
            <w:gridSpan w:val="2"/>
          </w:tcPr>
          <w:p>
            <w:pPr>
              <w:rPr>
                <w:rFonts w:ascii="宋体" w:hAnsi="宋体"/>
                <w:color w:val="auto"/>
                <w:sz w:val="24"/>
                <w:highlight w:val="none"/>
                <w:shd w:val="clear" w:color="auto" w:fill="auto"/>
              </w:rPr>
            </w:pPr>
          </w:p>
        </w:tc>
      </w:tr>
      <w:tr>
        <w:tblPrEx>
          <w:tblCellMar>
            <w:top w:w="0" w:type="dxa"/>
            <w:left w:w="108" w:type="dxa"/>
            <w:bottom w:w="0" w:type="dxa"/>
            <w:right w:w="108" w:type="dxa"/>
          </w:tblCellMar>
        </w:tblPrEx>
        <w:trPr>
          <w:trHeight w:val="852" w:hRule="exact"/>
        </w:trPr>
        <w:tc>
          <w:tcPr>
            <w:tcW w:w="2238" w:type="dxa"/>
          </w:tcPr>
          <w:p>
            <w:pPr>
              <w:rPr>
                <w:rFonts w:ascii="宋体" w:hAnsi="宋体"/>
                <w:color w:val="auto"/>
                <w:sz w:val="24"/>
                <w:highlight w:val="none"/>
                <w:shd w:val="clear" w:color="auto" w:fill="auto"/>
              </w:rPr>
            </w:pPr>
            <w:r>
              <w:rPr>
                <w:rFonts w:ascii="宋体" w:hAnsi="宋体"/>
                <w:color w:val="auto"/>
                <w:sz w:val="24"/>
                <w:highlight w:val="none"/>
                <w:shd w:val="clear" w:color="auto" w:fill="auto"/>
              </w:rPr>
              <w:t>住    所：</w:t>
            </w:r>
          </w:p>
        </w:tc>
        <w:tc>
          <w:tcPr>
            <w:tcW w:w="2779" w:type="dxa"/>
            <w:gridSpan w:val="3"/>
          </w:tcPr>
          <w:p>
            <w:pPr>
              <w:rPr>
                <w:rFonts w:ascii="宋体" w:hAnsi="宋体"/>
                <w:color w:val="auto"/>
                <w:sz w:val="24"/>
                <w:highlight w:val="none"/>
                <w:shd w:val="clear" w:color="auto" w:fill="auto"/>
              </w:rPr>
            </w:pPr>
          </w:p>
        </w:tc>
        <w:tc>
          <w:tcPr>
            <w:tcW w:w="2072" w:type="dxa"/>
          </w:tcPr>
          <w:p>
            <w:pPr>
              <w:rPr>
                <w:rFonts w:ascii="宋体" w:hAnsi="宋体"/>
                <w:color w:val="auto"/>
                <w:sz w:val="24"/>
                <w:highlight w:val="none"/>
                <w:shd w:val="clear" w:color="auto" w:fill="auto"/>
              </w:rPr>
            </w:pPr>
          </w:p>
        </w:tc>
        <w:tc>
          <w:tcPr>
            <w:tcW w:w="3084" w:type="dxa"/>
            <w:gridSpan w:val="2"/>
          </w:tcPr>
          <w:p>
            <w:pPr>
              <w:rPr>
                <w:rFonts w:ascii="宋体" w:hAnsi="宋体"/>
                <w:color w:val="auto"/>
                <w:sz w:val="24"/>
                <w:highlight w:val="none"/>
                <w:shd w:val="clear" w:color="auto" w:fill="auto"/>
              </w:rPr>
            </w:pPr>
          </w:p>
        </w:tc>
      </w:tr>
      <w:tr>
        <w:tblPrEx>
          <w:tblCellMar>
            <w:top w:w="0" w:type="dxa"/>
            <w:left w:w="108" w:type="dxa"/>
            <w:bottom w:w="0" w:type="dxa"/>
            <w:right w:w="108" w:type="dxa"/>
          </w:tblCellMar>
        </w:tblPrEx>
        <w:trPr>
          <w:trHeight w:val="566" w:hRule="exact"/>
        </w:trPr>
        <w:tc>
          <w:tcPr>
            <w:tcW w:w="2238" w:type="dxa"/>
          </w:tcPr>
          <w:p>
            <w:pPr>
              <w:rPr>
                <w:rFonts w:ascii="宋体" w:hAnsi="宋体"/>
                <w:color w:val="auto"/>
                <w:sz w:val="24"/>
                <w:highlight w:val="none"/>
                <w:shd w:val="clear" w:color="auto" w:fill="auto"/>
              </w:rPr>
            </w:pPr>
            <w:r>
              <w:rPr>
                <w:rFonts w:ascii="宋体" w:hAnsi="宋体"/>
                <w:color w:val="auto"/>
                <w:sz w:val="24"/>
                <w:highlight w:val="none"/>
                <w:shd w:val="clear" w:color="auto" w:fill="auto"/>
              </w:rPr>
              <w:t>电    话：</w:t>
            </w:r>
          </w:p>
        </w:tc>
        <w:tc>
          <w:tcPr>
            <w:tcW w:w="2779" w:type="dxa"/>
            <w:gridSpan w:val="3"/>
          </w:tcPr>
          <w:p>
            <w:pPr>
              <w:rPr>
                <w:rFonts w:ascii="宋体" w:hAnsi="宋体"/>
                <w:color w:val="auto"/>
                <w:sz w:val="24"/>
                <w:highlight w:val="none"/>
                <w:shd w:val="clear" w:color="auto" w:fill="auto"/>
              </w:rPr>
            </w:pPr>
          </w:p>
        </w:tc>
        <w:tc>
          <w:tcPr>
            <w:tcW w:w="2072" w:type="dxa"/>
          </w:tcPr>
          <w:p>
            <w:pPr>
              <w:rPr>
                <w:rFonts w:ascii="宋体" w:hAnsi="宋体"/>
                <w:color w:val="auto"/>
                <w:sz w:val="24"/>
                <w:highlight w:val="none"/>
                <w:shd w:val="clear" w:color="auto" w:fill="auto"/>
              </w:rPr>
            </w:pPr>
            <w:r>
              <w:rPr>
                <w:rFonts w:ascii="宋体" w:hAnsi="宋体"/>
                <w:color w:val="auto"/>
                <w:sz w:val="24"/>
                <w:highlight w:val="none"/>
                <w:shd w:val="clear" w:color="auto" w:fill="auto"/>
              </w:rPr>
              <w:t>传    真：</w:t>
            </w:r>
          </w:p>
        </w:tc>
        <w:tc>
          <w:tcPr>
            <w:tcW w:w="3084" w:type="dxa"/>
            <w:gridSpan w:val="2"/>
          </w:tcPr>
          <w:p>
            <w:pPr>
              <w:rPr>
                <w:rFonts w:ascii="宋体" w:hAnsi="宋体"/>
                <w:color w:val="auto"/>
                <w:sz w:val="24"/>
                <w:highlight w:val="none"/>
                <w:shd w:val="clear" w:color="auto" w:fill="auto"/>
              </w:rPr>
            </w:pPr>
          </w:p>
        </w:tc>
      </w:tr>
      <w:tr>
        <w:tblPrEx>
          <w:tblCellMar>
            <w:top w:w="0" w:type="dxa"/>
            <w:left w:w="108" w:type="dxa"/>
            <w:bottom w:w="0" w:type="dxa"/>
            <w:right w:w="108" w:type="dxa"/>
          </w:tblCellMar>
        </w:tblPrEx>
        <w:trPr>
          <w:trHeight w:val="716" w:hRule="exact"/>
        </w:trPr>
        <w:tc>
          <w:tcPr>
            <w:tcW w:w="2238" w:type="dxa"/>
          </w:tcPr>
          <w:p>
            <w:pPr>
              <w:rPr>
                <w:rFonts w:ascii="宋体" w:hAnsi="宋体"/>
                <w:color w:val="auto"/>
                <w:sz w:val="24"/>
                <w:highlight w:val="none"/>
                <w:shd w:val="clear" w:color="auto" w:fill="auto"/>
              </w:rPr>
            </w:pPr>
            <w:r>
              <w:rPr>
                <w:rFonts w:ascii="宋体" w:hAnsi="宋体"/>
                <w:color w:val="auto"/>
                <w:sz w:val="24"/>
                <w:highlight w:val="none"/>
                <w:shd w:val="clear" w:color="auto" w:fill="auto"/>
              </w:rPr>
              <w:t>开户银行：</w:t>
            </w:r>
          </w:p>
        </w:tc>
        <w:tc>
          <w:tcPr>
            <w:tcW w:w="2779" w:type="dxa"/>
            <w:gridSpan w:val="3"/>
          </w:tcPr>
          <w:p>
            <w:pPr>
              <w:rPr>
                <w:rFonts w:ascii="宋体" w:hAnsi="宋体"/>
                <w:color w:val="auto"/>
                <w:sz w:val="24"/>
                <w:highlight w:val="none"/>
                <w:shd w:val="clear" w:color="auto" w:fill="auto"/>
              </w:rPr>
            </w:pPr>
          </w:p>
        </w:tc>
        <w:tc>
          <w:tcPr>
            <w:tcW w:w="2072" w:type="dxa"/>
          </w:tcPr>
          <w:p>
            <w:pPr>
              <w:rPr>
                <w:rFonts w:ascii="宋体" w:hAnsi="宋体"/>
                <w:color w:val="auto"/>
                <w:sz w:val="24"/>
                <w:highlight w:val="none"/>
                <w:shd w:val="clear" w:color="auto" w:fill="auto"/>
              </w:rPr>
            </w:pPr>
            <w:r>
              <w:rPr>
                <w:rFonts w:ascii="宋体" w:hAnsi="宋体"/>
                <w:color w:val="auto"/>
                <w:sz w:val="24"/>
                <w:highlight w:val="none"/>
                <w:shd w:val="clear" w:color="auto" w:fill="auto"/>
              </w:rPr>
              <w:t>开户全名：</w:t>
            </w:r>
          </w:p>
        </w:tc>
        <w:tc>
          <w:tcPr>
            <w:tcW w:w="3084" w:type="dxa"/>
            <w:gridSpan w:val="2"/>
          </w:tcPr>
          <w:p>
            <w:pPr>
              <w:rPr>
                <w:rFonts w:ascii="宋体" w:hAnsi="宋体"/>
                <w:color w:val="auto"/>
                <w:sz w:val="24"/>
                <w:highlight w:val="none"/>
                <w:shd w:val="clear" w:color="auto" w:fill="auto"/>
              </w:rPr>
            </w:pPr>
          </w:p>
        </w:tc>
      </w:tr>
      <w:tr>
        <w:tblPrEx>
          <w:tblCellMar>
            <w:top w:w="0" w:type="dxa"/>
            <w:left w:w="108" w:type="dxa"/>
            <w:bottom w:w="0" w:type="dxa"/>
            <w:right w:w="108" w:type="dxa"/>
          </w:tblCellMar>
        </w:tblPrEx>
        <w:trPr>
          <w:trHeight w:val="699" w:hRule="exact"/>
        </w:trPr>
        <w:tc>
          <w:tcPr>
            <w:tcW w:w="2238" w:type="dxa"/>
          </w:tcPr>
          <w:p>
            <w:pPr>
              <w:jc w:val="left"/>
              <w:rPr>
                <w:rFonts w:ascii="宋体" w:hAnsi="宋体"/>
                <w:color w:val="auto"/>
                <w:sz w:val="24"/>
                <w:highlight w:val="none"/>
                <w:shd w:val="clear" w:color="auto" w:fill="auto"/>
              </w:rPr>
            </w:pPr>
            <w:r>
              <w:rPr>
                <w:rFonts w:ascii="宋体" w:hAnsi="宋体"/>
                <w:color w:val="auto"/>
                <w:sz w:val="24"/>
                <w:highlight w:val="none"/>
                <w:shd w:val="clear" w:color="auto" w:fill="auto"/>
              </w:rPr>
              <w:t xml:space="preserve">账  </w:t>
            </w:r>
            <w:r>
              <w:rPr>
                <w:rFonts w:hint="eastAsia" w:ascii="宋体" w:hAnsi="宋体"/>
                <w:color w:val="auto"/>
                <w:sz w:val="24"/>
                <w:highlight w:val="none"/>
                <w:shd w:val="clear" w:color="auto" w:fill="auto"/>
              </w:rPr>
              <w:t xml:space="preserve"> </w:t>
            </w:r>
            <w:r>
              <w:rPr>
                <w:rFonts w:ascii="宋体" w:hAnsi="宋体"/>
                <w:color w:val="auto"/>
                <w:sz w:val="24"/>
                <w:highlight w:val="none"/>
                <w:shd w:val="clear" w:color="auto" w:fill="auto"/>
              </w:rPr>
              <w:t xml:space="preserve"> 号</w:t>
            </w:r>
            <w:r>
              <w:rPr>
                <w:rFonts w:hint="eastAsia" w:ascii="宋体" w:hAnsi="宋体"/>
                <w:color w:val="auto"/>
                <w:sz w:val="24"/>
                <w:highlight w:val="none"/>
                <w:shd w:val="clear" w:color="auto" w:fill="auto"/>
              </w:rPr>
              <w:t>：</w:t>
            </w:r>
          </w:p>
        </w:tc>
        <w:tc>
          <w:tcPr>
            <w:tcW w:w="2779" w:type="dxa"/>
            <w:gridSpan w:val="3"/>
          </w:tcPr>
          <w:p>
            <w:pPr>
              <w:rPr>
                <w:rFonts w:ascii="宋体" w:hAnsi="宋体"/>
                <w:color w:val="auto"/>
                <w:sz w:val="24"/>
                <w:highlight w:val="none"/>
                <w:shd w:val="clear" w:color="auto" w:fill="auto"/>
              </w:rPr>
            </w:pPr>
          </w:p>
        </w:tc>
        <w:tc>
          <w:tcPr>
            <w:tcW w:w="2072" w:type="dxa"/>
          </w:tcPr>
          <w:p>
            <w:pPr>
              <w:rPr>
                <w:rFonts w:ascii="宋体" w:hAnsi="宋体"/>
                <w:color w:val="auto"/>
                <w:sz w:val="24"/>
                <w:highlight w:val="none"/>
                <w:shd w:val="clear" w:color="auto" w:fill="auto"/>
              </w:rPr>
            </w:pPr>
            <w:r>
              <w:rPr>
                <w:rFonts w:ascii="宋体" w:hAnsi="宋体"/>
                <w:color w:val="auto"/>
                <w:sz w:val="24"/>
                <w:highlight w:val="none"/>
                <w:shd w:val="clear" w:color="auto" w:fill="auto"/>
              </w:rPr>
              <w:t>邮政编码：</w:t>
            </w:r>
          </w:p>
        </w:tc>
        <w:tc>
          <w:tcPr>
            <w:tcW w:w="3084" w:type="dxa"/>
            <w:gridSpan w:val="2"/>
          </w:tcPr>
          <w:p>
            <w:pPr>
              <w:rPr>
                <w:rFonts w:ascii="宋体" w:hAnsi="宋体"/>
                <w:color w:val="auto"/>
                <w:sz w:val="24"/>
                <w:highlight w:val="none"/>
                <w:shd w:val="clear" w:color="auto" w:fill="auto"/>
              </w:rPr>
            </w:pPr>
          </w:p>
        </w:tc>
      </w:tr>
      <w:tr>
        <w:tblPrEx>
          <w:tblCellMar>
            <w:top w:w="0" w:type="dxa"/>
            <w:left w:w="108" w:type="dxa"/>
            <w:bottom w:w="0" w:type="dxa"/>
            <w:right w:w="108" w:type="dxa"/>
          </w:tblCellMar>
        </w:tblPrEx>
        <w:trPr>
          <w:trHeight w:val="978" w:hRule="exact"/>
        </w:trPr>
        <w:tc>
          <w:tcPr>
            <w:tcW w:w="2238" w:type="dxa"/>
          </w:tcPr>
          <w:p>
            <w:pP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项目主管部门经办人及电话：</w:t>
            </w:r>
          </w:p>
        </w:tc>
        <w:tc>
          <w:tcPr>
            <w:tcW w:w="2779" w:type="dxa"/>
            <w:gridSpan w:val="3"/>
          </w:tcPr>
          <w:p>
            <w:pPr>
              <w:rPr>
                <w:rFonts w:ascii="宋体" w:hAnsi="宋体"/>
                <w:color w:val="auto"/>
                <w:szCs w:val="21"/>
                <w:highlight w:val="none"/>
                <w:shd w:val="clear" w:color="auto" w:fill="auto"/>
              </w:rPr>
            </w:pPr>
          </w:p>
        </w:tc>
        <w:tc>
          <w:tcPr>
            <w:tcW w:w="2072" w:type="dxa"/>
          </w:tcPr>
          <w:p>
            <w:pP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项目主管部门审核人：</w:t>
            </w:r>
          </w:p>
        </w:tc>
        <w:tc>
          <w:tcPr>
            <w:tcW w:w="3084" w:type="dxa"/>
            <w:gridSpan w:val="2"/>
          </w:tcPr>
          <w:p>
            <w:pPr>
              <w:rPr>
                <w:rFonts w:ascii="宋体" w:hAnsi="宋体"/>
                <w:color w:val="auto"/>
                <w:szCs w:val="21"/>
                <w:highlight w:val="none"/>
                <w:shd w:val="clear" w:color="auto" w:fill="auto"/>
              </w:rPr>
            </w:pPr>
          </w:p>
        </w:tc>
      </w:tr>
      <w:tr>
        <w:tblPrEx>
          <w:tblCellMar>
            <w:top w:w="0" w:type="dxa"/>
            <w:left w:w="108" w:type="dxa"/>
            <w:bottom w:w="0" w:type="dxa"/>
            <w:right w:w="108" w:type="dxa"/>
          </w:tblCellMar>
        </w:tblPrEx>
        <w:trPr>
          <w:trHeight w:val="1721" w:hRule="exact"/>
        </w:trPr>
        <w:tc>
          <w:tcPr>
            <w:tcW w:w="2238" w:type="dxa"/>
          </w:tcPr>
          <w:p>
            <w:pP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合约部门经办人及电话:</w:t>
            </w:r>
          </w:p>
          <w:p>
            <w:pPr>
              <w:rPr>
                <w:rFonts w:ascii="宋体" w:hAnsi="宋体"/>
                <w:color w:val="auto"/>
                <w:sz w:val="24"/>
                <w:highlight w:val="none"/>
                <w:shd w:val="clear" w:color="auto" w:fill="auto"/>
              </w:rPr>
            </w:pPr>
          </w:p>
          <w:p>
            <w:pPr>
              <w:rPr>
                <w:rFonts w:ascii="宋体" w:hAnsi="宋体"/>
                <w:color w:val="auto"/>
                <w:sz w:val="24"/>
                <w:highlight w:val="none"/>
                <w:shd w:val="clear" w:color="auto" w:fill="auto"/>
              </w:rPr>
            </w:pPr>
          </w:p>
        </w:tc>
        <w:tc>
          <w:tcPr>
            <w:tcW w:w="2779" w:type="dxa"/>
            <w:gridSpan w:val="3"/>
          </w:tcPr>
          <w:p>
            <w:pPr>
              <w:rPr>
                <w:rFonts w:ascii="宋体" w:hAnsi="宋体"/>
                <w:color w:val="auto"/>
                <w:szCs w:val="21"/>
                <w:highlight w:val="none"/>
                <w:shd w:val="clear" w:color="auto" w:fill="auto"/>
              </w:rPr>
            </w:pPr>
          </w:p>
        </w:tc>
        <w:tc>
          <w:tcPr>
            <w:tcW w:w="2072" w:type="dxa"/>
          </w:tcPr>
          <w:p>
            <w:pP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合约部门审核人：</w:t>
            </w:r>
          </w:p>
        </w:tc>
        <w:tc>
          <w:tcPr>
            <w:tcW w:w="3084" w:type="dxa"/>
            <w:gridSpan w:val="2"/>
          </w:tcPr>
          <w:p>
            <w:pPr>
              <w:rPr>
                <w:rFonts w:ascii="宋体" w:hAnsi="宋体"/>
                <w:color w:val="auto"/>
                <w:szCs w:val="21"/>
                <w:highlight w:val="none"/>
                <w:shd w:val="clear" w:color="auto" w:fill="auto"/>
              </w:rPr>
            </w:pPr>
          </w:p>
          <w:p>
            <w:pPr>
              <w:rPr>
                <w:rFonts w:ascii="宋体" w:hAnsi="宋体"/>
                <w:color w:val="auto"/>
                <w:szCs w:val="21"/>
                <w:highlight w:val="none"/>
                <w:shd w:val="clear" w:color="auto" w:fill="auto"/>
              </w:rPr>
            </w:pPr>
          </w:p>
          <w:p>
            <w:pPr>
              <w:rPr>
                <w:rFonts w:ascii="宋体" w:hAnsi="宋体"/>
                <w:color w:val="auto"/>
                <w:szCs w:val="21"/>
                <w:highlight w:val="none"/>
                <w:shd w:val="clear" w:color="auto" w:fill="auto"/>
              </w:rPr>
            </w:pPr>
          </w:p>
          <w:p>
            <w:pPr>
              <w:rPr>
                <w:rFonts w:ascii="宋体" w:hAnsi="宋体"/>
                <w:color w:val="auto"/>
                <w:szCs w:val="21"/>
                <w:highlight w:val="none"/>
                <w:shd w:val="clear" w:color="auto" w:fill="auto"/>
              </w:rPr>
            </w:pPr>
          </w:p>
          <w:p>
            <w:pPr>
              <w:rPr>
                <w:rFonts w:ascii="宋体" w:hAnsi="宋体"/>
                <w:color w:val="auto"/>
                <w:szCs w:val="21"/>
                <w:highlight w:val="none"/>
                <w:shd w:val="clear" w:color="auto" w:fill="auto"/>
              </w:rPr>
            </w:pPr>
          </w:p>
        </w:tc>
      </w:tr>
      <w:tr>
        <w:tblPrEx>
          <w:tblCellMar>
            <w:top w:w="0" w:type="dxa"/>
            <w:left w:w="108" w:type="dxa"/>
            <w:bottom w:w="0" w:type="dxa"/>
            <w:right w:w="108" w:type="dxa"/>
          </w:tblCellMar>
        </w:tblPrEx>
        <w:trPr>
          <w:gridAfter w:val="1"/>
          <w:wAfter w:w="2238" w:type="dxa"/>
          <w:trHeight w:val="66" w:hRule="exact"/>
        </w:trPr>
        <w:tc>
          <w:tcPr>
            <w:tcW w:w="2779" w:type="dxa"/>
            <w:gridSpan w:val="2"/>
          </w:tcPr>
          <w:p>
            <w:pPr>
              <w:adjustRightInd w:val="0"/>
              <w:snapToGrid w:val="0"/>
              <w:spacing w:line="360" w:lineRule="auto"/>
              <w:rPr>
                <w:rFonts w:ascii="宋体" w:hAnsi="宋体"/>
                <w:color w:val="auto"/>
                <w:sz w:val="24"/>
                <w:szCs w:val="24"/>
                <w:highlight w:val="none"/>
                <w:shd w:val="clear" w:color="auto" w:fill="auto"/>
              </w:rPr>
            </w:pPr>
          </w:p>
        </w:tc>
        <w:tc>
          <w:tcPr>
            <w:tcW w:w="2072" w:type="dxa"/>
          </w:tcPr>
          <w:p>
            <w:pPr>
              <w:adjustRightInd w:val="0"/>
              <w:snapToGrid w:val="0"/>
              <w:spacing w:line="360" w:lineRule="auto"/>
              <w:rPr>
                <w:rFonts w:ascii="宋体" w:hAnsi="宋体"/>
                <w:color w:val="auto"/>
                <w:sz w:val="24"/>
                <w:szCs w:val="24"/>
                <w:highlight w:val="none"/>
                <w:shd w:val="clear" w:color="auto" w:fill="auto"/>
              </w:rPr>
            </w:pPr>
          </w:p>
        </w:tc>
        <w:tc>
          <w:tcPr>
            <w:tcW w:w="3084" w:type="dxa"/>
            <w:gridSpan w:val="3"/>
          </w:tcPr>
          <w:p>
            <w:pPr>
              <w:adjustRightInd w:val="0"/>
              <w:snapToGrid w:val="0"/>
              <w:spacing w:line="360" w:lineRule="auto"/>
              <w:rPr>
                <w:rFonts w:ascii="宋体" w:hAnsi="宋体"/>
                <w:color w:val="auto"/>
                <w:sz w:val="24"/>
                <w:szCs w:val="24"/>
                <w:highlight w:val="none"/>
                <w:shd w:val="clear" w:color="auto" w:fill="auto"/>
              </w:rPr>
            </w:pPr>
          </w:p>
        </w:tc>
      </w:tr>
      <w:tr>
        <w:tblPrEx>
          <w:tblCellMar>
            <w:top w:w="0" w:type="dxa"/>
            <w:left w:w="108" w:type="dxa"/>
            <w:bottom w:w="0" w:type="dxa"/>
            <w:right w:w="108" w:type="dxa"/>
          </w:tblCellMar>
        </w:tblPrEx>
        <w:trPr>
          <w:trHeight w:val="776" w:hRule="exact"/>
        </w:trPr>
        <w:tc>
          <w:tcPr>
            <w:tcW w:w="2238" w:type="dxa"/>
          </w:tcPr>
          <w:p>
            <w:pPr>
              <w:adjustRightInd w:val="0"/>
              <w:snapToGrid w:val="0"/>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乙方</w:t>
            </w:r>
            <w:r>
              <w:rPr>
                <w:rFonts w:ascii="宋体" w:hAnsi="宋体"/>
                <w:b/>
                <w:color w:val="auto"/>
                <w:sz w:val="24"/>
                <w:szCs w:val="24"/>
                <w:highlight w:val="none"/>
                <w:shd w:val="clear" w:color="auto" w:fill="auto"/>
              </w:rPr>
              <w:t>(</w:t>
            </w:r>
            <w:r>
              <w:rPr>
                <w:rFonts w:hint="eastAsia" w:ascii="宋体" w:hAnsi="宋体"/>
                <w:b/>
                <w:color w:val="auto"/>
                <w:sz w:val="24"/>
                <w:szCs w:val="24"/>
                <w:highlight w:val="none"/>
                <w:shd w:val="clear" w:color="auto" w:fill="auto"/>
              </w:rPr>
              <w:t>盖</w:t>
            </w:r>
            <w:r>
              <w:rPr>
                <w:rFonts w:ascii="宋体" w:hAnsi="宋体"/>
                <w:b/>
                <w:color w:val="auto"/>
                <w:sz w:val="24"/>
                <w:szCs w:val="24"/>
                <w:highlight w:val="none"/>
                <w:shd w:val="clear" w:color="auto" w:fill="auto"/>
              </w:rPr>
              <w:t>章)：</w:t>
            </w:r>
          </w:p>
        </w:tc>
        <w:tc>
          <w:tcPr>
            <w:tcW w:w="2779" w:type="dxa"/>
            <w:gridSpan w:val="3"/>
          </w:tcPr>
          <w:p>
            <w:pPr>
              <w:adjustRightInd w:val="0"/>
              <w:snapToGrid w:val="0"/>
              <w:spacing w:line="360" w:lineRule="auto"/>
              <w:rPr>
                <w:rFonts w:ascii="宋体" w:hAnsi="宋体"/>
                <w:b/>
                <w:color w:val="auto"/>
                <w:sz w:val="24"/>
                <w:szCs w:val="24"/>
                <w:highlight w:val="none"/>
                <w:shd w:val="clear" w:color="auto" w:fill="auto"/>
              </w:rPr>
            </w:pPr>
          </w:p>
        </w:tc>
        <w:tc>
          <w:tcPr>
            <w:tcW w:w="2072" w:type="dxa"/>
          </w:tcPr>
          <w:p>
            <w:pPr>
              <w:adjustRightInd w:val="0"/>
              <w:snapToGrid w:val="0"/>
              <w:spacing w:line="360" w:lineRule="auto"/>
              <w:rPr>
                <w:rFonts w:ascii="宋体" w:hAnsi="宋体"/>
                <w:b/>
                <w:color w:val="auto"/>
                <w:sz w:val="24"/>
                <w:szCs w:val="24"/>
                <w:highlight w:val="none"/>
                <w:shd w:val="clear" w:color="auto" w:fill="auto"/>
              </w:rPr>
            </w:pPr>
            <w:r>
              <w:rPr>
                <w:rFonts w:ascii="宋体" w:hAnsi="宋体"/>
                <w:b/>
                <w:color w:val="auto"/>
                <w:sz w:val="24"/>
                <w:szCs w:val="24"/>
                <w:highlight w:val="none"/>
                <w:shd w:val="clear" w:color="auto" w:fill="auto"/>
              </w:rPr>
              <w:t>法定代表人</w:t>
            </w:r>
            <w:r>
              <w:rPr>
                <w:rFonts w:hint="eastAsia" w:ascii="宋体" w:hAnsi="宋体"/>
                <w:b/>
                <w:color w:val="auto"/>
                <w:sz w:val="24"/>
                <w:szCs w:val="24"/>
                <w:highlight w:val="none"/>
                <w:shd w:val="clear" w:color="auto" w:fill="auto"/>
              </w:rPr>
              <w:t>或授权代表</w:t>
            </w:r>
            <w:r>
              <w:rPr>
                <w:rFonts w:ascii="宋体" w:hAnsi="宋体"/>
                <w:b/>
                <w:color w:val="auto"/>
                <w:sz w:val="24"/>
                <w:szCs w:val="24"/>
                <w:highlight w:val="none"/>
                <w:shd w:val="clear" w:color="auto" w:fill="auto"/>
              </w:rPr>
              <w:t>：</w:t>
            </w:r>
          </w:p>
        </w:tc>
        <w:tc>
          <w:tcPr>
            <w:tcW w:w="3084" w:type="dxa"/>
            <w:gridSpan w:val="2"/>
          </w:tcPr>
          <w:p>
            <w:pPr>
              <w:adjustRightInd w:val="0"/>
              <w:snapToGrid w:val="0"/>
              <w:spacing w:line="360" w:lineRule="auto"/>
              <w:rPr>
                <w:rFonts w:ascii="宋体" w:hAnsi="宋体"/>
                <w:color w:val="auto"/>
                <w:sz w:val="24"/>
                <w:szCs w:val="24"/>
                <w:highlight w:val="none"/>
                <w:shd w:val="clear" w:color="auto" w:fill="auto"/>
              </w:rPr>
            </w:pPr>
          </w:p>
        </w:tc>
      </w:tr>
      <w:tr>
        <w:tblPrEx>
          <w:tblCellMar>
            <w:top w:w="0" w:type="dxa"/>
            <w:left w:w="108" w:type="dxa"/>
            <w:bottom w:w="0" w:type="dxa"/>
            <w:right w:w="108" w:type="dxa"/>
          </w:tblCellMar>
        </w:tblPrEx>
        <w:trPr>
          <w:trHeight w:val="709" w:hRule="exact"/>
        </w:trPr>
        <w:tc>
          <w:tcPr>
            <w:tcW w:w="2238" w:type="dxa"/>
          </w:tcPr>
          <w:p>
            <w:pPr>
              <w:adjustRightInd w:val="0"/>
              <w:snapToGrid w:val="0"/>
              <w:spacing w:line="360" w:lineRule="auto"/>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住    所：</w:t>
            </w:r>
          </w:p>
        </w:tc>
        <w:tc>
          <w:tcPr>
            <w:tcW w:w="2779" w:type="dxa"/>
            <w:gridSpan w:val="3"/>
          </w:tcPr>
          <w:p>
            <w:pPr>
              <w:adjustRightInd w:val="0"/>
              <w:snapToGrid w:val="0"/>
              <w:spacing w:line="360" w:lineRule="auto"/>
              <w:rPr>
                <w:rFonts w:ascii="宋体" w:hAnsi="宋体"/>
                <w:color w:val="auto"/>
                <w:sz w:val="24"/>
                <w:szCs w:val="24"/>
                <w:highlight w:val="none"/>
                <w:shd w:val="clear" w:color="auto" w:fill="auto"/>
              </w:rPr>
            </w:pPr>
          </w:p>
          <w:p>
            <w:pPr>
              <w:adjustRightInd w:val="0"/>
              <w:snapToGrid w:val="0"/>
              <w:spacing w:line="360" w:lineRule="auto"/>
              <w:rPr>
                <w:rFonts w:ascii="宋体" w:hAnsi="宋体"/>
                <w:color w:val="auto"/>
                <w:sz w:val="24"/>
                <w:szCs w:val="24"/>
                <w:highlight w:val="none"/>
                <w:shd w:val="clear" w:color="auto" w:fill="auto"/>
              </w:rPr>
            </w:pPr>
          </w:p>
        </w:tc>
        <w:tc>
          <w:tcPr>
            <w:tcW w:w="2072" w:type="dxa"/>
          </w:tcPr>
          <w:p>
            <w:pPr>
              <w:adjustRightInd w:val="0"/>
              <w:snapToGrid w:val="0"/>
              <w:spacing w:line="360" w:lineRule="auto"/>
              <w:rPr>
                <w:rFonts w:ascii="宋体" w:hAnsi="宋体"/>
                <w:color w:val="auto"/>
                <w:sz w:val="24"/>
                <w:szCs w:val="24"/>
                <w:highlight w:val="none"/>
                <w:shd w:val="clear" w:color="auto" w:fill="auto"/>
              </w:rPr>
            </w:pPr>
          </w:p>
        </w:tc>
        <w:tc>
          <w:tcPr>
            <w:tcW w:w="3084" w:type="dxa"/>
            <w:gridSpan w:val="2"/>
          </w:tcPr>
          <w:p>
            <w:pPr>
              <w:adjustRightInd w:val="0"/>
              <w:snapToGrid w:val="0"/>
              <w:spacing w:line="360" w:lineRule="auto"/>
              <w:rPr>
                <w:rFonts w:ascii="宋体" w:hAnsi="宋体"/>
                <w:color w:val="auto"/>
                <w:sz w:val="24"/>
                <w:szCs w:val="24"/>
                <w:highlight w:val="none"/>
                <w:shd w:val="clear" w:color="auto" w:fill="auto"/>
              </w:rPr>
            </w:pPr>
          </w:p>
        </w:tc>
      </w:tr>
      <w:tr>
        <w:tblPrEx>
          <w:tblCellMar>
            <w:top w:w="0" w:type="dxa"/>
            <w:left w:w="108" w:type="dxa"/>
            <w:bottom w:w="0" w:type="dxa"/>
            <w:right w:w="108" w:type="dxa"/>
          </w:tblCellMar>
        </w:tblPrEx>
        <w:trPr>
          <w:trHeight w:val="568" w:hRule="exact"/>
        </w:trPr>
        <w:tc>
          <w:tcPr>
            <w:tcW w:w="2238" w:type="dxa"/>
          </w:tcPr>
          <w:p>
            <w:pPr>
              <w:adjustRightInd w:val="0"/>
              <w:snapToGrid w:val="0"/>
              <w:spacing w:line="360" w:lineRule="auto"/>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电    话：</w:t>
            </w:r>
          </w:p>
        </w:tc>
        <w:tc>
          <w:tcPr>
            <w:tcW w:w="2779" w:type="dxa"/>
            <w:gridSpan w:val="3"/>
          </w:tcPr>
          <w:p>
            <w:pPr>
              <w:adjustRightInd w:val="0"/>
              <w:snapToGrid w:val="0"/>
              <w:spacing w:line="360" w:lineRule="auto"/>
              <w:rPr>
                <w:rFonts w:ascii="宋体" w:hAnsi="宋体"/>
                <w:color w:val="auto"/>
                <w:sz w:val="24"/>
                <w:szCs w:val="24"/>
                <w:highlight w:val="none"/>
                <w:shd w:val="clear" w:color="auto" w:fill="auto"/>
              </w:rPr>
            </w:pPr>
          </w:p>
        </w:tc>
        <w:tc>
          <w:tcPr>
            <w:tcW w:w="2072" w:type="dxa"/>
          </w:tcPr>
          <w:p>
            <w:pPr>
              <w:adjustRightInd w:val="0"/>
              <w:snapToGrid w:val="0"/>
              <w:spacing w:line="360" w:lineRule="auto"/>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传    真：</w:t>
            </w:r>
          </w:p>
        </w:tc>
        <w:tc>
          <w:tcPr>
            <w:tcW w:w="3084" w:type="dxa"/>
            <w:gridSpan w:val="2"/>
          </w:tcPr>
          <w:p>
            <w:pPr>
              <w:adjustRightInd w:val="0"/>
              <w:snapToGrid w:val="0"/>
              <w:spacing w:line="360" w:lineRule="auto"/>
              <w:rPr>
                <w:rFonts w:ascii="宋体" w:hAnsi="宋体"/>
                <w:color w:val="auto"/>
                <w:sz w:val="24"/>
                <w:szCs w:val="24"/>
                <w:highlight w:val="none"/>
                <w:shd w:val="clear" w:color="auto" w:fill="auto"/>
              </w:rPr>
            </w:pPr>
          </w:p>
        </w:tc>
      </w:tr>
      <w:tr>
        <w:tblPrEx>
          <w:tblCellMar>
            <w:top w:w="0" w:type="dxa"/>
            <w:left w:w="108" w:type="dxa"/>
            <w:bottom w:w="0" w:type="dxa"/>
            <w:right w:w="108" w:type="dxa"/>
          </w:tblCellMar>
        </w:tblPrEx>
        <w:trPr>
          <w:trHeight w:val="1067" w:hRule="exact"/>
        </w:trPr>
        <w:tc>
          <w:tcPr>
            <w:tcW w:w="2238" w:type="dxa"/>
          </w:tcPr>
          <w:p>
            <w:pPr>
              <w:adjustRightInd w:val="0"/>
              <w:snapToGrid w:val="0"/>
              <w:spacing w:line="360" w:lineRule="auto"/>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开户银行：</w:t>
            </w:r>
          </w:p>
        </w:tc>
        <w:tc>
          <w:tcPr>
            <w:tcW w:w="2779" w:type="dxa"/>
            <w:gridSpan w:val="3"/>
          </w:tcPr>
          <w:p>
            <w:pPr>
              <w:adjustRightInd w:val="0"/>
              <w:snapToGrid w:val="0"/>
              <w:spacing w:line="360" w:lineRule="auto"/>
              <w:rPr>
                <w:rFonts w:ascii="宋体" w:hAnsi="宋体"/>
                <w:color w:val="auto"/>
                <w:sz w:val="24"/>
                <w:szCs w:val="24"/>
                <w:highlight w:val="none"/>
                <w:shd w:val="clear" w:color="auto" w:fill="auto"/>
              </w:rPr>
            </w:pPr>
          </w:p>
        </w:tc>
        <w:tc>
          <w:tcPr>
            <w:tcW w:w="2072" w:type="dxa"/>
          </w:tcPr>
          <w:p>
            <w:pPr>
              <w:adjustRightInd w:val="0"/>
              <w:snapToGrid w:val="0"/>
              <w:spacing w:line="360" w:lineRule="auto"/>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开户全名：</w:t>
            </w:r>
          </w:p>
        </w:tc>
        <w:tc>
          <w:tcPr>
            <w:tcW w:w="3084" w:type="dxa"/>
            <w:gridSpan w:val="2"/>
          </w:tcPr>
          <w:p>
            <w:pPr>
              <w:adjustRightInd w:val="0"/>
              <w:snapToGrid w:val="0"/>
              <w:spacing w:line="360" w:lineRule="auto"/>
              <w:rPr>
                <w:rFonts w:ascii="宋体" w:hAnsi="宋体"/>
                <w:color w:val="auto"/>
                <w:sz w:val="24"/>
                <w:szCs w:val="24"/>
                <w:highlight w:val="none"/>
                <w:shd w:val="clear" w:color="auto" w:fill="auto"/>
              </w:rPr>
            </w:pPr>
          </w:p>
        </w:tc>
      </w:tr>
      <w:tr>
        <w:tblPrEx>
          <w:tblCellMar>
            <w:top w:w="0" w:type="dxa"/>
            <w:left w:w="108" w:type="dxa"/>
            <w:bottom w:w="0" w:type="dxa"/>
            <w:right w:w="108" w:type="dxa"/>
          </w:tblCellMar>
        </w:tblPrEx>
        <w:trPr>
          <w:trHeight w:val="556" w:hRule="exact"/>
        </w:trPr>
        <w:tc>
          <w:tcPr>
            <w:tcW w:w="2238" w:type="dxa"/>
          </w:tcPr>
          <w:p>
            <w:pPr>
              <w:adjustRightInd w:val="0"/>
              <w:snapToGrid w:val="0"/>
              <w:spacing w:line="360" w:lineRule="auto"/>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账    号</w:t>
            </w:r>
            <w:r>
              <w:rPr>
                <w:rFonts w:hint="eastAsia" w:ascii="宋体" w:hAnsi="宋体"/>
                <w:color w:val="auto"/>
                <w:sz w:val="24"/>
                <w:szCs w:val="24"/>
                <w:highlight w:val="none"/>
                <w:shd w:val="clear" w:color="auto" w:fill="auto"/>
              </w:rPr>
              <w:t>：</w:t>
            </w:r>
          </w:p>
        </w:tc>
        <w:tc>
          <w:tcPr>
            <w:tcW w:w="2779" w:type="dxa"/>
            <w:gridSpan w:val="3"/>
          </w:tcPr>
          <w:p>
            <w:pPr>
              <w:adjustRightInd w:val="0"/>
              <w:snapToGrid w:val="0"/>
              <w:spacing w:line="360" w:lineRule="auto"/>
              <w:rPr>
                <w:rFonts w:ascii="宋体" w:hAnsi="宋体"/>
                <w:color w:val="auto"/>
                <w:sz w:val="24"/>
                <w:szCs w:val="24"/>
                <w:highlight w:val="none"/>
                <w:shd w:val="clear" w:color="auto" w:fill="auto"/>
              </w:rPr>
            </w:pPr>
          </w:p>
        </w:tc>
        <w:tc>
          <w:tcPr>
            <w:tcW w:w="2072" w:type="dxa"/>
          </w:tcPr>
          <w:p>
            <w:pPr>
              <w:adjustRightInd w:val="0"/>
              <w:snapToGrid w:val="0"/>
              <w:spacing w:line="360" w:lineRule="auto"/>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邮政编码：</w:t>
            </w:r>
          </w:p>
        </w:tc>
        <w:tc>
          <w:tcPr>
            <w:tcW w:w="3084" w:type="dxa"/>
            <w:gridSpan w:val="2"/>
          </w:tcPr>
          <w:p>
            <w:pPr>
              <w:adjustRightInd w:val="0"/>
              <w:snapToGrid w:val="0"/>
              <w:spacing w:line="360" w:lineRule="auto"/>
              <w:rPr>
                <w:rFonts w:ascii="宋体" w:hAnsi="宋体"/>
                <w:color w:val="auto"/>
                <w:sz w:val="24"/>
                <w:szCs w:val="24"/>
                <w:highlight w:val="none"/>
                <w:shd w:val="clear" w:color="auto" w:fill="auto"/>
              </w:rPr>
            </w:pPr>
          </w:p>
        </w:tc>
      </w:tr>
      <w:tr>
        <w:tblPrEx>
          <w:tblCellMar>
            <w:top w:w="0" w:type="dxa"/>
            <w:left w:w="108" w:type="dxa"/>
            <w:bottom w:w="0" w:type="dxa"/>
            <w:right w:w="108" w:type="dxa"/>
          </w:tblCellMar>
        </w:tblPrEx>
        <w:trPr>
          <w:trHeight w:val="562" w:hRule="exact"/>
        </w:trPr>
        <w:tc>
          <w:tcPr>
            <w:tcW w:w="2238" w:type="dxa"/>
          </w:tcPr>
          <w:p>
            <w:pPr>
              <w:adjustRightInd w:val="0"/>
              <w:snapToGrid w:val="0"/>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乙方经办人：</w:t>
            </w:r>
          </w:p>
        </w:tc>
        <w:tc>
          <w:tcPr>
            <w:tcW w:w="2779" w:type="dxa"/>
            <w:gridSpan w:val="3"/>
          </w:tcPr>
          <w:p>
            <w:pPr>
              <w:adjustRightInd w:val="0"/>
              <w:snapToGrid w:val="0"/>
              <w:spacing w:line="360" w:lineRule="auto"/>
              <w:rPr>
                <w:rFonts w:ascii="宋体" w:hAnsi="宋体"/>
                <w:color w:val="auto"/>
                <w:sz w:val="24"/>
                <w:szCs w:val="24"/>
                <w:highlight w:val="none"/>
                <w:shd w:val="clear" w:color="auto" w:fill="auto"/>
              </w:rPr>
            </w:pPr>
          </w:p>
        </w:tc>
        <w:tc>
          <w:tcPr>
            <w:tcW w:w="2072" w:type="dxa"/>
          </w:tcPr>
          <w:p>
            <w:pPr>
              <w:adjustRightInd w:val="0"/>
              <w:snapToGrid w:val="0"/>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乙方经办人电话：</w:t>
            </w:r>
          </w:p>
        </w:tc>
        <w:tc>
          <w:tcPr>
            <w:tcW w:w="3084" w:type="dxa"/>
            <w:gridSpan w:val="2"/>
          </w:tcPr>
          <w:p>
            <w:pPr>
              <w:adjustRightInd w:val="0"/>
              <w:snapToGrid w:val="0"/>
              <w:spacing w:line="360" w:lineRule="auto"/>
              <w:rPr>
                <w:rFonts w:ascii="宋体" w:hAnsi="宋体"/>
                <w:color w:val="auto"/>
                <w:sz w:val="24"/>
                <w:szCs w:val="24"/>
                <w:highlight w:val="none"/>
                <w:shd w:val="clear" w:color="auto" w:fill="auto"/>
              </w:rPr>
            </w:pPr>
          </w:p>
        </w:tc>
      </w:tr>
      <w:tr>
        <w:tblPrEx>
          <w:tblCellMar>
            <w:top w:w="0" w:type="dxa"/>
            <w:left w:w="108" w:type="dxa"/>
            <w:bottom w:w="0" w:type="dxa"/>
            <w:right w:w="108" w:type="dxa"/>
          </w:tblCellMar>
        </w:tblPrEx>
        <w:trPr>
          <w:trHeight w:val="570" w:hRule="exact"/>
        </w:trPr>
        <w:tc>
          <w:tcPr>
            <w:tcW w:w="2238" w:type="dxa"/>
          </w:tcPr>
          <w:p>
            <w:pPr>
              <w:adjustRightInd w:val="0"/>
              <w:snapToGrid w:val="0"/>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合同签署地点：</w:t>
            </w:r>
          </w:p>
        </w:tc>
        <w:tc>
          <w:tcPr>
            <w:tcW w:w="2779" w:type="dxa"/>
            <w:gridSpan w:val="3"/>
          </w:tcPr>
          <w:p>
            <w:pPr>
              <w:adjustRightInd w:val="0"/>
              <w:snapToGrid w:val="0"/>
              <w:spacing w:line="360" w:lineRule="auto"/>
              <w:rPr>
                <w:rFonts w:ascii="宋体" w:hAnsi="宋体"/>
                <w:b/>
                <w:color w:val="auto"/>
                <w:sz w:val="24"/>
                <w:szCs w:val="24"/>
                <w:highlight w:val="none"/>
                <w:shd w:val="clear" w:color="auto" w:fill="auto"/>
              </w:rPr>
            </w:pPr>
          </w:p>
        </w:tc>
        <w:tc>
          <w:tcPr>
            <w:tcW w:w="2072" w:type="dxa"/>
          </w:tcPr>
          <w:p>
            <w:pPr>
              <w:adjustRightInd w:val="0"/>
              <w:snapToGrid w:val="0"/>
              <w:spacing w:line="360" w:lineRule="auto"/>
              <w:rPr>
                <w:rFonts w:ascii="宋体" w:hAnsi="宋体"/>
                <w:color w:val="auto"/>
                <w:sz w:val="24"/>
                <w:szCs w:val="24"/>
                <w:highlight w:val="none"/>
                <w:shd w:val="clear" w:color="auto" w:fill="auto"/>
              </w:rPr>
            </w:pPr>
          </w:p>
        </w:tc>
        <w:tc>
          <w:tcPr>
            <w:tcW w:w="3084" w:type="dxa"/>
            <w:gridSpan w:val="2"/>
          </w:tcPr>
          <w:p>
            <w:pPr>
              <w:adjustRightInd w:val="0"/>
              <w:snapToGrid w:val="0"/>
              <w:spacing w:line="360" w:lineRule="auto"/>
              <w:rPr>
                <w:rFonts w:ascii="宋体" w:hAnsi="宋体"/>
                <w:color w:val="auto"/>
                <w:sz w:val="24"/>
                <w:szCs w:val="24"/>
                <w:highlight w:val="none"/>
                <w:shd w:val="clear" w:color="auto" w:fill="auto"/>
              </w:rPr>
            </w:pPr>
          </w:p>
        </w:tc>
      </w:tr>
      <w:tr>
        <w:tblPrEx>
          <w:tblCellMar>
            <w:top w:w="0" w:type="dxa"/>
            <w:left w:w="108" w:type="dxa"/>
            <w:bottom w:w="0" w:type="dxa"/>
            <w:right w:w="108" w:type="dxa"/>
          </w:tblCellMar>
        </w:tblPrEx>
        <w:trPr>
          <w:trHeight w:val="682" w:hRule="exact"/>
        </w:trPr>
        <w:tc>
          <w:tcPr>
            <w:tcW w:w="2238" w:type="dxa"/>
          </w:tcPr>
          <w:p>
            <w:pPr>
              <w:adjustRightInd w:val="0"/>
              <w:snapToGrid w:val="0"/>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时      间：</w:t>
            </w:r>
          </w:p>
        </w:tc>
        <w:tc>
          <w:tcPr>
            <w:tcW w:w="2779" w:type="dxa"/>
            <w:gridSpan w:val="3"/>
          </w:tcPr>
          <w:p>
            <w:pPr>
              <w:adjustRightInd w:val="0"/>
              <w:snapToGrid w:val="0"/>
              <w:spacing w:line="360" w:lineRule="auto"/>
              <w:rPr>
                <w:rFonts w:ascii="宋体" w:hAnsi="宋体"/>
                <w:b/>
                <w:color w:val="auto"/>
                <w:sz w:val="24"/>
                <w:szCs w:val="24"/>
                <w:highlight w:val="none"/>
                <w:shd w:val="clear" w:color="auto" w:fill="auto"/>
              </w:rPr>
            </w:pPr>
          </w:p>
        </w:tc>
        <w:tc>
          <w:tcPr>
            <w:tcW w:w="2072" w:type="dxa"/>
          </w:tcPr>
          <w:p>
            <w:pPr>
              <w:adjustRightInd w:val="0"/>
              <w:snapToGrid w:val="0"/>
              <w:spacing w:line="360" w:lineRule="auto"/>
              <w:rPr>
                <w:rFonts w:ascii="宋体" w:hAnsi="宋体"/>
                <w:color w:val="auto"/>
                <w:sz w:val="24"/>
                <w:szCs w:val="24"/>
                <w:highlight w:val="none"/>
                <w:shd w:val="clear" w:color="auto" w:fill="auto"/>
              </w:rPr>
            </w:pPr>
          </w:p>
        </w:tc>
        <w:tc>
          <w:tcPr>
            <w:tcW w:w="3084" w:type="dxa"/>
            <w:gridSpan w:val="2"/>
          </w:tcPr>
          <w:p>
            <w:pPr>
              <w:adjustRightInd w:val="0"/>
              <w:snapToGrid w:val="0"/>
              <w:spacing w:line="360" w:lineRule="auto"/>
              <w:rPr>
                <w:rFonts w:ascii="宋体" w:hAnsi="宋体"/>
                <w:color w:val="auto"/>
                <w:sz w:val="24"/>
                <w:szCs w:val="24"/>
                <w:highlight w:val="none"/>
                <w:shd w:val="clear" w:color="auto" w:fill="auto"/>
              </w:rPr>
            </w:pPr>
          </w:p>
        </w:tc>
      </w:tr>
    </w:tbl>
    <w:p>
      <w:pPr>
        <w:pStyle w:val="47"/>
        <w:ind w:firstLine="400"/>
        <w:rPr>
          <w:color w:val="auto"/>
          <w:highlight w:val="none"/>
          <w:shd w:val="clear" w:color="auto" w:fill="auto"/>
        </w:rPr>
      </w:pPr>
    </w:p>
    <w:p>
      <w:pPr>
        <w:widowControl/>
        <w:jc w:val="left"/>
        <w:rPr>
          <w:rFonts w:ascii="宋体" w:hAnsi="宋体"/>
          <w:b/>
          <w:color w:val="auto"/>
          <w:sz w:val="22"/>
          <w:szCs w:val="22"/>
          <w:highlight w:val="none"/>
          <w:shd w:val="clear" w:color="auto" w:fill="auto"/>
        </w:rPr>
      </w:pPr>
      <w:r>
        <w:rPr>
          <w:rFonts w:ascii="宋体" w:hAnsi="宋体"/>
          <w:b/>
          <w:color w:val="auto"/>
          <w:sz w:val="22"/>
          <w:szCs w:val="22"/>
          <w:highlight w:val="none"/>
          <w:shd w:val="clear" w:color="auto" w:fill="auto"/>
        </w:rPr>
        <w:br w:type="page"/>
      </w:r>
    </w:p>
    <w:p>
      <w:pPr>
        <w:rPr>
          <w:rFonts w:hint="eastAsia" w:ascii="宋体" w:hAnsi="宋体"/>
          <w:b/>
          <w:color w:val="auto"/>
          <w:sz w:val="22"/>
          <w:szCs w:val="22"/>
          <w:highlight w:val="none"/>
          <w:shd w:val="clear" w:color="auto" w:fill="auto"/>
        </w:rPr>
      </w:pPr>
      <w:r>
        <w:rPr>
          <w:rFonts w:hint="eastAsia" w:ascii="宋体" w:hAnsi="宋体"/>
          <w:b/>
          <w:color w:val="auto"/>
          <w:sz w:val="22"/>
          <w:szCs w:val="22"/>
          <w:highlight w:val="none"/>
          <w:shd w:val="clear" w:color="auto" w:fill="auto"/>
        </w:rPr>
        <w:t>合同附件1：《服务清单</w:t>
      </w:r>
      <w:r>
        <w:rPr>
          <w:rFonts w:hint="eastAsia" w:ascii="宋体" w:hAnsi="宋体"/>
          <w:b/>
          <w:color w:val="auto"/>
          <w:sz w:val="22"/>
          <w:szCs w:val="22"/>
          <w:highlight w:val="none"/>
          <w:shd w:val="clear" w:color="auto" w:fill="auto"/>
          <w:lang w:val="en-US" w:eastAsia="zh-CN"/>
        </w:rPr>
        <w:t>价格</w:t>
      </w:r>
      <w:r>
        <w:rPr>
          <w:rFonts w:hint="eastAsia" w:ascii="宋体" w:hAnsi="宋体"/>
          <w:b/>
          <w:color w:val="auto"/>
          <w:sz w:val="22"/>
          <w:szCs w:val="22"/>
          <w:highlight w:val="none"/>
          <w:shd w:val="clear" w:color="auto" w:fill="auto"/>
        </w:rPr>
        <w:t>明细表》</w:t>
      </w:r>
    </w:p>
    <w:tbl>
      <w:tblPr>
        <w:tblStyle w:val="4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8"/>
        <w:gridCol w:w="1041"/>
        <w:gridCol w:w="696"/>
        <w:gridCol w:w="927"/>
        <w:gridCol w:w="2124"/>
        <w:gridCol w:w="628"/>
        <w:gridCol w:w="628"/>
        <w:gridCol w:w="609"/>
        <w:gridCol w:w="604"/>
        <w:gridCol w:w="1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深铁置业2022年度媒体答谢会活动清单明细表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2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参选单位（盖章）</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8" w:type="pct"/>
            <w:tcBorders>
              <w:top w:val="single" w:color="000000" w:sz="4" w:space="0"/>
              <w:left w:val="single" w:color="000000" w:sz="4" w:space="0"/>
              <w:bottom w:val="single" w:color="000000" w:sz="4" w:space="0"/>
              <w:right w:val="single" w:color="000000" w:sz="4" w:space="0"/>
            </w:tcBorders>
            <w:shd w:val="clear" w:color="auto" w:fill="C6E0B4"/>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6"/>
                <w:szCs w:val="16"/>
                <w:u w:val="none"/>
              </w:rPr>
            </w:pPr>
            <w:r>
              <w:rPr>
                <w:rFonts w:hint="eastAsia" w:asciiTheme="minorEastAsia" w:hAnsiTheme="minorEastAsia" w:eastAsiaTheme="minorEastAsia" w:cstheme="minorEastAsia"/>
                <w:b/>
                <w:bCs/>
                <w:i w:val="0"/>
                <w:iCs w:val="0"/>
                <w:color w:val="000000"/>
                <w:kern w:val="0"/>
                <w:sz w:val="16"/>
                <w:szCs w:val="16"/>
                <w:u w:val="none"/>
                <w:lang w:val="en-US" w:eastAsia="zh-CN" w:bidi="ar"/>
              </w:rPr>
              <w:t>序号</w:t>
            </w:r>
          </w:p>
        </w:tc>
        <w:tc>
          <w:tcPr>
            <w:tcW w:w="545" w:type="pct"/>
            <w:tcBorders>
              <w:top w:val="single" w:color="000000" w:sz="4" w:space="0"/>
              <w:left w:val="single" w:color="000000" w:sz="4" w:space="0"/>
              <w:bottom w:val="single" w:color="000000" w:sz="4" w:space="0"/>
              <w:right w:val="single" w:color="000000" w:sz="4" w:space="0"/>
            </w:tcBorders>
            <w:shd w:val="clear" w:color="auto" w:fill="C6E0B4"/>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6"/>
                <w:szCs w:val="16"/>
                <w:u w:val="none"/>
              </w:rPr>
            </w:pPr>
            <w:r>
              <w:rPr>
                <w:rFonts w:hint="eastAsia" w:asciiTheme="minorEastAsia" w:hAnsiTheme="minorEastAsia" w:eastAsiaTheme="minorEastAsia" w:cstheme="minorEastAsia"/>
                <w:b/>
                <w:bCs/>
                <w:i w:val="0"/>
                <w:iCs w:val="0"/>
                <w:color w:val="000000"/>
                <w:kern w:val="0"/>
                <w:sz w:val="16"/>
                <w:szCs w:val="16"/>
                <w:u w:val="none"/>
                <w:lang w:val="en-US" w:eastAsia="zh-CN" w:bidi="ar"/>
              </w:rPr>
              <w:t>事项</w:t>
            </w:r>
          </w:p>
        </w:tc>
        <w:tc>
          <w:tcPr>
            <w:tcW w:w="364" w:type="pct"/>
            <w:tcBorders>
              <w:top w:val="single" w:color="000000" w:sz="4" w:space="0"/>
              <w:left w:val="single" w:color="000000" w:sz="4" w:space="0"/>
              <w:bottom w:val="single" w:color="000000" w:sz="4" w:space="0"/>
              <w:right w:val="single" w:color="000000" w:sz="4" w:space="0"/>
            </w:tcBorders>
            <w:shd w:val="clear" w:color="auto" w:fill="C6E0B4"/>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6"/>
                <w:szCs w:val="16"/>
                <w:u w:val="none"/>
              </w:rPr>
            </w:pPr>
            <w:r>
              <w:rPr>
                <w:rFonts w:hint="eastAsia" w:asciiTheme="minorEastAsia" w:hAnsiTheme="minorEastAsia" w:eastAsiaTheme="minorEastAsia" w:cstheme="minorEastAsia"/>
                <w:b/>
                <w:bCs/>
                <w:i w:val="0"/>
                <w:iCs w:val="0"/>
                <w:color w:val="000000"/>
                <w:kern w:val="0"/>
                <w:sz w:val="16"/>
                <w:szCs w:val="16"/>
                <w:u w:val="none"/>
                <w:lang w:val="en-US" w:eastAsia="zh-CN" w:bidi="ar"/>
              </w:rPr>
              <w:t>费用类型</w:t>
            </w:r>
          </w:p>
        </w:tc>
        <w:tc>
          <w:tcPr>
            <w:tcW w:w="485" w:type="pct"/>
            <w:tcBorders>
              <w:top w:val="single" w:color="000000" w:sz="4" w:space="0"/>
              <w:left w:val="single" w:color="000000" w:sz="4" w:space="0"/>
              <w:bottom w:val="single" w:color="000000" w:sz="4" w:space="0"/>
              <w:right w:val="single" w:color="000000" w:sz="4" w:space="0"/>
            </w:tcBorders>
            <w:shd w:val="clear" w:color="auto" w:fill="C6E0B4"/>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6"/>
                <w:szCs w:val="16"/>
                <w:u w:val="none"/>
              </w:rPr>
            </w:pPr>
            <w:r>
              <w:rPr>
                <w:rFonts w:hint="eastAsia" w:asciiTheme="minorEastAsia" w:hAnsiTheme="minorEastAsia" w:eastAsiaTheme="minorEastAsia" w:cstheme="minorEastAsia"/>
                <w:b/>
                <w:bCs/>
                <w:i w:val="0"/>
                <w:iCs w:val="0"/>
                <w:color w:val="000000"/>
                <w:kern w:val="0"/>
                <w:sz w:val="16"/>
                <w:szCs w:val="16"/>
                <w:u w:val="none"/>
                <w:lang w:val="en-US" w:eastAsia="zh-CN" w:bidi="ar"/>
              </w:rPr>
              <w:t>内容</w:t>
            </w:r>
          </w:p>
        </w:tc>
        <w:tc>
          <w:tcPr>
            <w:tcW w:w="1112" w:type="pct"/>
            <w:tcBorders>
              <w:top w:val="single" w:color="000000" w:sz="4" w:space="0"/>
              <w:left w:val="single" w:color="000000" w:sz="4" w:space="0"/>
              <w:bottom w:val="single" w:color="000000" w:sz="4" w:space="0"/>
              <w:right w:val="single" w:color="000000" w:sz="4" w:space="0"/>
            </w:tcBorders>
            <w:shd w:val="clear" w:color="auto" w:fill="C6E0B4"/>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6"/>
                <w:szCs w:val="16"/>
                <w:u w:val="none"/>
              </w:rPr>
            </w:pPr>
            <w:r>
              <w:rPr>
                <w:rFonts w:hint="eastAsia" w:asciiTheme="minorEastAsia" w:hAnsiTheme="minorEastAsia" w:eastAsiaTheme="minorEastAsia" w:cstheme="minorEastAsia"/>
                <w:b/>
                <w:bCs/>
                <w:i w:val="0"/>
                <w:iCs w:val="0"/>
                <w:color w:val="000000"/>
                <w:kern w:val="0"/>
                <w:sz w:val="16"/>
                <w:szCs w:val="16"/>
                <w:u w:val="none"/>
                <w:lang w:val="en-US" w:eastAsia="zh-CN" w:bidi="ar"/>
              </w:rPr>
              <w:t>具体说明</w:t>
            </w:r>
          </w:p>
        </w:tc>
        <w:tc>
          <w:tcPr>
            <w:tcW w:w="328" w:type="pct"/>
            <w:tcBorders>
              <w:top w:val="single" w:color="000000" w:sz="4" w:space="0"/>
              <w:left w:val="single" w:color="000000" w:sz="4" w:space="0"/>
              <w:bottom w:val="single" w:color="000000" w:sz="4" w:space="0"/>
              <w:right w:val="single" w:color="000000" w:sz="4" w:space="0"/>
            </w:tcBorders>
            <w:shd w:val="clear" w:color="auto" w:fill="C6E0B4"/>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6"/>
                <w:szCs w:val="16"/>
                <w:u w:val="none"/>
              </w:rPr>
            </w:pPr>
            <w:r>
              <w:rPr>
                <w:rFonts w:hint="eastAsia" w:asciiTheme="minorEastAsia" w:hAnsiTheme="minorEastAsia" w:eastAsiaTheme="minorEastAsia" w:cstheme="minorEastAsia"/>
                <w:b/>
                <w:bCs/>
                <w:i w:val="0"/>
                <w:iCs w:val="0"/>
                <w:color w:val="000000"/>
                <w:kern w:val="0"/>
                <w:sz w:val="16"/>
                <w:szCs w:val="16"/>
                <w:u w:val="none"/>
                <w:lang w:val="en-US" w:eastAsia="zh-CN" w:bidi="ar"/>
              </w:rPr>
              <w:t>数量</w:t>
            </w:r>
          </w:p>
        </w:tc>
        <w:tc>
          <w:tcPr>
            <w:tcW w:w="328" w:type="pct"/>
            <w:tcBorders>
              <w:top w:val="single" w:color="000000" w:sz="4" w:space="0"/>
              <w:left w:val="single" w:color="000000" w:sz="4" w:space="0"/>
              <w:bottom w:val="single" w:color="000000" w:sz="4" w:space="0"/>
              <w:right w:val="single" w:color="000000" w:sz="4" w:space="0"/>
            </w:tcBorders>
            <w:shd w:val="clear" w:color="auto" w:fill="C6E0B4"/>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6"/>
                <w:szCs w:val="16"/>
                <w:u w:val="none"/>
              </w:rPr>
            </w:pPr>
            <w:r>
              <w:rPr>
                <w:rFonts w:hint="eastAsia" w:asciiTheme="minorEastAsia" w:hAnsiTheme="minorEastAsia" w:eastAsiaTheme="minorEastAsia" w:cstheme="minorEastAsia"/>
                <w:b/>
                <w:bCs/>
                <w:i w:val="0"/>
                <w:iCs w:val="0"/>
                <w:color w:val="000000"/>
                <w:kern w:val="0"/>
                <w:sz w:val="16"/>
                <w:szCs w:val="16"/>
                <w:u w:val="none"/>
                <w:lang w:val="en-US" w:eastAsia="zh-CN" w:bidi="ar"/>
              </w:rPr>
              <w:t>单位</w:t>
            </w:r>
          </w:p>
        </w:tc>
        <w:tc>
          <w:tcPr>
            <w:tcW w:w="318" w:type="pct"/>
            <w:tcBorders>
              <w:top w:val="single" w:color="000000" w:sz="4" w:space="0"/>
              <w:left w:val="single" w:color="000000" w:sz="4" w:space="0"/>
              <w:bottom w:val="single" w:color="000000" w:sz="4" w:space="0"/>
              <w:right w:val="single" w:color="000000" w:sz="4" w:space="0"/>
            </w:tcBorders>
            <w:shd w:val="clear" w:color="auto" w:fill="C6E0B4"/>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6"/>
                <w:szCs w:val="16"/>
                <w:u w:val="none"/>
              </w:rPr>
            </w:pPr>
            <w:r>
              <w:rPr>
                <w:rFonts w:hint="eastAsia" w:asciiTheme="minorEastAsia" w:hAnsiTheme="minorEastAsia" w:eastAsiaTheme="minorEastAsia" w:cstheme="minorEastAsia"/>
                <w:b/>
                <w:bCs/>
                <w:i w:val="0"/>
                <w:iCs w:val="0"/>
                <w:color w:val="000000"/>
                <w:kern w:val="0"/>
                <w:sz w:val="16"/>
                <w:szCs w:val="16"/>
                <w:u w:val="none"/>
                <w:lang w:val="en-US" w:eastAsia="zh-CN" w:bidi="ar"/>
              </w:rPr>
              <w:t>单价</w:t>
            </w:r>
            <w:r>
              <w:rPr>
                <w:rFonts w:hint="eastAsia" w:asciiTheme="minorEastAsia" w:hAnsiTheme="minorEastAsia" w:eastAsiaTheme="minorEastAsia" w:cstheme="minorEastAsia"/>
                <w:b/>
                <w:bCs/>
                <w:i w:val="0"/>
                <w:iCs w:val="0"/>
                <w:color w:val="000000"/>
                <w:kern w:val="0"/>
                <w:sz w:val="16"/>
                <w:szCs w:val="16"/>
                <w:u w:val="none"/>
                <w:lang w:val="en-US" w:eastAsia="zh-CN" w:bidi="ar"/>
              </w:rPr>
              <w:br w:type="textWrapping"/>
            </w:r>
            <w:r>
              <w:rPr>
                <w:rFonts w:hint="eastAsia" w:asciiTheme="minorEastAsia" w:hAnsiTheme="minorEastAsia" w:eastAsiaTheme="minorEastAsia" w:cstheme="minorEastAsia"/>
                <w:b/>
                <w:bCs/>
                <w:i w:val="0"/>
                <w:iCs w:val="0"/>
                <w:color w:val="000000"/>
                <w:kern w:val="0"/>
                <w:sz w:val="16"/>
                <w:szCs w:val="16"/>
                <w:u w:val="none"/>
                <w:lang w:val="en-US" w:eastAsia="zh-CN" w:bidi="ar"/>
              </w:rPr>
              <w:t>（元，不含税）</w:t>
            </w:r>
          </w:p>
        </w:tc>
        <w:tc>
          <w:tcPr>
            <w:tcW w:w="316" w:type="pct"/>
            <w:tcBorders>
              <w:top w:val="single" w:color="000000" w:sz="4" w:space="0"/>
              <w:left w:val="single" w:color="000000" w:sz="4" w:space="0"/>
              <w:bottom w:val="single" w:color="000000" w:sz="4" w:space="0"/>
              <w:right w:val="single" w:color="000000" w:sz="4" w:space="0"/>
            </w:tcBorders>
            <w:shd w:val="clear" w:color="auto" w:fill="C6E0B4"/>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6"/>
                <w:szCs w:val="16"/>
                <w:u w:val="none"/>
              </w:rPr>
            </w:pPr>
            <w:r>
              <w:rPr>
                <w:rFonts w:hint="eastAsia" w:asciiTheme="minorEastAsia" w:hAnsiTheme="minorEastAsia" w:eastAsiaTheme="minorEastAsia" w:cstheme="minorEastAsia"/>
                <w:b/>
                <w:bCs/>
                <w:i w:val="0"/>
                <w:iCs w:val="0"/>
                <w:color w:val="000000"/>
                <w:kern w:val="0"/>
                <w:sz w:val="16"/>
                <w:szCs w:val="16"/>
                <w:u w:val="none"/>
                <w:lang w:val="en-US" w:eastAsia="zh-CN" w:bidi="ar"/>
              </w:rPr>
              <w:t>总价</w:t>
            </w:r>
            <w:r>
              <w:rPr>
                <w:rFonts w:hint="eastAsia" w:asciiTheme="minorEastAsia" w:hAnsiTheme="minorEastAsia" w:eastAsiaTheme="minorEastAsia" w:cstheme="minorEastAsia"/>
                <w:b/>
                <w:bCs/>
                <w:i w:val="0"/>
                <w:iCs w:val="0"/>
                <w:color w:val="000000"/>
                <w:kern w:val="0"/>
                <w:sz w:val="16"/>
                <w:szCs w:val="16"/>
                <w:u w:val="none"/>
                <w:lang w:val="en-US" w:eastAsia="zh-CN" w:bidi="ar"/>
              </w:rPr>
              <w:br w:type="textWrapping"/>
            </w:r>
            <w:r>
              <w:rPr>
                <w:rFonts w:hint="eastAsia" w:asciiTheme="minorEastAsia" w:hAnsiTheme="minorEastAsia" w:eastAsiaTheme="minorEastAsia" w:cstheme="minorEastAsia"/>
                <w:b/>
                <w:bCs/>
                <w:i w:val="0"/>
                <w:iCs w:val="0"/>
                <w:color w:val="000000"/>
                <w:kern w:val="0"/>
                <w:sz w:val="16"/>
                <w:szCs w:val="16"/>
                <w:u w:val="none"/>
                <w:lang w:val="en-US" w:eastAsia="zh-CN" w:bidi="ar"/>
              </w:rPr>
              <w:t>（元，不含税）</w:t>
            </w:r>
          </w:p>
        </w:tc>
        <w:tc>
          <w:tcPr>
            <w:tcW w:w="871" w:type="pct"/>
            <w:tcBorders>
              <w:top w:val="single" w:color="000000" w:sz="4" w:space="0"/>
              <w:left w:val="single" w:color="000000" w:sz="4" w:space="0"/>
              <w:bottom w:val="single" w:color="000000" w:sz="4" w:space="0"/>
              <w:right w:val="single" w:color="000000" w:sz="4" w:space="0"/>
            </w:tcBorders>
            <w:shd w:val="clear" w:color="auto" w:fill="C6E0B4"/>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6"/>
                <w:szCs w:val="16"/>
                <w:u w:val="none"/>
              </w:rPr>
            </w:pPr>
            <w:r>
              <w:rPr>
                <w:rFonts w:hint="eastAsia" w:asciiTheme="minorEastAsia" w:hAnsiTheme="minorEastAsia" w:eastAsiaTheme="minorEastAsia" w:cstheme="minorEastAsia"/>
                <w:b/>
                <w:bCs/>
                <w:i w:val="0"/>
                <w:iCs w:val="0"/>
                <w:color w:val="000000"/>
                <w:kern w:val="0"/>
                <w:sz w:val="16"/>
                <w:szCs w:val="1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w:t>
            </w:r>
          </w:p>
        </w:tc>
        <w:tc>
          <w:tcPr>
            <w:tcW w:w="545" w:type="pct"/>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场地租赁</w:t>
            </w:r>
          </w:p>
        </w:tc>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场地租赁</w:t>
            </w:r>
          </w:p>
        </w:tc>
        <w:tc>
          <w:tcPr>
            <w:tcW w:w="4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场地租赁及餐费</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暂定深铁龙华铂尔曼酒店2楼宴会厅（860平方米），含酒店场地租赁、VIP嘉宾休息室、化妆室等，如受特殊情况影响，可选择同等价位酒店替代</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天</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8"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2</w:t>
            </w:r>
          </w:p>
        </w:tc>
        <w:tc>
          <w:tcPr>
            <w:tcW w:w="545"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111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暂定深铁龙华铂尔曼酒店晚宴，需按甲方要求满足同类型活动高质量完成的餐饮标准执行，如受特殊情况影响，可选择同等价位酒店替代</w:t>
            </w:r>
          </w:p>
        </w:tc>
        <w:tc>
          <w:tcPr>
            <w:tcW w:w="32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120</w:t>
            </w:r>
          </w:p>
        </w:tc>
        <w:tc>
          <w:tcPr>
            <w:tcW w:w="32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人</w:t>
            </w:r>
          </w:p>
        </w:tc>
        <w:tc>
          <w:tcPr>
            <w:tcW w:w="318" w:type="pc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买断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812"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b/>
                <w:bCs/>
                <w:i w:val="0"/>
                <w:iCs w:val="0"/>
                <w:color w:val="000000"/>
                <w:sz w:val="16"/>
                <w:szCs w:val="16"/>
                <w:u w:val="none"/>
              </w:rPr>
            </w:pPr>
            <w:r>
              <w:rPr>
                <w:rFonts w:hint="eastAsia" w:asciiTheme="minorEastAsia" w:hAnsiTheme="minorEastAsia" w:eastAsiaTheme="minorEastAsia" w:cstheme="minorEastAsia"/>
                <w:b/>
                <w:bCs/>
                <w:i w:val="0"/>
                <w:iCs w:val="0"/>
                <w:color w:val="000000"/>
                <w:kern w:val="0"/>
                <w:sz w:val="16"/>
                <w:szCs w:val="16"/>
                <w:u w:val="none"/>
                <w:lang w:val="en-US" w:eastAsia="zh-CN" w:bidi="ar"/>
              </w:rPr>
              <w:t>场地租赁（不含税）小计：</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812"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b/>
                <w:bCs/>
                <w:i w:val="0"/>
                <w:iCs w:val="0"/>
                <w:color w:val="000000"/>
                <w:sz w:val="16"/>
                <w:szCs w:val="16"/>
                <w:u w:val="none"/>
              </w:rPr>
            </w:pPr>
            <w:r>
              <w:rPr>
                <w:rFonts w:hint="eastAsia" w:asciiTheme="minorEastAsia" w:hAnsiTheme="minorEastAsia" w:eastAsiaTheme="minorEastAsia" w:cstheme="minorEastAsia"/>
                <w:b/>
                <w:bCs/>
                <w:i w:val="0"/>
                <w:iCs w:val="0"/>
                <w:color w:val="000000"/>
                <w:kern w:val="0"/>
                <w:sz w:val="16"/>
                <w:szCs w:val="16"/>
                <w:u w:val="none"/>
                <w:lang w:val="en-US" w:eastAsia="zh-CN" w:bidi="ar"/>
              </w:rPr>
              <w:t>场地租赁（含税 %）小计：</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3</w:t>
            </w:r>
          </w:p>
        </w:tc>
        <w:tc>
          <w:tcPr>
            <w:tcW w:w="545" w:type="pct"/>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活动内容</w:t>
            </w:r>
          </w:p>
        </w:tc>
        <w:tc>
          <w:tcPr>
            <w:tcW w:w="364"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技术演出</w:t>
            </w:r>
          </w:p>
        </w:tc>
        <w:tc>
          <w:tcPr>
            <w:tcW w:w="48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主持人</w:t>
            </w:r>
          </w:p>
        </w:tc>
        <w:tc>
          <w:tcPr>
            <w:tcW w:w="11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熟悉地产类活动，熟悉深铁置业品牌，业务能力强的央视/深视著名同咖位主持人</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人</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聘请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4</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开场表演</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舞蹈秀或同类型表演，甲方可根据实际需求在同级别范围内调整投放渠道，据实结算，结算价不超过推荐总价。</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项</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聘请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5</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串场表演</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活动期间穿插表演，甲方可根据实际需求在同级别范围内调整投放渠道，据实结算，结算价不超过推荐总价。</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项</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聘请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6</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乐队</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现场乐队音乐表演，甲方可根据实际需求在同级别范围内调整投放渠道，据实结算，结算价不超过推荐总价。</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项</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聘请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7</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设计与制作</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视觉设计</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主视觉及所有延展物料设计、发布会各场景3D效果图等</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项</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聘请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8</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微信抽奖系统</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开发线上微信抽奖系统</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项</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聘请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9</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线上宣传</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H5邀请函、线上推广所需的画面设计等</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项</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聘请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10</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印刷物料</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发布会所需全部物料的印刷与制作（包括但不限于现场包装物料，邀请函、节目单、工作证等纸质物料)</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项</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买断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11</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外场搭建</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外场氛围搭建</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包括但不限于创意签到主题背景、拍照打卡区搭建及装饰、品牌展示、迎宾通道、导视系统、外场音响及灯光、其他辅助包装等</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项</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12</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内场搭建</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舞台</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钢木结构舞台</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160</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平方米</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舞台led</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P3高清屏 20×4m</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80</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16"/>
                <w:szCs w:val="16"/>
                <w:u w:val="none"/>
                <w:lang w:val="en-US"/>
              </w:rPr>
            </w:pPr>
            <w:r>
              <w:rPr>
                <w:rFonts w:hint="eastAsia" w:asciiTheme="minorEastAsia" w:hAnsiTheme="minorEastAsia" w:eastAsiaTheme="minorEastAsia" w:cstheme="minorEastAsia"/>
                <w:i w:val="0"/>
                <w:iCs w:val="0"/>
                <w:color w:val="000000"/>
                <w:kern w:val="0"/>
                <w:sz w:val="16"/>
                <w:szCs w:val="16"/>
                <w:u w:val="none"/>
                <w:lang w:val="en-US" w:eastAsia="zh-CN" w:bidi="ar"/>
              </w:rPr>
              <w:t>平方米</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13</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舞台创意装饰</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形式自拟，需有同等价位主推与备选两款方案，要求体现项目品质与氛围</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项</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14</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演讲系统</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包含演讲台、麦克风、花艺等系列演讲内容所需</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项</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15</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宴席布场</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结合全场舞台布置设置宴席桌面及场地的布置</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项</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16</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声光系统</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音响设备</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音控设备、数字调音台、音响线缆、处理器、周边设备及耗材，含专业音响师。所有设备数量需满足各环节需求</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项</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17</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灯光系统</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LED帕灯、面光灯、光束灯、灯光架、控台、专业灯光控制设备及灯光师等，所有设备数量需满足各环节需求</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套</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18</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舞台区</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舞台背景视频</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包括但不限于背景视频、背景图片、PPT等整场发布会舞台演绎所需的全部背景内容设计、拍摄、制作等</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项</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19</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专业活动LED屏幕控制设备</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含电柜、LED专业无缝切换器、笔记本、专业屏幕电源、光纤传输线、周边设备及耗材等，所有设备数量需满足各环节需求</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台</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20</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茶歇区</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茶歇</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按150人规格，一口式西点、水果、饮料等</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150</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人</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FF0000"/>
                <w:sz w:val="16"/>
                <w:szCs w:val="16"/>
                <w:u w:val="none"/>
              </w:rPr>
            </w:pPr>
            <w:r>
              <w:rPr>
                <w:rFonts w:hint="eastAsia" w:asciiTheme="minorEastAsia" w:hAnsiTheme="minorEastAsia" w:eastAsiaTheme="minorEastAsia" w:cstheme="minorEastAsia"/>
                <w:i w:val="0"/>
                <w:iCs w:val="0"/>
                <w:color w:val="FF0000"/>
                <w:kern w:val="0"/>
                <w:sz w:val="16"/>
                <w:szCs w:val="16"/>
                <w:u w:val="none"/>
                <w:lang w:val="en-US" w:eastAsia="zh-CN" w:bidi="ar"/>
              </w:rPr>
              <w:t>买断，需使用酒店茶歇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21</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茶歇配套装饰</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木质长条茶歇桌、含鲜花装饰、餐具、摆台等</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项</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22</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礼仪等人员配备</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礼仪</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电梯口、停车场、签到处、会场入口礼仪指引</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8</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人</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聘请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23</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化妆师</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服务范围包含但不限于主持人、演绎嘉宾、甲方指定其他人员等</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人</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聘请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24</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现场导演</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活动彩排+执行总导演、项目统筹对接</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人</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聘请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25</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现场摄影</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现场摄影，含专业摄影师、云相册</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位</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聘请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26</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现场摄像</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稳定器拍摄，含小视频剪辑，全程视频剪辑</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3</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位</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聘请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28</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礼品</w:t>
            </w:r>
          </w:p>
        </w:tc>
        <w:tc>
          <w:tcPr>
            <w:tcW w:w="4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抽奖奖品</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一等奖（不超过10000元）</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份</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买断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29</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二等奖（不超过5000元）</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3</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份</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买断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三等奖（不超过1000元）</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10</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份</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买断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30</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幸运奖（不超过300元）</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30</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份</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买断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31</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媒体人员</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单份不超过1000元</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110</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份</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买断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32</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人工及运输</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人工费</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搭建及撤场人工费</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项</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聘请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8"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33</w:t>
            </w:r>
          </w:p>
        </w:tc>
        <w:tc>
          <w:tcPr>
            <w:tcW w:w="545" w:type="pct"/>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64"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485"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物料运输费</w:t>
            </w:r>
          </w:p>
        </w:tc>
        <w:tc>
          <w:tcPr>
            <w:tcW w:w="111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搭建与撤场</w:t>
            </w:r>
          </w:p>
        </w:tc>
        <w:tc>
          <w:tcPr>
            <w:tcW w:w="32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w:t>
            </w:r>
          </w:p>
        </w:tc>
        <w:tc>
          <w:tcPr>
            <w:tcW w:w="32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项</w:t>
            </w:r>
          </w:p>
        </w:tc>
        <w:tc>
          <w:tcPr>
            <w:tcW w:w="318" w:type="pc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聘请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812"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b/>
                <w:bCs/>
                <w:i w:val="0"/>
                <w:iCs w:val="0"/>
                <w:color w:val="000000"/>
                <w:sz w:val="16"/>
                <w:szCs w:val="16"/>
                <w:u w:val="none"/>
              </w:rPr>
            </w:pPr>
            <w:r>
              <w:rPr>
                <w:rFonts w:hint="eastAsia" w:asciiTheme="minorEastAsia" w:hAnsiTheme="minorEastAsia" w:eastAsiaTheme="minorEastAsia" w:cstheme="minorEastAsia"/>
                <w:b/>
                <w:bCs/>
                <w:i w:val="0"/>
                <w:iCs w:val="0"/>
                <w:color w:val="000000"/>
                <w:kern w:val="0"/>
                <w:sz w:val="16"/>
                <w:szCs w:val="16"/>
                <w:u w:val="none"/>
                <w:lang w:val="en-US" w:eastAsia="zh-CN" w:bidi="ar"/>
              </w:rPr>
              <w:t>活动部分（不含税）小计：</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812"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b/>
                <w:bCs/>
                <w:i w:val="0"/>
                <w:iCs w:val="0"/>
                <w:color w:val="000000"/>
                <w:sz w:val="16"/>
                <w:szCs w:val="16"/>
                <w:u w:val="none"/>
              </w:rPr>
            </w:pPr>
            <w:r>
              <w:rPr>
                <w:rFonts w:hint="eastAsia" w:asciiTheme="minorEastAsia" w:hAnsiTheme="minorEastAsia" w:eastAsiaTheme="minorEastAsia" w:cstheme="minorEastAsia"/>
                <w:b/>
                <w:bCs/>
                <w:i w:val="0"/>
                <w:iCs w:val="0"/>
                <w:color w:val="000000"/>
                <w:kern w:val="0"/>
                <w:sz w:val="16"/>
                <w:szCs w:val="16"/>
                <w:u w:val="none"/>
                <w:lang w:val="en-US" w:eastAsia="zh-CN" w:bidi="ar"/>
              </w:rPr>
              <w:t>活动部分（含税 %）小计：</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34</w:t>
            </w:r>
          </w:p>
        </w:tc>
        <w:tc>
          <w:tcPr>
            <w:tcW w:w="545" w:type="pct"/>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宣传推广</w:t>
            </w:r>
          </w:p>
        </w:tc>
        <w:tc>
          <w:tcPr>
            <w:tcW w:w="8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自媒体大V推广</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合作内容为宣传品牌、项目的自媒体大V软文（或视频）及其自有资源渠道转发传播。包括但不限于以下自媒体大V：DAO深圳、宋丁视点、深圳微时光、淘房志等。</w:t>
            </w:r>
            <w:r>
              <w:rPr>
                <w:rFonts w:hint="eastAsia" w:asciiTheme="minorEastAsia" w:hAnsiTheme="minorEastAsia" w:eastAsiaTheme="minorEastAsia" w:cstheme="minorEastAsia"/>
                <w:i w:val="0"/>
                <w:iCs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iCs w:val="0"/>
                <w:color w:val="000000"/>
                <w:kern w:val="0"/>
                <w:sz w:val="16"/>
                <w:szCs w:val="16"/>
                <w:u w:val="none"/>
                <w:lang w:val="en-US" w:eastAsia="zh-CN" w:bidi="ar"/>
              </w:rPr>
              <w:t>乙方从前述4家自媒体大V中推荐其中2家供甲方使用，甲方可根据实际需求在这4家范围内调整投放渠道，最终选择2家，每家投放1篇，据实结算，结算价不超过推荐总价。</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项</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聘请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35</w:t>
            </w:r>
          </w:p>
        </w:tc>
        <w:tc>
          <w:tcPr>
            <w:tcW w:w="545"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4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媒体及大V原创深度报道及主题研读文章</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iCs w:val="0"/>
                <w:color w:val="000000"/>
                <w:kern w:val="0"/>
                <w:sz w:val="16"/>
                <w:szCs w:val="16"/>
                <w:u w:val="none"/>
                <w:lang w:val="en-US" w:eastAsia="zh-CN" w:bidi="ar"/>
              </w:rPr>
              <w:t>关于TOD综合开发模式研究及推广—媒体渠道推广</w:t>
            </w:r>
            <w:r>
              <w:rPr>
                <w:rFonts w:hint="eastAsia" w:asciiTheme="minorEastAsia" w:hAnsiTheme="minorEastAsia" w:eastAsiaTheme="minorEastAsia" w:cstheme="minorEastAsia"/>
                <w:i w:val="0"/>
                <w:iCs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iCs w:val="0"/>
                <w:color w:val="000000"/>
                <w:kern w:val="0"/>
                <w:sz w:val="16"/>
                <w:szCs w:val="16"/>
                <w:u w:val="none"/>
                <w:lang w:val="en-US" w:eastAsia="zh-CN" w:bidi="ar"/>
              </w:rPr>
              <w:t>与中国房地产报合作原创文章2篇，对"轨道+物业"模式进行研究，并形成研究成果，进行相关推广。</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项</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聘请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36</w:t>
            </w:r>
          </w:p>
        </w:tc>
        <w:tc>
          <w:tcPr>
            <w:tcW w:w="545"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4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关于TOD综合开发模式研究及推广—自媒体大V</w:t>
            </w:r>
            <w:r>
              <w:rPr>
                <w:rFonts w:hint="eastAsia" w:asciiTheme="minorEastAsia" w:hAnsiTheme="minorEastAsia" w:eastAsiaTheme="minorEastAsia" w:cstheme="minorEastAsia"/>
                <w:i w:val="0"/>
                <w:iCs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iCs w:val="0"/>
                <w:color w:val="000000"/>
                <w:kern w:val="0"/>
                <w:sz w:val="16"/>
                <w:szCs w:val="16"/>
                <w:u w:val="none"/>
                <w:lang w:val="en-US" w:eastAsia="zh-CN" w:bidi="ar"/>
              </w:rPr>
              <w:t>与深圳主流自媒体大V合作原创文章1篇，对"轨道+物业"模式进行研究，并形成研究成果，进行相关推广包括但不限于以下自媒体大V:文杰淘楼、深圳买房计划等。乙方从前述2家自媒体大V中推荐其中1家供甲方使用，甲方可根据实际需求在这2家范围内调整投放渠道，最终投放1家投放总篇数1篇，据实结算，结算价不超过推荐总价。</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项</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6"/>
                <w:szCs w:val="16"/>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聘请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812"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b/>
                <w:bCs/>
                <w:i w:val="0"/>
                <w:iCs w:val="0"/>
                <w:color w:val="000000"/>
                <w:sz w:val="16"/>
                <w:szCs w:val="16"/>
                <w:u w:val="none"/>
              </w:rPr>
            </w:pPr>
            <w:r>
              <w:rPr>
                <w:rFonts w:hint="eastAsia" w:asciiTheme="minorEastAsia" w:hAnsiTheme="minorEastAsia" w:eastAsiaTheme="minorEastAsia" w:cstheme="minorEastAsia"/>
                <w:b/>
                <w:bCs/>
                <w:i w:val="0"/>
                <w:iCs w:val="0"/>
                <w:color w:val="000000"/>
                <w:kern w:val="0"/>
                <w:sz w:val="16"/>
                <w:szCs w:val="16"/>
                <w:u w:val="none"/>
                <w:lang w:val="en-US" w:eastAsia="zh-CN" w:bidi="ar"/>
              </w:rPr>
              <w:t>宣传推广（不含税）小计：</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812"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b/>
                <w:bCs/>
                <w:i w:val="0"/>
                <w:iCs w:val="0"/>
                <w:color w:val="000000"/>
                <w:sz w:val="16"/>
                <w:szCs w:val="16"/>
                <w:u w:val="none"/>
              </w:rPr>
            </w:pPr>
            <w:r>
              <w:rPr>
                <w:rFonts w:hint="eastAsia" w:asciiTheme="minorEastAsia" w:hAnsiTheme="minorEastAsia" w:eastAsiaTheme="minorEastAsia" w:cstheme="minorEastAsia"/>
                <w:b/>
                <w:bCs/>
                <w:i w:val="0"/>
                <w:iCs w:val="0"/>
                <w:color w:val="000000"/>
                <w:kern w:val="0"/>
                <w:sz w:val="16"/>
                <w:szCs w:val="16"/>
                <w:u w:val="none"/>
                <w:lang w:val="en-US" w:eastAsia="zh-CN" w:bidi="ar"/>
              </w:rPr>
              <w:t>宣传推广（含税 %）小计：</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81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6"/>
                <w:szCs w:val="16"/>
                <w:u w:val="none"/>
              </w:rPr>
            </w:pPr>
            <w:r>
              <w:rPr>
                <w:rFonts w:hint="eastAsia" w:asciiTheme="minorEastAsia" w:hAnsiTheme="minorEastAsia" w:eastAsiaTheme="minorEastAsia" w:cstheme="minorEastAsia"/>
                <w:b/>
                <w:bCs/>
                <w:i w:val="0"/>
                <w:iCs w:val="0"/>
                <w:color w:val="000000"/>
                <w:kern w:val="0"/>
                <w:sz w:val="16"/>
                <w:szCs w:val="16"/>
                <w:u w:val="none"/>
                <w:lang w:val="en-US" w:eastAsia="zh-CN" w:bidi="ar"/>
              </w:rPr>
              <w:t>总计：</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81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6"/>
                <w:szCs w:val="16"/>
                <w:u w:val="none"/>
              </w:rPr>
            </w:pPr>
            <w:r>
              <w:rPr>
                <w:rFonts w:hint="eastAsia" w:asciiTheme="minorEastAsia" w:hAnsiTheme="minorEastAsia" w:eastAsiaTheme="minorEastAsia" w:cstheme="minorEastAsia"/>
                <w:b/>
                <w:bCs/>
                <w:i w:val="0"/>
                <w:iCs w:val="0"/>
                <w:color w:val="000000"/>
                <w:kern w:val="0"/>
                <w:sz w:val="16"/>
                <w:szCs w:val="16"/>
                <w:u w:val="none"/>
                <w:lang w:val="en-US" w:eastAsia="zh-CN" w:bidi="ar"/>
              </w:rPr>
              <w:t>税点:</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12"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6"/>
                <w:szCs w:val="16"/>
                <w:u w:val="none"/>
              </w:rPr>
            </w:pPr>
            <w:r>
              <w:rPr>
                <w:rFonts w:hint="eastAsia" w:asciiTheme="minorEastAsia" w:hAnsiTheme="minorEastAsia" w:eastAsiaTheme="minorEastAsia" w:cstheme="minorEastAsia"/>
                <w:b/>
                <w:bCs/>
                <w:i w:val="0"/>
                <w:iCs w:val="0"/>
                <w:color w:val="000000"/>
                <w:kern w:val="0"/>
                <w:sz w:val="16"/>
                <w:szCs w:val="16"/>
                <w:u w:val="none"/>
                <w:lang w:val="en-US" w:eastAsia="zh-CN" w:bidi="ar"/>
              </w:rPr>
              <w:t>总计（含税价）：</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6"/>
                <w:szCs w:val="16"/>
                <w:u w:val="none"/>
              </w:rPr>
            </w:pPr>
          </w:p>
        </w:tc>
      </w:tr>
    </w:tbl>
    <w:p>
      <w:pPr>
        <w:pStyle w:val="2"/>
      </w:pPr>
    </w:p>
    <w:p>
      <w:pPr>
        <w:rPr>
          <w:rFonts w:ascii="宋体" w:hAnsi="宋体"/>
          <w:b/>
          <w:color w:val="auto"/>
          <w:sz w:val="22"/>
          <w:szCs w:val="22"/>
          <w:highlight w:val="none"/>
          <w:shd w:val="clear" w:color="auto" w:fill="auto"/>
        </w:rPr>
      </w:pPr>
      <w:r>
        <w:rPr>
          <w:rFonts w:hint="eastAsia" w:ascii="宋体" w:hAnsi="宋体"/>
          <w:b/>
          <w:color w:val="auto"/>
          <w:sz w:val="22"/>
          <w:szCs w:val="22"/>
          <w:highlight w:val="none"/>
          <w:shd w:val="clear" w:color="auto" w:fill="auto"/>
        </w:rPr>
        <w:t>合同附件2：《合同执行阶段履约评价表》</w:t>
      </w:r>
    </w:p>
    <w:p>
      <w:pPr>
        <w:spacing w:line="360" w:lineRule="auto"/>
        <w:jc w:val="center"/>
        <w:rPr>
          <w:rFonts w:ascii="宋体" w:hAnsi="宋体" w:cs="宋体"/>
          <w:b/>
          <w:bCs/>
          <w:color w:val="auto"/>
          <w:kern w:val="0"/>
          <w:sz w:val="32"/>
          <w:szCs w:val="32"/>
          <w:highlight w:val="none"/>
          <w:shd w:val="clear" w:color="auto" w:fill="auto"/>
        </w:rPr>
      </w:pPr>
      <w:r>
        <w:rPr>
          <w:rFonts w:hint="eastAsia" w:ascii="宋体" w:hAnsi="宋体" w:cs="宋体"/>
          <w:b/>
          <w:bCs/>
          <w:color w:val="auto"/>
          <w:kern w:val="0"/>
          <w:sz w:val="32"/>
          <w:szCs w:val="32"/>
          <w:highlight w:val="none"/>
          <w:shd w:val="clear" w:color="auto" w:fill="auto"/>
        </w:rPr>
        <w:t>合同执行阶段履约评价表</w:t>
      </w:r>
    </w:p>
    <w:tbl>
      <w:tblPr>
        <w:tblStyle w:val="48"/>
        <w:tblW w:w="10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435"/>
        <w:gridCol w:w="1110"/>
        <w:gridCol w:w="701"/>
        <w:gridCol w:w="1480"/>
        <w:gridCol w:w="5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b/>
                <w:bCs/>
                <w:color w:val="auto"/>
                <w:kern w:val="0"/>
                <w:sz w:val="16"/>
                <w:szCs w:val="16"/>
                <w:highlight w:val="none"/>
                <w:shd w:val="clear" w:color="auto" w:fill="auto"/>
              </w:rPr>
              <w:t>合同单位</w:t>
            </w:r>
          </w:p>
        </w:tc>
        <w:tc>
          <w:tcPr>
            <w:tcW w:w="224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b/>
                <w:bCs/>
                <w:color w:val="auto"/>
                <w:kern w:val="0"/>
                <w:sz w:val="16"/>
                <w:szCs w:val="16"/>
                <w:highlight w:val="none"/>
                <w:shd w:val="clear" w:color="auto" w:fill="auto"/>
              </w:rPr>
              <w:t>服务项目</w:t>
            </w:r>
          </w:p>
        </w:tc>
        <w:tc>
          <w:tcPr>
            <w:tcW w:w="56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b/>
                <w:bCs/>
                <w:color w:val="auto"/>
                <w:kern w:val="0"/>
                <w:sz w:val="16"/>
                <w:szCs w:val="16"/>
                <w:highlight w:val="none"/>
                <w:shd w:val="clear" w:color="auto" w:fill="auto"/>
              </w:rPr>
              <w:t>合同名称</w:t>
            </w:r>
          </w:p>
        </w:tc>
        <w:tc>
          <w:tcPr>
            <w:tcW w:w="224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b/>
                <w:bCs/>
                <w:color w:val="auto"/>
                <w:kern w:val="0"/>
                <w:sz w:val="16"/>
                <w:szCs w:val="16"/>
                <w:highlight w:val="none"/>
                <w:shd w:val="clear" w:color="auto" w:fill="auto"/>
              </w:rPr>
              <w:t>合同编号</w:t>
            </w:r>
          </w:p>
        </w:tc>
        <w:tc>
          <w:tcPr>
            <w:tcW w:w="56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b/>
                <w:bCs/>
                <w:color w:val="auto"/>
                <w:kern w:val="0"/>
                <w:sz w:val="16"/>
                <w:szCs w:val="16"/>
                <w:highlight w:val="none"/>
                <w:shd w:val="clear" w:color="auto" w:fill="auto"/>
              </w:rPr>
              <w:t>服务期限</w:t>
            </w:r>
          </w:p>
        </w:tc>
        <w:tc>
          <w:tcPr>
            <w:tcW w:w="224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r>
              <w:rPr>
                <w:rFonts w:hint="eastAsia" w:cs="宋体" w:asciiTheme="minorEastAsia" w:hAnsiTheme="minorEastAsia" w:eastAsiaTheme="minorEastAsia"/>
                <w:color w:val="auto"/>
                <w:kern w:val="0"/>
                <w:sz w:val="16"/>
                <w:szCs w:val="16"/>
                <w:highlight w:val="none"/>
                <w:shd w:val="clear" w:color="auto" w:fill="auto"/>
              </w:rPr>
              <w:t>　</w:t>
            </w:r>
            <w:r>
              <w:rPr>
                <w:rFonts w:cs="宋体" w:asciiTheme="minorEastAsia" w:hAnsiTheme="minorEastAsia" w:eastAsiaTheme="minorEastAsia"/>
                <w:color w:val="auto"/>
                <w:kern w:val="0"/>
                <w:sz w:val="16"/>
                <w:szCs w:val="16"/>
                <w:highlight w:val="none"/>
                <w:shd w:val="clear" w:color="auto" w:fill="auto"/>
              </w:rPr>
              <w:t xml:space="preserve"> </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b/>
                <w:bCs/>
                <w:color w:val="auto"/>
                <w:kern w:val="0"/>
                <w:sz w:val="16"/>
                <w:szCs w:val="16"/>
                <w:highlight w:val="none"/>
                <w:shd w:val="clear" w:color="auto" w:fill="auto"/>
              </w:rPr>
              <w:t>评价类型</w:t>
            </w:r>
          </w:p>
        </w:tc>
        <w:tc>
          <w:tcPr>
            <w:tcW w:w="5676"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 w:val="16"/>
                <w:szCs w:val="16"/>
                <w:highlight w:val="none"/>
                <w:shd w:val="clear" w:color="auto" w:fill="auto"/>
              </w:rPr>
            </w:pPr>
            <w:r>
              <w:rPr>
                <w:rFonts w:hint="eastAsia" w:cs="宋体" w:asciiTheme="minorEastAsia" w:hAnsiTheme="minorEastAsia" w:eastAsiaTheme="minorEastAsia"/>
                <w:color w:val="auto"/>
                <w:kern w:val="0"/>
                <w:sz w:val="16"/>
                <w:szCs w:val="16"/>
                <w:highlight w:val="none"/>
                <w:shd w:val="clear" w:color="auto" w:fill="auto"/>
              </w:rPr>
              <w:t xml:space="preserve">□单场活动/包装/推广服务履约评价 </w:t>
            </w:r>
            <w:r>
              <w:rPr>
                <w:rFonts w:cs="宋体" w:asciiTheme="minorEastAsia" w:hAnsiTheme="minorEastAsia" w:eastAsiaTheme="minorEastAsia"/>
                <w:color w:val="auto"/>
                <w:kern w:val="0"/>
                <w:sz w:val="16"/>
                <w:szCs w:val="16"/>
                <w:highlight w:val="none"/>
                <w:shd w:val="clear" w:color="auto" w:fill="auto"/>
              </w:rPr>
              <w:t xml:space="preserve">  </w:t>
            </w:r>
          </w:p>
          <w:p>
            <w:pPr>
              <w:widowControl/>
              <w:jc w:val="left"/>
              <w:rPr>
                <w:rFonts w:cs="宋体" w:asciiTheme="minorEastAsia" w:hAnsiTheme="minorEastAsia" w:eastAsiaTheme="minorEastAsia"/>
                <w:color w:val="auto"/>
                <w:kern w:val="0"/>
                <w:sz w:val="16"/>
                <w:szCs w:val="16"/>
                <w:highlight w:val="none"/>
                <w:shd w:val="clear" w:color="auto" w:fill="auto"/>
              </w:rPr>
            </w:pPr>
            <w:r>
              <w:rPr>
                <w:rFonts w:hint="eastAsia" w:cs="宋体" w:asciiTheme="minorEastAsia" w:hAnsiTheme="minorEastAsia" w:eastAsiaTheme="minorEastAsia"/>
                <w:color w:val="auto"/>
                <w:kern w:val="0"/>
                <w:sz w:val="16"/>
                <w:szCs w:val="16"/>
                <w:highlight w:val="none"/>
                <w:shd w:val="clear" w:color="auto" w:fill="auto"/>
              </w:rPr>
              <w:t xml:space="preserve">□月度履约评价 </w:t>
            </w:r>
            <w:r>
              <w:rPr>
                <w:rFonts w:cs="宋体" w:asciiTheme="minorEastAsia" w:hAnsiTheme="minorEastAsia" w:eastAsiaTheme="minorEastAsia"/>
                <w:color w:val="auto"/>
                <w:kern w:val="0"/>
                <w:sz w:val="16"/>
                <w:szCs w:val="16"/>
                <w:highlight w:val="none"/>
                <w:shd w:val="clear" w:color="auto" w:fill="auto"/>
              </w:rPr>
              <w:t xml:space="preserve">     </w:t>
            </w:r>
            <w:r>
              <w:rPr>
                <w:rFonts w:hint="eastAsia" w:cs="宋体" w:asciiTheme="minorEastAsia" w:hAnsiTheme="minorEastAsia" w:eastAsiaTheme="minorEastAsia"/>
                <w:color w:val="auto"/>
                <w:kern w:val="0"/>
                <w:sz w:val="16"/>
                <w:szCs w:val="16"/>
                <w:highlight w:val="none"/>
                <w:shd w:val="clear" w:color="auto" w:fill="auto"/>
              </w:rPr>
              <w:t>□ 年度履约评价      □合同完毕履约评价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b/>
                <w:bCs/>
                <w:color w:val="auto"/>
                <w:kern w:val="0"/>
                <w:sz w:val="16"/>
                <w:szCs w:val="16"/>
                <w:highlight w:val="none"/>
                <w:shd w:val="clear" w:color="auto" w:fill="auto"/>
              </w:rPr>
              <w:t>评价期限</w:t>
            </w:r>
          </w:p>
        </w:tc>
        <w:tc>
          <w:tcPr>
            <w:tcW w:w="224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b/>
                <w:bCs/>
                <w:color w:val="auto"/>
                <w:kern w:val="0"/>
                <w:sz w:val="16"/>
                <w:szCs w:val="16"/>
                <w:highlight w:val="none"/>
                <w:shd w:val="clear" w:color="auto" w:fill="auto"/>
              </w:rPr>
              <w:t>评价具体活动/包装/推广事项</w:t>
            </w:r>
          </w:p>
        </w:tc>
        <w:tc>
          <w:tcPr>
            <w:tcW w:w="5676"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 w:val="16"/>
                <w:szCs w:val="16"/>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521"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color w:val="auto"/>
                <w:sz w:val="16"/>
                <w:szCs w:val="16"/>
                <w:highlight w:val="none"/>
                <w:shd w:val="clear" w:color="auto" w:fill="auto"/>
              </w:rPr>
            </w:pPr>
            <w:r>
              <w:rPr>
                <w:rFonts w:hint="eastAsia" w:cs="宋体" w:asciiTheme="minorEastAsia" w:hAnsiTheme="minorEastAsia" w:eastAsiaTheme="minorEastAsia"/>
                <w:b/>
                <w:bCs/>
                <w:color w:val="auto"/>
                <w:kern w:val="0"/>
                <w:sz w:val="16"/>
                <w:szCs w:val="16"/>
                <w:highlight w:val="none"/>
                <w:shd w:val="clear" w:color="auto" w:fill="auto"/>
              </w:rPr>
              <w:t>得分说明：</w:t>
            </w:r>
            <w:r>
              <w:rPr>
                <w:rFonts w:hint="eastAsia"/>
                <w:color w:val="auto"/>
                <w:sz w:val="16"/>
                <w:szCs w:val="16"/>
                <w:highlight w:val="none"/>
                <w:shd w:val="clear" w:color="auto" w:fill="auto"/>
              </w:rPr>
              <w:t>甲方有权每场活动/推广/采购服务后安排一次履约评价，若上述服务举办期较为密集，则每月安排一次履约评价，最后以甲方实际情况安排为准，如乙方连续两次履约评价评分分值均在80分以下，甲方可无条件单方解除该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2662"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b/>
                <w:bCs/>
                <w:color w:val="auto"/>
                <w:kern w:val="0"/>
                <w:sz w:val="16"/>
                <w:szCs w:val="16"/>
                <w:highlight w:val="none"/>
                <w:shd w:val="clear" w:color="auto" w:fill="auto"/>
              </w:rPr>
              <w:t>类别</w:t>
            </w:r>
          </w:p>
        </w:tc>
        <w:tc>
          <w:tcPr>
            <w:tcW w:w="70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b/>
                <w:bCs/>
                <w:color w:val="auto"/>
                <w:kern w:val="0"/>
                <w:sz w:val="16"/>
                <w:szCs w:val="16"/>
                <w:highlight w:val="none"/>
                <w:shd w:val="clear" w:color="auto" w:fill="auto"/>
              </w:rPr>
              <w:t>分值</w:t>
            </w:r>
          </w:p>
        </w:tc>
        <w:tc>
          <w:tcPr>
            <w:tcW w:w="14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b/>
                <w:bCs/>
                <w:color w:val="auto"/>
                <w:kern w:val="0"/>
                <w:sz w:val="16"/>
                <w:szCs w:val="16"/>
                <w:highlight w:val="none"/>
                <w:shd w:val="clear" w:color="auto" w:fill="auto"/>
              </w:rPr>
              <w:t>评分</w:t>
            </w:r>
          </w:p>
        </w:tc>
        <w:tc>
          <w:tcPr>
            <w:tcW w:w="567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b/>
                <w:bCs/>
                <w:color w:val="auto"/>
                <w:kern w:val="0"/>
                <w:sz w:val="16"/>
                <w:szCs w:val="16"/>
                <w:highlight w:val="none"/>
                <w:shd w:val="clear" w:color="auto" w:fill="auto"/>
              </w:rPr>
              <w:t>得分说明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b/>
                <w:bCs/>
                <w:color w:val="auto"/>
                <w:kern w:val="0"/>
                <w:sz w:val="16"/>
                <w:szCs w:val="16"/>
                <w:highlight w:val="none"/>
                <w:shd w:val="clear" w:color="auto" w:fill="auto"/>
              </w:rPr>
              <w:t>方案特色</w:t>
            </w:r>
            <w:r>
              <w:rPr>
                <w:rFonts w:hint="eastAsia" w:cs="宋体" w:asciiTheme="minorEastAsia" w:hAnsiTheme="minorEastAsia" w:eastAsiaTheme="minorEastAsia"/>
                <w:b/>
                <w:bCs/>
                <w:color w:val="auto"/>
                <w:kern w:val="0"/>
                <w:sz w:val="16"/>
                <w:szCs w:val="16"/>
                <w:highlight w:val="none"/>
                <w:shd w:val="clear" w:color="auto" w:fill="auto"/>
              </w:rPr>
              <w:br w:type="textWrapping"/>
            </w:r>
            <w:r>
              <w:rPr>
                <w:rFonts w:hint="eastAsia" w:cs="宋体" w:asciiTheme="minorEastAsia" w:hAnsiTheme="minorEastAsia" w:eastAsiaTheme="minorEastAsia"/>
                <w:b/>
                <w:bCs/>
                <w:color w:val="auto"/>
                <w:kern w:val="0"/>
                <w:sz w:val="16"/>
                <w:szCs w:val="16"/>
                <w:highlight w:val="none"/>
                <w:shd w:val="clear" w:color="auto" w:fill="auto"/>
              </w:rPr>
              <w:t>（20分）</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color w:val="auto"/>
                <w:kern w:val="0"/>
                <w:sz w:val="16"/>
                <w:szCs w:val="16"/>
                <w:highlight w:val="none"/>
                <w:shd w:val="clear" w:color="auto" w:fill="auto"/>
              </w:rPr>
            </w:pPr>
            <w:r>
              <w:rPr>
                <w:rFonts w:hint="eastAsia" w:cs="宋体" w:asciiTheme="minorEastAsia" w:hAnsiTheme="minorEastAsia" w:eastAsiaTheme="minorEastAsia"/>
                <w:color w:val="auto"/>
                <w:kern w:val="0"/>
                <w:sz w:val="16"/>
                <w:szCs w:val="16"/>
                <w:highlight w:val="none"/>
                <w:shd w:val="clear" w:color="auto" w:fill="auto"/>
              </w:rPr>
              <w:t>出品亮点出彩有创新性方案或技术建议，符合项目调性，具备市场特色</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r>
              <w:rPr>
                <w:rFonts w:hint="eastAsia" w:cs="宋体" w:asciiTheme="minorEastAsia" w:hAnsiTheme="minorEastAsia" w:eastAsiaTheme="minorEastAsia"/>
                <w:color w:val="auto"/>
                <w:kern w:val="0"/>
                <w:sz w:val="16"/>
                <w:szCs w:val="16"/>
                <w:highlight w:val="none"/>
                <w:shd w:val="clear" w:color="auto" w:fill="auto"/>
              </w:rPr>
              <w:t>20</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p>
        </w:tc>
        <w:tc>
          <w:tcPr>
            <w:tcW w:w="5676"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 w:val="16"/>
                <w:szCs w:val="16"/>
                <w:highlight w:val="none"/>
                <w:shd w:val="clear" w:color="auto" w:fill="auto"/>
              </w:rPr>
            </w:pPr>
            <w:r>
              <w:rPr>
                <w:rFonts w:hint="eastAsia" w:cs="宋体" w:asciiTheme="minorEastAsia" w:hAnsiTheme="minorEastAsia" w:eastAsiaTheme="minorEastAsia"/>
                <w:color w:val="auto"/>
                <w:kern w:val="0"/>
                <w:sz w:val="16"/>
                <w:szCs w:val="16"/>
                <w:highlight w:val="none"/>
                <w:shd w:val="clear" w:color="auto" w:fill="auto"/>
              </w:rPr>
              <w:t>17-20：方案或技术有亮点，非常出彩，非常契合项目调性气质</w:t>
            </w:r>
            <w:r>
              <w:rPr>
                <w:rFonts w:hint="eastAsia" w:cs="宋体" w:asciiTheme="minorEastAsia" w:hAnsiTheme="minorEastAsia" w:eastAsiaTheme="minorEastAsia"/>
                <w:color w:val="auto"/>
                <w:kern w:val="0"/>
                <w:sz w:val="16"/>
                <w:szCs w:val="16"/>
                <w:highlight w:val="none"/>
                <w:shd w:val="clear" w:color="auto" w:fill="auto"/>
              </w:rPr>
              <w:br w:type="textWrapping"/>
            </w:r>
            <w:r>
              <w:rPr>
                <w:rFonts w:hint="eastAsia" w:cs="宋体" w:asciiTheme="minorEastAsia" w:hAnsiTheme="minorEastAsia" w:eastAsiaTheme="minorEastAsia"/>
                <w:color w:val="auto"/>
                <w:kern w:val="0"/>
                <w:sz w:val="16"/>
                <w:szCs w:val="16"/>
                <w:highlight w:val="none"/>
                <w:shd w:val="clear" w:color="auto" w:fill="auto"/>
              </w:rPr>
              <w:t>13-16：方案或技术有一定的特色，能够符合项目要求</w:t>
            </w:r>
            <w:r>
              <w:rPr>
                <w:rFonts w:hint="eastAsia" w:cs="宋体" w:asciiTheme="minorEastAsia" w:hAnsiTheme="minorEastAsia" w:eastAsiaTheme="minorEastAsia"/>
                <w:color w:val="auto"/>
                <w:kern w:val="0"/>
                <w:sz w:val="16"/>
                <w:szCs w:val="16"/>
                <w:highlight w:val="none"/>
                <w:shd w:val="clear" w:color="auto" w:fill="auto"/>
              </w:rPr>
              <w:br w:type="textWrapping"/>
            </w:r>
            <w:r>
              <w:rPr>
                <w:rFonts w:hint="eastAsia" w:cs="宋体" w:asciiTheme="minorEastAsia" w:hAnsiTheme="minorEastAsia" w:eastAsiaTheme="minorEastAsia"/>
                <w:color w:val="auto"/>
                <w:kern w:val="0"/>
                <w:sz w:val="16"/>
                <w:szCs w:val="16"/>
                <w:highlight w:val="none"/>
                <w:shd w:val="clear" w:color="auto" w:fill="auto"/>
              </w:rPr>
              <w:t>9-12：方案或技术一般，但能够进行执行</w:t>
            </w:r>
            <w:r>
              <w:rPr>
                <w:rFonts w:hint="eastAsia" w:cs="宋体" w:asciiTheme="minorEastAsia" w:hAnsiTheme="minorEastAsia" w:eastAsiaTheme="minorEastAsia"/>
                <w:color w:val="auto"/>
                <w:kern w:val="0"/>
                <w:sz w:val="16"/>
                <w:szCs w:val="16"/>
                <w:highlight w:val="none"/>
                <w:shd w:val="clear" w:color="auto" w:fill="auto"/>
              </w:rPr>
              <w:br w:type="textWrapping"/>
            </w:r>
            <w:r>
              <w:rPr>
                <w:rFonts w:hint="eastAsia" w:cs="宋体" w:asciiTheme="minorEastAsia" w:hAnsiTheme="minorEastAsia" w:eastAsiaTheme="minorEastAsia"/>
                <w:color w:val="auto"/>
                <w:kern w:val="0"/>
                <w:sz w:val="16"/>
                <w:szCs w:val="16"/>
                <w:highlight w:val="none"/>
                <w:shd w:val="clear" w:color="auto" w:fill="auto"/>
              </w:rPr>
              <w:t>5-8：方案或技术较弱，需要多次协调更改完成</w:t>
            </w:r>
            <w:r>
              <w:rPr>
                <w:rFonts w:hint="eastAsia" w:cs="宋体" w:asciiTheme="minorEastAsia" w:hAnsiTheme="minorEastAsia" w:eastAsiaTheme="minorEastAsia"/>
                <w:color w:val="auto"/>
                <w:kern w:val="0"/>
                <w:sz w:val="16"/>
                <w:szCs w:val="16"/>
                <w:highlight w:val="none"/>
                <w:shd w:val="clear" w:color="auto" w:fill="auto"/>
              </w:rPr>
              <w:br w:type="textWrapping"/>
            </w:r>
            <w:r>
              <w:rPr>
                <w:rFonts w:hint="eastAsia" w:cs="宋体" w:asciiTheme="minorEastAsia" w:hAnsiTheme="minorEastAsia" w:eastAsiaTheme="minorEastAsia"/>
                <w:color w:val="auto"/>
                <w:kern w:val="0"/>
                <w:sz w:val="16"/>
                <w:szCs w:val="16"/>
                <w:highlight w:val="none"/>
                <w:shd w:val="clear" w:color="auto" w:fill="auto"/>
              </w:rPr>
              <w:t>0-4：方案或技术较差，不具备可执行性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b/>
                <w:bCs/>
                <w:color w:val="auto"/>
                <w:kern w:val="0"/>
                <w:sz w:val="16"/>
                <w:szCs w:val="16"/>
                <w:highlight w:val="none"/>
                <w:shd w:val="clear" w:color="auto" w:fill="auto"/>
              </w:rPr>
              <w:t>出品质量</w:t>
            </w:r>
            <w:r>
              <w:rPr>
                <w:rFonts w:hint="eastAsia" w:cs="宋体" w:asciiTheme="minorEastAsia" w:hAnsiTheme="minorEastAsia" w:eastAsiaTheme="minorEastAsia"/>
                <w:b/>
                <w:bCs/>
                <w:color w:val="auto"/>
                <w:kern w:val="0"/>
                <w:sz w:val="16"/>
                <w:szCs w:val="16"/>
                <w:highlight w:val="none"/>
                <w:shd w:val="clear" w:color="auto" w:fill="auto"/>
              </w:rPr>
              <w:br w:type="textWrapping"/>
            </w:r>
            <w:r>
              <w:rPr>
                <w:rFonts w:hint="eastAsia" w:cs="宋体" w:asciiTheme="minorEastAsia" w:hAnsiTheme="minorEastAsia" w:eastAsiaTheme="minorEastAsia"/>
                <w:b/>
                <w:bCs/>
                <w:color w:val="auto"/>
                <w:kern w:val="0"/>
                <w:sz w:val="16"/>
                <w:szCs w:val="16"/>
                <w:highlight w:val="none"/>
                <w:shd w:val="clear" w:color="auto" w:fill="auto"/>
              </w:rPr>
              <w:t>（50分）</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 w:val="16"/>
                <w:szCs w:val="16"/>
                <w:highlight w:val="none"/>
                <w:shd w:val="clear" w:color="auto" w:fill="auto"/>
              </w:rPr>
            </w:pPr>
            <w:r>
              <w:rPr>
                <w:rFonts w:hint="eastAsia" w:cs="宋体" w:asciiTheme="minorEastAsia" w:hAnsiTheme="minorEastAsia" w:eastAsiaTheme="minorEastAsia"/>
                <w:color w:val="auto"/>
                <w:kern w:val="0"/>
                <w:sz w:val="16"/>
                <w:szCs w:val="16"/>
                <w:highlight w:val="none"/>
                <w:shd w:val="clear" w:color="auto" w:fill="auto"/>
              </w:rPr>
              <w:t>实际效果与提交甲方方案或甲方要求吻合度高</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r>
              <w:rPr>
                <w:rFonts w:hint="eastAsia" w:cs="宋体" w:asciiTheme="minorEastAsia" w:hAnsiTheme="minorEastAsia" w:eastAsiaTheme="minorEastAsia"/>
                <w:color w:val="auto"/>
                <w:kern w:val="0"/>
                <w:sz w:val="16"/>
                <w:szCs w:val="16"/>
                <w:highlight w:val="none"/>
                <w:shd w:val="clear" w:color="auto" w:fill="auto"/>
              </w:rPr>
              <w:t>50</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p>
        </w:tc>
        <w:tc>
          <w:tcPr>
            <w:tcW w:w="5676"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 w:val="16"/>
                <w:szCs w:val="16"/>
                <w:highlight w:val="none"/>
                <w:shd w:val="clear" w:color="auto" w:fill="auto"/>
              </w:rPr>
            </w:pPr>
            <w:r>
              <w:rPr>
                <w:rFonts w:hint="eastAsia" w:cs="宋体" w:asciiTheme="minorEastAsia" w:hAnsiTheme="minorEastAsia" w:eastAsiaTheme="minorEastAsia"/>
                <w:color w:val="auto"/>
                <w:kern w:val="0"/>
                <w:sz w:val="16"/>
                <w:szCs w:val="16"/>
                <w:highlight w:val="none"/>
                <w:shd w:val="clear" w:color="auto" w:fill="auto"/>
              </w:rPr>
              <w:t>41-50：实际效果与提交甲方方案完全吻合、甚至超越方案</w:t>
            </w:r>
            <w:r>
              <w:rPr>
                <w:rFonts w:hint="eastAsia" w:cs="宋体" w:asciiTheme="minorEastAsia" w:hAnsiTheme="minorEastAsia" w:eastAsiaTheme="minorEastAsia"/>
                <w:color w:val="auto"/>
                <w:kern w:val="0"/>
                <w:sz w:val="16"/>
                <w:szCs w:val="16"/>
                <w:highlight w:val="none"/>
                <w:shd w:val="clear" w:color="auto" w:fill="auto"/>
              </w:rPr>
              <w:br w:type="textWrapping"/>
            </w:r>
            <w:r>
              <w:rPr>
                <w:rFonts w:hint="eastAsia" w:cs="宋体" w:asciiTheme="minorEastAsia" w:hAnsiTheme="minorEastAsia" w:eastAsiaTheme="minorEastAsia"/>
                <w:color w:val="auto"/>
                <w:kern w:val="0"/>
                <w:sz w:val="16"/>
                <w:szCs w:val="16"/>
                <w:highlight w:val="none"/>
                <w:shd w:val="clear" w:color="auto" w:fill="auto"/>
              </w:rPr>
              <w:t>31-40：实际效果与提交甲方方案基本吻合，差异在可接受范围</w:t>
            </w:r>
            <w:r>
              <w:rPr>
                <w:rFonts w:hint="eastAsia" w:cs="宋体" w:asciiTheme="minorEastAsia" w:hAnsiTheme="minorEastAsia" w:eastAsiaTheme="minorEastAsia"/>
                <w:color w:val="auto"/>
                <w:kern w:val="0"/>
                <w:sz w:val="16"/>
                <w:szCs w:val="16"/>
                <w:highlight w:val="none"/>
                <w:shd w:val="clear" w:color="auto" w:fill="auto"/>
              </w:rPr>
              <w:br w:type="textWrapping"/>
            </w:r>
            <w:r>
              <w:rPr>
                <w:rFonts w:hint="eastAsia" w:cs="宋体" w:asciiTheme="minorEastAsia" w:hAnsiTheme="minorEastAsia" w:eastAsiaTheme="minorEastAsia"/>
                <w:color w:val="auto"/>
                <w:kern w:val="0"/>
                <w:sz w:val="16"/>
                <w:szCs w:val="16"/>
                <w:highlight w:val="none"/>
                <w:shd w:val="clear" w:color="auto" w:fill="auto"/>
              </w:rPr>
              <w:t>21-30：实际效果与提交甲方方案吻合度一般，个别差距较大</w:t>
            </w:r>
            <w:r>
              <w:rPr>
                <w:rFonts w:hint="eastAsia" w:cs="宋体" w:asciiTheme="minorEastAsia" w:hAnsiTheme="minorEastAsia" w:eastAsiaTheme="minorEastAsia"/>
                <w:color w:val="auto"/>
                <w:kern w:val="0"/>
                <w:sz w:val="16"/>
                <w:szCs w:val="16"/>
                <w:highlight w:val="none"/>
                <w:shd w:val="clear" w:color="auto" w:fill="auto"/>
              </w:rPr>
              <w:br w:type="textWrapping"/>
            </w:r>
            <w:r>
              <w:rPr>
                <w:rFonts w:hint="eastAsia" w:cs="宋体" w:asciiTheme="minorEastAsia" w:hAnsiTheme="minorEastAsia" w:eastAsiaTheme="minorEastAsia"/>
                <w:color w:val="auto"/>
                <w:kern w:val="0"/>
                <w:sz w:val="16"/>
                <w:szCs w:val="16"/>
                <w:highlight w:val="none"/>
                <w:shd w:val="clear" w:color="auto" w:fill="auto"/>
              </w:rPr>
              <w:t>11-20：实际效果与提交甲方方案半数以上项目不吻合</w:t>
            </w:r>
            <w:r>
              <w:rPr>
                <w:rFonts w:hint="eastAsia" w:cs="宋体" w:asciiTheme="minorEastAsia" w:hAnsiTheme="minorEastAsia" w:eastAsiaTheme="minorEastAsia"/>
                <w:color w:val="auto"/>
                <w:kern w:val="0"/>
                <w:sz w:val="16"/>
                <w:szCs w:val="16"/>
                <w:highlight w:val="none"/>
                <w:shd w:val="clear" w:color="auto" w:fill="auto"/>
              </w:rPr>
              <w:br w:type="textWrapping"/>
            </w:r>
            <w:r>
              <w:rPr>
                <w:rFonts w:hint="eastAsia" w:cs="宋体" w:asciiTheme="minorEastAsia" w:hAnsiTheme="minorEastAsia" w:eastAsiaTheme="minorEastAsia"/>
                <w:color w:val="auto"/>
                <w:kern w:val="0"/>
                <w:sz w:val="16"/>
                <w:szCs w:val="16"/>
                <w:highlight w:val="none"/>
                <w:shd w:val="clear" w:color="auto" w:fill="auto"/>
              </w:rPr>
              <w:t>0-10：实际效果与提交甲方方案基本不吻合，给甲方造成实际性损失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1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b/>
                <w:bCs/>
                <w:color w:val="auto"/>
                <w:kern w:val="0"/>
                <w:sz w:val="16"/>
                <w:szCs w:val="16"/>
                <w:highlight w:val="none"/>
                <w:shd w:val="clear" w:color="auto" w:fill="auto"/>
              </w:rPr>
              <w:t>团队服务</w:t>
            </w:r>
            <w:r>
              <w:rPr>
                <w:rFonts w:hint="eastAsia" w:cs="宋体" w:asciiTheme="minorEastAsia" w:hAnsiTheme="minorEastAsia" w:eastAsiaTheme="minorEastAsia"/>
                <w:b/>
                <w:bCs/>
                <w:color w:val="auto"/>
                <w:kern w:val="0"/>
                <w:sz w:val="16"/>
                <w:szCs w:val="16"/>
                <w:highlight w:val="none"/>
                <w:shd w:val="clear" w:color="auto" w:fill="auto"/>
              </w:rPr>
              <w:br w:type="textWrapping"/>
            </w:r>
            <w:r>
              <w:rPr>
                <w:rFonts w:hint="eastAsia" w:cs="宋体" w:asciiTheme="minorEastAsia" w:hAnsiTheme="minorEastAsia" w:eastAsiaTheme="minorEastAsia"/>
                <w:b/>
                <w:bCs/>
                <w:color w:val="auto"/>
                <w:kern w:val="0"/>
                <w:sz w:val="16"/>
                <w:szCs w:val="16"/>
                <w:highlight w:val="none"/>
                <w:shd w:val="clear" w:color="auto" w:fill="auto"/>
              </w:rPr>
              <w:t>（15分）</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 w:val="16"/>
                <w:szCs w:val="16"/>
                <w:highlight w:val="none"/>
                <w:shd w:val="clear" w:color="auto" w:fill="auto"/>
              </w:rPr>
            </w:pPr>
            <w:r>
              <w:rPr>
                <w:rFonts w:hint="eastAsia" w:cs="宋体" w:asciiTheme="minorEastAsia" w:hAnsiTheme="minorEastAsia" w:eastAsiaTheme="minorEastAsia"/>
                <w:color w:val="auto"/>
                <w:kern w:val="0"/>
                <w:sz w:val="16"/>
                <w:szCs w:val="16"/>
                <w:highlight w:val="none"/>
                <w:shd w:val="clear" w:color="auto" w:fill="auto"/>
              </w:rPr>
              <w:t>配合度：相应沟通机制及反馈机制，对甲方需求的理解、配合、调整</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r>
              <w:rPr>
                <w:rFonts w:hint="eastAsia" w:cs="宋体" w:asciiTheme="minorEastAsia" w:hAnsiTheme="minorEastAsia" w:eastAsiaTheme="minorEastAsia"/>
                <w:color w:val="auto"/>
                <w:kern w:val="0"/>
                <w:sz w:val="16"/>
                <w:szCs w:val="16"/>
                <w:highlight w:val="none"/>
                <w:shd w:val="clear" w:color="auto" w:fill="auto"/>
              </w:rPr>
              <w:t>10</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p>
        </w:tc>
        <w:tc>
          <w:tcPr>
            <w:tcW w:w="5676"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 w:val="16"/>
                <w:szCs w:val="16"/>
                <w:highlight w:val="none"/>
                <w:shd w:val="clear" w:color="auto" w:fill="auto"/>
              </w:rPr>
            </w:pPr>
            <w:r>
              <w:rPr>
                <w:rFonts w:hint="eastAsia" w:cs="宋体" w:asciiTheme="minorEastAsia" w:hAnsiTheme="minorEastAsia" w:eastAsiaTheme="minorEastAsia"/>
                <w:color w:val="auto"/>
                <w:kern w:val="0"/>
                <w:sz w:val="16"/>
                <w:szCs w:val="16"/>
                <w:highlight w:val="none"/>
                <w:shd w:val="clear" w:color="auto" w:fill="auto"/>
              </w:rPr>
              <w:t>9-10：保持主动、积极配合，沟通、理解能力强，热情服务态度</w:t>
            </w:r>
            <w:r>
              <w:rPr>
                <w:rFonts w:hint="eastAsia" w:cs="宋体" w:asciiTheme="minorEastAsia" w:hAnsiTheme="minorEastAsia" w:eastAsiaTheme="minorEastAsia"/>
                <w:color w:val="auto"/>
                <w:kern w:val="0"/>
                <w:sz w:val="16"/>
                <w:szCs w:val="16"/>
                <w:highlight w:val="none"/>
                <w:shd w:val="clear" w:color="auto" w:fill="auto"/>
              </w:rPr>
              <w:br w:type="textWrapping"/>
            </w:r>
            <w:r>
              <w:rPr>
                <w:rFonts w:hint="eastAsia" w:cs="宋体" w:asciiTheme="minorEastAsia" w:hAnsiTheme="minorEastAsia" w:eastAsiaTheme="minorEastAsia"/>
                <w:color w:val="auto"/>
                <w:kern w:val="0"/>
                <w:sz w:val="16"/>
                <w:szCs w:val="16"/>
                <w:highlight w:val="none"/>
                <w:shd w:val="clear" w:color="auto" w:fill="auto"/>
              </w:rPr>
              <w:t>7-8：对于需求能尽量满足，能保证活动顺利进行，态度良好</w:t>
            </w:r>
            <w:r>
              <w:rPr>
                <w:rFonts w:hint="eastAsia" w:cs="宋体" w:asciiTheme="minorEastAsia" w:hAnsiTheme="minorEastAsia" w:eastAsiaTheme="minorEastAsia"/>
                <w:color w:val="auto"/>
                <w:kern w:val="0"/>
                <w:sz w:val="16"/>
                <w:szCs w:val="16"/>
                <w:highlight w:val="none"/>
                <w:shd w:val="clear" w:color="auto" w:fill="auto"/>
              </w:rPr>
              <w:br w:type="textWrapping"/>
            </w:r>
            <w:r>
              <w:rPr>
                <w:rFonts w:hint="eastAsia" w:cs="宋体" w:asciiTheme="minorEastAsia" w:hAnsiTheme="minorEastAsia" w:eastAsiaTheme="minorEastAsia"/>
                <w:color w:val="auto"/>
                <w:kern w:val="0"/>
                <w:sz w:val="16"/>
                <w:szCs w:val="16"/>
                <w:highlight w:val="none"/>
                <w:shd w:val="clear" w:color="auto" w:fill="auto"/>
              </w:rPr>
              <w:t>5-6：配合度一般，沟通有1-2个障碍点，态度一般</w:t>
            </w:r>
            <w:r>
              <w:rPr>
                <w:rFonts w:hint="eastAsia" w:cs="宋体" w:asciiTheme="minorEastAsia" w:hAnsiTheme="minorEastAsia" w:eastAsiaTheme="minorEastAsia"/>
                <w:color w:val="auto"/>
                <w:kern w:val="0"/>
                <w:sz w:val="16"/>
                <w:szCs w:val="16"/>
                <w:highlight w:val="none"/>
                <w:shd w:val="clear" w:color="auto" w:fill="auto"/>
              </w:rPr>
              <w:br w:type="textWrapping"/>
            </w:r>
            <w:r>
              <w:rPr>
                <w:rFonts w:hint="eastAsia" w:cs="宋体" w:asciiTheme="minorEastAsia" w:hAnsiTheme="minorEastAsia" w:eastAsiaTheme="minorEastAsia"/>
                <w:color w:val="auto"/>
                <w:kern w:val="0"/>
                <w:sz w:val="16"/>
                <w:szCs w:val="16"/>
                <w:highlight w:val="none"/>
                <w:shd w:val="clear" w:color="auto" w:fill="auto"/>
              </w:rPr>
              <w:t>3-4：经常较难沟通协调，沟通不顺畅，服务不积极</w:t>
            </w:r>
            <w:r>
              <w:rPr>
                <w:rFonts w:hint="eastAsia" w:cs="宋体" w:asciiTheme="minorEastAsia" w:hAnsiTheme="minorEastAsia" w:eastAsiaTheme="minorEastAsia"/>
                <w:color w:val="auto"/>
                <w:kern w:val="0"/>
                <w:sz w:val="16"/>
                <w:szCs w:val="16"/>
                <w:highlight w:val="none"/>
                <w:shd w:val="clear" w:color="auto" w:fill="auto"/>
              </w:rPr>
              <w:br w:type="textWrapping"/>
            </w:r>
            <w:r>
              <w:rPr>
                <w:rFonts w:hint="eastAsia" w:cs="宋体" w:asciiTheme="minorEastAsia" w:hAnsiTheme="minorEastAsia" w:eastAsiaTheme="minorEastAsia"/>
                <w:color w:val="auto"/>
                <w:kern w:val="0"/>
                <w:sz w:val="16"/>
                <w:szCs w:val="16"/>
                <w:highlight w:val="none"/>
                <w:shd w:val="clear" w:color="auto" w:fill="auto"/>
              </w:rPr>
              <w:t>0-2：沟通困难，服务态度差，甚至出现电话关机、无人处理事务的恶劣情况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1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color w:val="auto"/>
                <w:kern w:val="0"/>
                <w:sz w:val="16"/>
                <w:szCs w:val="16"/>
                <w:highlight w:val="none"/>
                <w:shd w:val="clear" w:color="auto" w:fill="auto"/>
              </w:rPr>
            </w:pPr>
          </w:p>
        </w:tc>
        <w:tc>
          <w:tcPr>
            <w:tcW w:w="154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 w:val="16"/>
                <w:szCs w:val="16"/>
                <w:highlight w:val="none"/>
                <w:shd w:val="clear" w:color="auto" w:fill="auto"/>
              </w:rPr>
            </w:pPr>
            <w:r>
              <w:rPr>
                <w:rFonts w:hint="eastAsia" w:cs="宋体" w:asciiTheme="minorEastAsia" w:hAnsiTheme="minorEastAsia" w:eastAsiaTheme="minorEastAsia"/>
                <w:color w:val="auto"/>
                <w:kern w:val="0"/>
                <w:sz w:val="16"/>
                <w:szCs w:val="16"/>
                <w:highlight w:val="none"/>
                <w:shd w:val="clear" w:color="auto" w:fill="auto"/>
              </w:rPr>
              <w:t>服务稳定：核心成员的稳定性</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r>
              <w:rPr>
                <w:rFonts w:hint="eastAsia" w:cs="宋体" w:asciiTheme="minorEastAsia" w:hAnsiTheme="minorEastAsia" w:eastAsiaTheme="minorEastAsia"/>
                <w:color w:val="auto"/>
                <w:kern w:val="0"/>
                <w:sz w:val="16"/>
                <w:szCs w:val="16"/>
                <w:highlight w:val="none"/>
                <w:shd w:val="clear" w:color="auto" w:fill="auto"/>
              </w:rPr>
              <w:t>5</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p>
        </w:tc>
        <w:tc>
          <w:tcPr>
            <w:tcW w:w="5676"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 w:val="16"/>
                <w:szCs w:val="16"/>
                <w:highlight w:val="none"/>
                <w:shd w:val="clear" w:color="auto" w:fill="auto"/>
              </w:rPr>
            </w:pPr>
            <w:r>
              <w:rPr>
                <w:rFonts w:hint="eastAsia" w:cs="宋体" w:asciiTheme="minorEastAsia" w:hAnsiTheme="minorEastAsia" w:eastAsiaTheme="minorEastAsia"/>
                <w:color w:val="auto"/>
                <w:kern w:val="0"/>
                <w:sz w:val="16"/>
                <w:szCs w:val="16"/>
                <w:highlight w:val="none"/>
                <w:shd w:val="clear" w:color="auto" w:fill="auto"/>
              </w:rPr>
              <w:t>5：团队稳定性高，沟通主动积极及时顺畅</w:t>
            </w:r>
            <w:r>
              <w:rPr>
                <w:rFonts w:hint="eastAsia" w:cs="宋体" w:asciiTheme="minorEastAsia" w:hAnsiTheme="minorEastAsia" w:eastAsiaTheme="minorEastAsia"/>
                <w:color w:val="auto"/>
                <w:kern w:val="0"/>
                <w:sz w:val="16"/>
                <w:szCs w:val="16"/>
                <w:highlight w:val="none"/>
                <w:shd w:val="clear" w:color="auto" w:fill="auto"/>
              </w:rPr>
              <w:br w:type="textWrapping"/>
            </w:r>
            <w:r>
              <w:rPr>
                <w:rFonts w:hint="eastAsia" w:cs="宋体" w:asciiTheme="minorEastAsia" w:hAnsiTheme="minorEastAsia" w:eastAsiaTheme="minorEastAsia"/>
                <w:color w:val="auto"/>
                <w:kern w:val="0"/>
                <w:sz w:val="16"/>
                <w:szCs w:val="16"/>
                <w:highlight w:val="none"/>
                <w:shd w:val="clear" w:color="auto" w:fill="auto"/>
              </w:rPr>
              <w:t>4：团队稳定性较高，保持持续顺畅沟通</w:t>
            </w:r>
            <w:r>
              <w:rPr>
                <w:rFonts w:hint="eastAsia" w:cs="宋体" w:asciiTheme="minorEastAsia" w:hAnsiTheme="minorEastAsia" w:eastAsiaTheme="minorEastAsia"/>
                <w:color w:val="auto"/>
                <w:kern w:val="0"/>
                <w:sz w:val="16"/>
                <w:szCs w:val="16"/>
                <w:highlight w:val="none"/>
                <w:shd w:val="clear" w:color="auto" w:fill="auto"/>
              </w:rPr>
              <w:br w:type="textWrapping"/>
            </w:r>
            <w:r>
              <w:rPr>
                <w:rFonts w:hint="eastAsia" w:cs="宋体" w:asciiTheme="minorEastAsia" w:hAnsiTheme="minorEastAsia" w:eastAsiaTheme="minorEastAsia"/>
                <w:color w:val="auto"/>
                <w:kern w:val="0"/>
                <w:sz w:val="16"/>
                <w:szCs w:val="16"/>
                <w:highlight w:val="none"/>
                <w:shd w:val="clear" w:color="auto" w:fill="auto"/>
              </w:rPr>
              <w:t>3：团队稳定性一般，但能够保证正常对接</w:t>
            </w:r>
            <w:r>
              <w:rPr>
                <w:rFonts w:hint="eastAsia" w:cs="宋体" w:asciiTheme="minorEastAsia" w:hAnsiTheme="minorEastAsia" w:eastAsiaTheme="minorEastAsia"/>
                <w:color w:val="auto"/>
                <w:kern w:val="0"/>
                <w:sz w:val="16"/>
                <w:szCs w:val="16"/>
                <w:highlight w:val="none"/>
                <w:shd w:val="clear" w:color="auto" w:fill="auto"/>
              </w:rPr>
              <w:br w:type="textWrapping"/>
            </w:r>
            <w:r>
              <w:rPr>
                <w:rFonts w:hint="eastAsia" w:cs="宋体" w:asciiTheme="minorEastAsia" w:hAnsiTheme="minorEastAsia" w:eastAsiaTheme="minorEastAsia"/>
                <w:color w:val="auto"/>
                <w:kern w:val="0"/>
                <w:sz w:val="16"/>
                <w:szCs w:val="16"/>
                <w:highlight w:val="none"/>
                <w:shd w:val="clear" w:color="auto" w:fill="auto"/>
              </w:rPr>
              <w:t>2：团队变更，工作交接，勉强能够推进</w:t>
            </w:r>
            <w:r>
              <w:rPr>
                <w:rFonts w:hint="eastAsia" w:cs="宋体" w:asciiTheme="minorEastAsia" w:hAnsiTheme="minorEastAsia" w:eastAsiaTheme="minorEastAsia"/>
                <w:color w:val="auto"/>
                <w:kern w:val="0"/>
                <w:sz w:val="16"/>
                <w:szCs w:val="16"/>
                <w:highlight w:val="none"/>
                <w:shd w:val="clear" w:color="auto" w:fill="auto"/>
              </w:rPr>
              <w:br w:type="textWrapping"/>
            </w:r>
            <w:r>
              <w:rPr>
                <w:rFonts w:hint="eastAsia" w:cs="宋体" w:asciiTheme="minorEastAsia" w:hAnsiTheme="minorEastAsia" w:eastAsiaTheme="minorEastAsia"/>
                <w:color w:val="auto"/>
                <w:kern w:val="0"/>
                <w:sz w:val="16"/>
                <w:szCs w:val="16"/>
                <w:highlight w:val="none"/>
                <w:shd w:val="clear" w:color="auto" w:fill="auto"/>
              </w:rPr>
              <w:t>0-1：团队变更频繁，无交接，工作开展不顺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b/>
                <w:bCs/>
                <w:color w:val="auto"/>
                <w:kern w:val="0"/>
                <w:sz w:val="16"/>
                <w:szCs w:val="16"/>
                <w:highlight w:val="none"/>
                <w:shd w:val="clear" w:color="auto" w:fill="auto"/>
              </w:rPr>
              <w:t>计划管理</w:t>
            </w:r>
            <w:r>
              <w:rPr>
                <w:rFonts w:hint="eastAsia" w:cs="宋体" w:asciiTheme="minorEastAsia" w:hAnsiTheme="minorEastAsia" w:eastAsiaTheme="minorEastAsia"/>
                <w:b/>
                <w:bCs/>
                <w:color w:val="auto"/>
                <w:kern w:val="0"/>
                <w:sz w:val="16"/>
                <w:szCs w:val="16"/>
                <w:highlight w:val="none"/>
                <w:shd w:val="clear" w:color="auto" w:fill="auto"/>
              </w:rPr>
              <w:br w:type="textWrapping"/>
            </w:r>
            <w:r>
              <w:rPr>
                <w:rFonts w:hint="eastAsia" w:cs="宋体" w:asciiTheme="minorEastAsia" w:hAnsiTheme="minorEastAsia" w:eastAsiaTheme="minorEastAsia"/>
                <w:b/>
                <w:bCs/>
                <w:color w:val="auto"/>
                <w:kern w:val="0"/>
                <w:sz w:val="16"/>
                <w:szCs w:val="16"/>
                <w:highlight w:val="none"/>
                <w:shd w:val="clear" w:color="auto" w:fill="auto"/>
              </w:rPr>
              <w:t>（10分）</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 w:val="16"/>
                <w:szCs w:val="16"/>
                <w:highlight w:val="none"/>
                <w:shd w:val="clear" w:color="auto" w:fill="auto"/>
              </w:rPr>
            </w:pPr>
            <w:r>
              <w:rPr>
                <w:rFonts w:hint="eastAsia" w:cs="宋体" w:asciiTheme="minorEastAsia" w:hAnsiTheme="minorEastAsia" w:eastAsiaTheme="minorEastAsia"/>
                <w:color w:val="auto"/>
                <w:kern w:val="0"/>
                <w:sz w:val="16"/>
                <w:szCs w:val="16"/>
                <w:highlight w:val="none"/>
                <w:shd w:val="clear" w:color="auto" w:fill="auto"/>
              </w:rPr>
              <w:t>工作按照计划按节点提交成果的及时</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r>
              <w:rPr>
                <w:rFonts w:hint="eastAsia" w:cs="宋体" w:asciiTheme="minorEastAsia" w:hAnsiTheme="minorEastAsia" w:eastAsiaTheme="minorEastAsia"/>
                <w:color w:val="auto"/>
                <w:kern w:val="0"/>
                <w:sz w:val="16"/>
                <w:szCs w:val="16"/>
                <w:highlight w:val="none"/>
                <w:shd w:val="clear" w:color="auto" w:fill="auto"/>
              </w:rPr>
              <w:t>10</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p>
        </w:tc>
        <w:tc>
          <w:tcPr>
            <w:tcW w:w="5676"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 w:val="16"/>
                <w:szCs w:val="16"/>
                <w:highlight w:val="none"/>
                <w:shd w:val="clear" w:color="auto" w:fill="auto"/>
              </w:rPr>
            </w:pPr>
            <w:r>
              <w:rPr>
                <w:rFonts w:hint="eastAsia" w:cs="宋体" w:asciiTheme="minorEastAsia" w:hAnsiTheme="minorEastAsia" w:eastAsiaTheme="minorEastAsia"/>
                <w:color w:val="auto"/>
                <w:kern w:val="0"/>
                <w:sz w:val="16"/>
                <w:szCs w:val="16"/>
                <w:highlight w:val="none"/>
                <w:shd w:val="clear" w:color="auto" w:fill="auto"/>
              </w:rPr>
              <w:t>9-10：完全按计划进行，过程中每个节点成果均按时提交</w:t>
            </w:r>
            <w:r>
              <w:rPr>
                <w:rFonts w:hint="eastAsia" w:cs="宋体" w:asciiTheme="minorEastAsia" w:hAnsiTheme="minorEastAsia" w:eastAsiaTheme="minorEastAsia"/>
                <w:color w:val="auto"/>
                <w:kern w:val="0"/>
                <w:sz w:val="16"/>
                <w:szCs w:val="16"/>
                <w:highlight w:val="none"/>
                <w:shd w:val="clear" w:color="auto" w:fill="auto"/>
              </w:rPr>
              <w:br w:type="textWrapping"/>
            </w:r>
            <w:r>
              <w:rPr>
                <w:rFonts w:hint="eastAsia" w:cs="宋体" w:asciiTheme="minorEastAsia" w:hAnsiTheme="minorEastAsia" w:eastAsiaTheme="minorEastAsia"/>
                <w:color w:val="auto"/>
                <w:kern w:val="0"/>
                <w:sz w:val="16"/>
                <w:szCs w:val="16"/>
                <w:highlight w:val="none"/>
                <w:shd w:val="clear" w:color="auto" w:fill="auto"/>
              </w:rPr>
              <w:t>7-8：基本按计划进行，过程中每个节点成果基本按时提交，延误在可接受范围</w:t>
            </w:r>
            <w:r>
              <w:rPr>
                <w:rFonts w:hint="eastAsia" w:cs="宋体" w:asciiTheme="minorEastAsia" w:hAnsiTheme="minorEastAsia" w:eastAsiaTheme="minorEastAsia"/>
                <w:color w:val="auto"/>
                <w:kern w:val="0"/>
                <w:sz w:val="16"/>
                <w:szCs w:val="16"/>
                <w:highlight w:val="none"/>
                <w:shd w:val="clear" w:color="auto" w:fill="auto"/>
              </w:rPr>
              <w:br w:type="textWrapping"/>
            </w:r>
            <w:r>
              <w:rPr>
                <w:rFonts w:hint="eastAsia" w:cs="宋体" w:asciiTheme="minorEastAsia" w:hAnsiTheme="minorEastAsia" w:eastAsiaTheme="minorEastAsia"/>
                <w:color w:val="auto"/>
                <w:kern w:val="0"/>
                <w:sz w:val="16"/>
                <w:szCs w:val="16"/>
                <w:highlight w:val="none"/>
                <w:shd w:val="clear" w:color="auto" w:fill="auto"/>
              </w:rPr>
              <w:t>5-6：大多数按照计划进行，个别重大节点延误给甲方工作顺利开展造成困扰</w:t>
            </w:r>
            <w:r>
              <w:rPr>
                <w:rFonts w:hint="eastAsia" w:cs="宋体" w:asciiTheme="minorEastAsia" w:hAnsiTheme="minorEastAsia" w:eastAsiaTheme="minorEastAsia"/>
                <w:color w:val="auto"/>
                <w:kern w:val="0"/>
                <w:sz w:val="16"/>
                <w:szCs w:val="16"/>
                <w:highlight w:val="none"/>
                <w:shd w:val="clear" w:color="auto" w:fill="auto"/>
              </w:rPr>
              <w:br w:type="textWrapping"/>
            </w:r>
            <w:r>
              <w:rPr>
                <w:rFonts w:hint="eastAsia" w:cs="宋体" w:asciiTheme="minorEastAsia" w:hAnsiTheme="minorEastAsia" w:eastAsiaTheme="minorEastAsia"/>
                <w:color w:val="auto"/>
                <w:kern w:val="0"/>
                <w:sz w:val="16"/>
                <w:szCs w:val="16"/>
                <w:highlight w:val="none"/>
                <w:shd w:val="clear" w:color="auto" w:fill="auto"/>
              </w:rPr>
              <w:t>3-4：基本未按计划进行，出现多个重大节点延误，给甲方工作顺利开展造成较大的困扰</w:t>
            </w:r>
            <w:r>
              <w:rPr>
                <w:rFonts w:hint="eastAsia" w:cs="宋体" w:asciiTheme="minorEastAsia" w:hAnsiTheme="minorEastAsia" w:eastAsiaTheme="minorEastAsia"/>
                <w:color w:val="auto"/>
                <w:kern w:val="0"/>
                <w:sz w:val="16"/>
                <w:szCs w:val="16"/>
                <w:highlight w:val="none"/>
                <w:shd w:val="clear" w:color="auto" w:fill="auto"/>
              </w:rPr>
              <w:br w:type="textWrapping"/>
            </w:r>
            <w:r>
              <w:rPr>
                <w:rFonts w:hint="eastAsia" w:cs="宋体" w:asciiTheme="minorEastAsia" w:hAnsiTheme="minorEastAsia" w:eastAsiaTheme="minorEastAsia"/>
                <w:color w:val="auto"/>
                <w:kern w:val="0"/>
                <w:sz w:val="16"/>
                <w:szCs w:val="16"/>
                <w:highlight w:val="none"/>
                <w:shd w:val="clear" w:color="auto" w:fill="auto"/>
              </w:rPr>
              <w:t>0-2：延迟完成情况较为严重，并给甲方造成实质性的损失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b/>
                <w:bCs/>
                <w:color w:val="auto"/>
                <w:kern w:val="0"/>
                <w:sz w:val="16"/>
                <w:szCs w:val="16"/>
                <w:highlight w:val="none"/>
                <w:shd w:val="clear" w:color="auto" w:fill="auto"/>
              </w:rPr>
              <w:t>合约管理</w:t>
            </w:r>
            <w:r>
              <w:rPr>
                <w:rFonts w:hint="eastAsia" w:cs="宋体" w:asciiTheme="minorEastAsia" w:hAnsiTheme="minorEastAsia" w:eastAsiaTheme="minorEastAsia"/>
                <w:b/>
                <w:bCs/>
                <w:color w:val="auto"/>
                <w:kern w:val="0"/>
                <w:sz w:val="16"/>
                <w:szCs w:val="16"/>
                <w:highlight w:val="none"/>
                <w:shd w:val="clear" w:color="auto" w:fill="auto"/>
              </w:rPr>
              <w:br w:type="textWrapping"/>
            </w:r>
            <w:r>
              <w:rPr>
                <w:rFonts w:hint="eastAsia" w:cs="宋体" w:asciiTheme="minorEastAsia" w:hAnsiTheme="minorEastAsia" w:eastAsiaTheme="minorEastAsia"/>
                <w:b/>
                <w:bCs/>
                <w:color w:val="auto"/>
                <w:kern w:val="0"/>
                <w:sz w:val="16"/>
                <w:szCs w:val="16"/>
                <w:highlight w:val="none"/>
                <w:shd w:val="clear" w:color="auto" w:fill="auto"/>
              </w:rPr>
              <w:t>（5分）</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r>
              <w:rPr>
                <w:rFonts w:hint="eastAsia" w:cs="宋体" w:asciiTheme="minorEastAsia" w:hAnsiTheme="minorEastAsia" w:eastAsiaTheme="minorEastAsia"/>
                <w:color w:val="auto"/>
                <w:kern w:val="0"/>
                <w:sz w:val="16"/>
                <w:szCs w:val="16"/>
                <w:highlight w:val="none"/>
                <w:shd w:val="clear" w:color="auto" w:fill="auto"/>
              </w:rPr>
              <w:t>管理情况：严格按照合约完成工作成果，配合付款</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r>
              <w:rPr>
                <w:rFonts w:hint="eastAsia" w:cs="宋体" w:asciiTheme="minorEastAsia" w:hAnsiTheme="minorEastAsia" w:eastAsiaTheme="minorEastAsia"/>
                <w:color w:val="auto"/>
                <w:kern w:val="0"/>
                <w:sz w:val="16"/>
                <w:szCs w:val="16"/>
                <w:highlight w:val="none"/>
                <w:shd w:val="clear" w:color="auto" w:fill="auto"/>
              </w:rPr>
              <w:t>5</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p>
        </w:tc>
        <w:tc>
          <w:tcPr>
            <w:tcW w:w="5676"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 w:val="16"/>
                <w:szCs w:val="16"/>
                <w:highlight w:val="none"/>
                <w:shd w:val="clear" w:color="auto" w:fill="auto"/>
              </w:rPr>
            </w:pPr>
            <w:r>
              <w:rPr>
                <w:rFonts w:hint="eastAsia" w:cs="宋体" w:asciiTheme="minorEastAsia" w:hAnsiTheme="minorEastAsia" w:eastAsiaTheme="minorEastAsia"/>
                <w:color w:val="auto"/>
                <w:kern w:val="0"/>
                <w:sz w:val="16"/>
                <w:szCs w:val="16"/>
                <w:highlight w:val="none"/>
                <w:shd w:val="clear" w:color="auto" w:fill="auto"/>
              </w:rPr>
              <w:t>5：严格按照合约出色完成工作成果，积极配合付款</w:t>
            </w:r>
            <w:r>
              <w:rPr>
                <w:rFonts w:hint="eastAsia" w:cs="宋体" w:asciiTheme="minorEastAsia" w:hAnsiTheme="minorEastAsia" w:eastAsiaTheme="minorEastAsia"/>
                <w:color w:val="auto"/>
                <w:kern w:val="0"/>
                <w:sz w:val="16"/>
                <w:szCs w:val="16"/>
                <w:highlight w:val="none"/>
                <w:shd w:val="clear" w:color="auto" w:fill="auto"/>
              </w:rPr>
              <w:br w:type="textWrapping"/>
            </w:r>
            <w:r>
              <w:rPr>
                <w:rFonts w:hint="eastAsia" w:cs="宋体" w:asciiTheme="minorEastAsia" w:hAnsiTheme="minorEastAsia" w:eastAsiaTheme="minorEastAsia"/>
                <w:color w:val="auto"/>
                <w:kern w:val="0"/>
                <w:sz w:val="16"/>
                <w:szCs w:val="16"/>
                <w:highlight w:val="none"/>
                <w:shd w:val="clear" w:color="auto" w:fill="auto"/>
              </w:rPr>
              <w:t>4：基本按照合约完成工作成果，比较配合付款</w:t>
            </w:r>
            <w:r>
              <w:rPr>
                <w:rFonts w:hint="eastAsia" w:cs="宋体" w:asciiTheme="minorEastAsia" w:hAnsiTheme="minorEastAsia" w:eastAsiaTheme="minorEastAsia"/>
                <w:color w:val="auto"/>
                <w:kern w:val="0"/>
                <w:sz w:val="16"/>
                <w:szCs w:val="16"/>
                <w:highlight w:val="none"/>
                <w:shd w:val="clear" w:color="auto" w:fill="auto"/>
              </w:rPr>
              <w:br w:type="textWrapping"/>
            </w:r>
            <w:r>
              <w:rPr>
                <w:rFonts w:hint="eastAsia" w:cs="宋体" w:asciiTheme="minorEastAsia" w:hAnsiTheme="minorEastAsia" w:eastAsiaTheme="minorEastAsia"/>
                <w:color w:val="auto"/>
                <w:kern w:val="0"/>
                <w:sz w:val="16"/>
                <w:szCs w:val="16"/>
                <w:highlight w:val="none"/>
                <w:shd w:val="clear" w:color="auto" w:fill="auto"/>
              </w:rPr>
              <w:t>3：能按照合约完成工作成果，能配合付款</w:t>
            </w:r>
            <w:r>
              <w:rPr>
                <w:rFonts w:hint="eastAsia" w:cs="宋体" w:asciiTheme="minorEastAsia" w:hAnsiTheme="minorEastAsia" w:eastAsiaTheme="minorEastAsia"/>
                <w:color w:val="auto"/>
                <w:kern w:val="0"/>
                <w:sz w:val="16"/>
                <w:szCs w:val="16"/>
                <w:highlight w:val="none"/>
                <w:shd w:val="clear" w:color="auto" w:fill="auto"/>
              </w:rPr>
              <w:br w:type="textWrapping"/>
            </w:r>
            <w:r>
              <w:rPr>
                <w:rFonts w:hint="eastAsia" w:cs="宋体" w:asciiTheme="minorEastAsia" w:hAnsiTheme="minorEastAsia" w:eastAsiaTheme="minorEastAsia"/>
                <w:color w:val="auto"/>
                <w:kern w:val="0"/>
                <w:sz w:val="16"/>
                <w:szCs w:val="16"/>
                <w:highlight w:val="none"/>
                <w:shd w:val="clear" w:color="auto" w:fill="auto"/>
              </w:rPr>
              <w:t>2：工作成果与合约有偏差，需要不断督促才能配合付款</w:t>
            </w:r>
            <w:r>
              <w:rPr>
                <w:rFonts w:hint="eastAsia" w:cs="宋体" w:asciiTheme="minorEastAsia" w:hAnsiTheme="minorEastAsia" w:eastAsiaTheme="minorEastAsia"/>
                <w:color w:val="auto"/>
                <w:kern w:val="0"/>
                <w:sz w:val="16"/>
                <w:szCs w:val="16"/>
                <w:highlight w:val="none"/>
                <w:shd w:val="clear" w:color="auto" w:fill="auto"/>
              </w:rPr>
              <w:br w:type="textWrapping"/>
            </w:r>
            <w:r>
              <w:rPr>
                <w:rFonts w:hint="eastAsia" w:cs="宋体" w:asciiTheme="minorEastAsia" w:hAnsiTheme="minorEastAsia" w:eastAsiaTheme="minorEastAsia"/>
                <w:color w:val="auto"/>
                <w:kern w:val="0"/>
                <w:sz w:val="16"/>
                <w:szCs w:val="16"/>
                <w:highlight w:val="none"/>
                <w:shd w:val="clear" w:color="auto" w:fill="auto"/>
              </w:rPr>
              <w:t>0-1：工作成果与合约相违背，不配合付款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2662"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b/>
                <w:bCs/>
                <w:color w:val="auto"/>
                <w:kern w:val="0"/>
                <w:sz w:val="16"/>
                <w:szCs w:val="16"/>
                <w:highlight w:val="none"/>
                <w:shd w:val="clear" w:color="auto" w:fill="auto"/>
              </w:rPr>
              <w:t>得分合计</w:t>
            </w:r>
          </w:p>
        </w:tc>
        <w:tc>
          <w:tcPr>
            <w:tcW w:w="70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p>
        </w:tc>
        <w:tc>
          <w:tcPr>
            <w:tcW w:w="14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p>
        </w:tc>
        <w:tc>
          <w:tcPr>
            <w:tcW w:w="567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b/>
                <w:bCs/>
                <w:color w:val="auto"/>
                <w:kern w:val="0"/>
                <w:sz w:val="16"/>
                <w:szCs w:val="16"/>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552"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b/>
                <w:bCs/>
                <w:color w:val="auto"/>
                <w:kern w:val="0"/>
                <w:sz w:val="16"/>
                <w:szCs w:val="16"/>
                <w:highlight w:val="none"/>
                <w:shd w:val="clear" w:color="auto" w:fill="auto"/>
              </w:rPr>
              <w:t>加减分项</w:t>
            </w:r>
          </w:p>
        </w:tc>
        <w:tc>
          <w:tcPr>
            <w:tcW w:w="1109" w:type="dxa"/>
            <w:tcBorders>
              <w:top w:val="single" w:color="auto" w:sz="4" w:space="0"/>
              <w:left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color w:val="auto"/>
                <w:kern w:val="0"/>
                <w:sz w:val="16"/>
                <w:szCs w:val="16"/>
                <w:highlight w:val="none"/>
                <w:shd w:val="clear" w:color="auto" w:fill="auto"/>
              </w:rPr>
              <w:t>严重失误</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color w:val="auto"/>
                <w:kern w:val="0"/>
                <w:sz w:val="16"/>
                <w:szCs w:val="16"/>
                <w:highlight w:val="none"/>
                <w:shd w:val="clear" w:color="auto" w:fill="auto"/>
              </w:rPr>
              <w:t>5</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p>
        </w:tc>
        <w:tc>
          <w:tcPr>
            <w:tcW w:w="56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color w:val="auto"/>
                <w:kern w:val="0"/>
                <w:sz w:val="16"/>
                <w:szCs w:val="16"/>
                <w:highlight w:val="none"/>
                <w:shd w:val="clear" w:color="auto" w:fill="auto"/>
              </w:rPr>
              <w:t>因出品把控失误造成甲方名誉损失或财务损失，每违反1次扣2-3分，最多不超过5分。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552" w:type="dxa"/>
            <w:gridSpan w:val="2"/>
            <w:vMerge w:val="continue"/>
            <w:tcBorders>
              <w:left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p>
        </w:tc>
        <w:tc>
          <w:tcPr>
            <w:tcW w:w="1109" w:type="dxa"/>
            <w:tcBorders>
              <w:left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color w:val="auto"/>
                <w:kern w:val="0"/>
                <w:sz w:val="16"/>
                <w:szCs w:val="16"/>
                <w:highlight w:val="none"/>
                <w:shd w:val="clear" w:color="auto" w:fill="auto"/>
              </w:rPr>
              <w:t>资源整合</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color w:val="auto"/>
                <w:kern w:val="0"/>
                <w:sz w:val="16"/>
                <w:szCs w:val="16"/>
                <w:highlight w:val="none"/>
                <w:shd w:val="clear" w:color="auto" w:fill="auto"/>
              </w:rPr>
              <w:t>5</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p>
        </w:tc>
        <w:tc>
          <w:tcPr>
            <w:tcW w:w="56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color w:val="auto"/>
                <w:kern w:val="0"/>
                <w:sz w:val="16"/>
                <w:szCs w:val="16"/>
                <w:highlight w:val="none"/>
                <w:shd w:val="clear" w:color="auto" w:fill="auto"/>
              </w:rPr>
              <w:t>调动公司资源协助活动开展及项目销售，酌情每次加分1-2分，依次类推，最多不超过5分。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2662" w:type="dxa"/>
            <w:gridSpan w:val="3"/>
            <w:tcBorders>
              <w:left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r>
              <w:rPr>
                <w:rFonts w:hint="eastAsia" w:cs="宋体" w:asciiTheme="minorEastAsia" w:hAnsiTheme="minorEastAsia" w:eastAsiaTheme="minorEastAsia"/>
                <w:b/>
                <w:bCs/>
                <w:color w:val="auto"/>
                <w:kern w:val="0"/>
                <w:sz w:val="16"/>
                <w:szCs w:val="16"/>
                <w:highlight w:val="none"/>
                <w:shd w:val="clear" w:color="auto" w:fill="auto"/>
              </w:rPr>
              <w:t>得分汇总</w:t>
            </w:r>
          </w:p>
        </w:tc>
        <w:tc>
          <w:tcPr>
            <w:tcW w:w="70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p>
        </w:tc>
        <w:tc>
          <w:tcPr>
            <w:tcW w:w="14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p>
        </w:tc>
        <w:tc>
          <w:tcPr>
            <w:tcW w:w="567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2662" w:type="dxa"/>
            <w:gridSpan w:val="3"/>
            <w:tcBorders>
              <w:left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b/>
                <w:bCs/>
                <w:color w:val="auto"/>
                <w:kern w:val="0"/>
                <w:sz w:val="16"/>
                <w:szCs w:val="16"/>
                <w:highlight w:val="none"/>
                <w:shd w:val="clear" w:color="auto" w:fill="auto"/>
              </w:rPr>
              <w:t>整体评价</w:t>
            </w:r>
          </w:p>
        </w:tc>
        <w:tc>
          <w:tcPr>
            <w:tcW w:w="78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2662" w:type="dxa"/>
            <w:gridSpan w:val="3"/>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kern w:val="0"/>
                <w:sz w:val="16"/>
                <w:szCs w:val="16"/>
                <w:highlight w:val="none"/>
                <w:shd w:val="clear" w:color="auto" w:fill="auto"/>
              </w:rPr>
            </w:pPr>
            <w:r>
              <w:rPr>
                <w:rFonts w:hint="eastAsia" w:cs="宋体" w:asciiTheme="minorEastAsia" w:hAnsiTheme="minorEastAsia" w:eastAsiaTheme="minorEastAsia"/>
                <w:b/>
                <w:bCs/>
                <w:color w:val="auto"/>
                <w:kern w:val="0"/>
                <w:sz w:val="16"/>
                <w:szCs w:val="16"/>
                <w:highlight w:val="none"/>
                <w:shd w:val="clear" w:color="auto" w:fill="auto"/>
              </w:rPr>
              <w:t>评价人（签字）</w:t>
            </w:r>
          </w:p>
        </w:tc>
        <w:tc>
          <w:tcPr>
            <w:tcW w:w="78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 w:val="16"/>
                <w:szCs w:val="16"/>
                <w:highlight w:val="none"/>
                <w:shd w:val="clear" w:color="auto" w:fill="auto"/>
              </w:rPr>
            </w:pPr>
          </w:p>
        </w:tc>
      </w:tr>
    </w:tbl>
    <w:p>
      <w:pPr>
        <w:widowControl/>
        <w:spacing w:line="480" w:lineRule="atLeast"/>
        <w:jc w:val="left"/>
        <w:rPr>
          <w:rFonts w:ascii="宋体" w:hAnsi="宋体"/>
          <w:b/>
          <w:color w:val="auto"/>
          <w:sz w:val="44"/>
          <w:szCs w:val="44"/>
          <w:highlight w:val="none"/>
          <w:shd w:val="clear" w:color="auto" w:fill="auto"/>
        </w:rPr>
      </w:pPr>
    </w:p>
    <w:sectPr>
      <w:headerReference r:id="rId6" w:type="default"/>
      <w:pgSz w:w="11907" w:h="16840"/>
      <w:pgMar w:top="1440" w:right="1134" w:bottom="1440" w:left="1440" w:header="720" w:footer="89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ourier">
    <w:altName w:val="Courier New"/>
    <w:panose1 w:val="02070409020205020404"/>
    <w:charset w:val="00"/>
    <w:family w:val="modern"/>
    <w:pitch w:val="default"/>
    <w:sig w:usb0="00000000" w:usb1="00000000" w:usb2="00000000" w:usb3="00000000" w:csb0="00000001" w:csb1="00000000"/>
  </w:font>
  <w:font w:name="Heiti SC Light">
    <w:altName w:val="微软雅黑"/>
    <w:panose1 w:val="00000000000000000000"/>
    <w:charset w:val="50"/>
    <w:family w:val="auto"/>
    <w:pitch w:val="default"/>
    <w:sig w:usb0="00000000" w:usb1="00000000" w:usb2="0000001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font-weight : 400">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left" w:pos="5134"/>
        <w:tab w:val="clear" w:pos="4153"/>
        <w:tab w:val="clear" w:pos="8306"/>
      </w:tabs>
      <w:rPr>
        <w:sz w:val="11"/>
        <w:szCs w:val="11"/>
      </w:rPr>
    </w:pPr>
    <w:r>
      <w:rPr>
        <w:sz w:val="11"/>
        <w:szCs w:val="11"/>
      </w:rPr>
      <mc:AlternateContent>
        <mc:Choice Requires="wps">
          <w:drawing>
            <wp:anchor distT="0" distB="0" distL="114300" distR="114300" simplePos="0" relativeHeight="251659264" behindDoc="0" locked="0" layoutInCell="1" allowOverlap="1">
              <wp:simplePos x="0" y="0"/>
              <wp:positionH relativeFrom="margin">
                <wp:posOffset>2905125</wp:posOffset>
              </wp:positionH>
              <wp:positionV relativeFrom="paragraph">
                <wp:posOffset>635</wp:posOffset>
              </wp:positionV>
              <wp:extent cx="247650" cy="200025"/>
              <wp:effectExtent l="0" t="0" r="0" b="9525"/>
              <wp:wrapNone/>
              <wp:docPr id="2" name="文本框 2"/>
              <wp:cNvGraphicFramePr/>
              <a:graphic xmlns:a="http://schemas.openxmlformats.org/drawingml/2006/main">
                <a:graphicData uri="http://schemas.microsoft.com/office/word/2010/wordprocessingShape">
                  <wps:wsp>
                    <wps:cNvSpPr txBox="1"/>
                    <wps:spPr>
                      <a:xfrm>
                        <a:off x="0" y="0"/>
                        <a:ext cx="247650" cy="2000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rPr>
                              <w:rFonts w:hint="eastAsia"/>
                            </w:rPr>
                            <w:fldChar w:fldCharType="begin"/>
                          </w:r>
                          <w:r>
                            <w:rPr>
                              <w:rFonts w:hint="eastAsia"/>
                            </w:rPr>
                            <w:instrText xml:space="preserve"> PAGE  \* MERGEFORMAT </w:instrText>
                          </w:r>
                          <w:r>
                            <w:rPr>
                              <w:rFonts w:hint="eastAsia"/>
                            </w:rPr>
                            <w:fldChar w:fldCharType="separate"/>
                          </w:r>
                          <w:r>
                            <w:t>69</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28.75pt;margin-top:0.05pt;height:15.75pt;width:19.5pt;mso-position-horizontal-relative:margin;z-index:251659264;mso-width-relative:page;mso-height-relative:page;" filled="f" stroked="f" coordsize="21600,21600" o:gfxdata="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TAVQA1AAAAAcBAAAPAAAAAAAAAAEAIAAAACIAAABkcnMvZG93bnJldi54bWxQSwECFAAU&#10;AAAACACHTuJA0tj2XS4CAABVBAAADgAAAAAAAAABACAAAAAjAQAAZHJzL2Uyb0RvYy54bWxQSwUG&#10;AAAAAAYABgBZAQAAwwUAAAAA&#10;">
              <v:fill on="f" focussize="0,0"/>
              <v:stroke on="f" weight="0.5pt"/>
              <v:imagedata o:title=""/>
              <o:lock v:ext="edit" aspectratio="f"/>
              <v:textbox inset="0mm,0mm,0mm,0mm">
                <w:txbxContent>
                  <w:p>
                    <w:pPr>
                      <w:pStyle w:val="30"/>
                    </w:pPr>
                    <w:r>
                      <w:rPr>
                        <w:rFonts w:hint="eastAsia"/>
                      </w:rPr>
                      <w:fldChar w:fldCharType="begin"/>
                    </w:r>
                    <w:r>
                      <w:rPr>
                        <w:rFonts w:hint="eastAsia"/>
                      </w:rPr>
                      <w:instrText xml:space="preserve"> PAGE  \* MERGEFORMAT </w:instrText>
                    </w:r>
                    <w:r>
                      <w:rPr>
                        <w:rFonts w:hint="eastAsia"/>
                      </w:rPr>
                      <w:fldChar w:fldCharType="separate"/>
                    </w:r>
                    <w:r>
                      <w:t>69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12472"/>
    <w:multiLevelType w:val="singleLevel"/>
    <w:tmpl w:val="82012472"/>
    <w:lvl w:ilvl="0" w:tentative="0">
      <w:start w:val="1"/>
      <w:numFmt w:val="decimal"/>
      <w:lvlText w:val="%1."/>
      <w:lvlJc w:val="left"/>
      <w:pPr>
        <w:ind w:left="425" w:hanging="425"/>
      </w:pPr>
      <w:rPr>
        <w:rFonts w:hint="default"/>
      </w:rPr>
    </w:lvl>
  </w:abstractNum>
  <w:abstractNum w:abstractNumId="1">
    <w:nsid w:val="B15E2B15"/>
    <w:multiLevelType w:val="multilevel"/>
    <w:tmpl w:val="B15E2B15"/>
    <w:lvl w:ilvl="0" w:tentative="0">
      <w:start w:val="1"/>
      <w:numFmt w:val="decimal"/>
      <w:lvlText w:val="(%1)"/>
      <w:lvlJc w:val="left"/>
      <w:pPr>
        <w:ind w:left="900" w:hanging="420"/>
      </w:pPr>
      <w:rPr>
        <w:rFonts w:hint="eastAsia"/>
        <w:snapToGrid w:val="0"/>
        <w:spacing w:val="20"/>
        <w:w w:val="100"/>
        <w:kern w:val="0"/>
        <w:position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C150F0BE"/>
    <w:multiLevelType w:val="singleLevel"/>
    <w:tmpl w:val="C150F0BE"/>
    <w:lvl w:ilvl="0" w:tentative="0">
      <w:start w:val="1"/>
      <w:numFmt w:val="decimal"/>
      <w:lvlText w:val="%1."/>
      <w:lvlJc w:val="left"/>
      <w:pPr>
        <w:ind w:left="425" w:hanging="425"/>
      </w:pPr>
      <w:rPr>
        <w:rFonts w:hint="default"/>
      </w:rPr>
    </w:lvl>
  </w:abstractNum>
  <w:abstractNum w:abstractNumId="3">
    <w:nsid w:val="CA6FA4D4"/>
    <w:multiLevelType w:val="multilevel"/>
    <w:tmpl w:val="CA6FA4D4"/>
    <w:lvl w:ilvl="0" w:tentative="0">
      <w:start w:val="1"/>
      <w:numFmt w:val="decimal"/>
      <w:lvlText w:val="(%1)"/>
      <w:lvlJc w:val="left"/>
      <w:pPr>
        <w:ind w:left="420" w:hanging="420"/>
      </w:pPr>
      <w:rPr>
        <w:rFonts w:hint="eastAsia"/>
        <w:snapToGrid w:val="0"/>
        <w:spacing w:val="20"/>
        <w:w w:val="100"/>
        <w:kern w:val="0"/>
        <w:position w:val="0"/>
      </w:rPr>
    </w:lvl>
    <w:lvl w:ilvl="1" w:tentative="0">
      <w:start w:val="1"/>
      <w:numFmt w:val="lowerLetter"/>
      <w:lvlText w:val="%2)"/>
      <w:lvlJc w:val="left"/>
      <w:pPr>
        <w:ind w:left="840" w:hanging="420"/>
      </w:pPr>
    </w:lvl>
    <w:lvl w:ilvl="2" w:tentative="0">
      <w:start w:val="1"/>
      <w:numFmt w:val="decimalEnclosedCircle"/>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BD052BC"/>
    <w:multiLevelType w:val="multilevel"/>
    <w:tmpl w:val="0BD052BC"/>
    <w:lvl w:ilvl="0" w:tentative="0">
      <w:start w:val="1"/>
      <w:numFmt w:val="decimal"/>
      <w:lvlText w:val="(%1)"/>
      <w:lvlJc w:val="left"/>
      <w:pPr>
        <w:ind w:left="900" w:hanging="420"/>
      </w:pPr>
      <w:rPr>
        <w:rFonts w:hint="eastAsia"/>
        <w:snapToGrid w:val="0"/>
        <w:spacing w:val="20"/>
        <w:w w:val="100"/>
        <w:kern w:val="0"/>
        <w:position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13CB962E"/>
    <w:multiLevelType w:val="singleLevel"/>
    <w:tmpl w:val="13CB962E"/>
    <w:lvl w:ilvl="0" w:tentative="0">
      <w:start w:val="1"/>
      <w:numFmt w:val="chineseCounting"/>
      <w:suff w:val="nothing"/>
      <w:lvlText w:val="（%1）"/>
      <w:lvlJc w:val="left"/>
      <w:pPr>
        <w:ind w:left="0" w:firstLine="420"/>
      </w:pPr>
      <w:rPr>
        <w:rFonts w:hint="eastAsia"/>
      </w:rPr>
    </w:lvl>
  </w:abstractNum>
  <w:abstractNum w:abstractNumId="6">
    <w:nsid w:val="16F017A3"/>
    <w:multiLevelType w:val="multilevel"/>
    <w:tmpl w:val="16F017A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AD34A3E"/>
    <w:multiLevelType w:val="multilevel"/>
    <w:tmpl w:val="1AD34A3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1BDE436E"/>
    <w:multiLevelType w:val="multilevel"/>
    <w:tmpl w:val="1BDE436E"/>
    <w:lvl w:ilvl="0" w:tentative="0">
      <w:start w:val="1"/>
      <w:numFmt w:val="decimal"/>
      <w:lvlText w:val="%1."/>
      <w:lvlJc w:val="left"/>
      <w:pPr>
        <w:ind w:left="1320" w:hanging="420"/>
      </w:p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9">
    <w:nsid w:val="1CC5723C"/>
    <w:multiLevelType w:val="multilevel"/>
    <w:tmpl w:val="1CC5723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612280D"/>
    <w:multiLevelType w:val="multilevel"/>
    <w:tmpl w:val="2612280D"/>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1">
    <w:nsid w:val="286D25DC"/>
    <w:multiLevelType w:val="multilevel"/>
    <w:tmpl w:val="286D25DC"/>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35024449"/>
    <w:multiLevelType w:val="multilevel"/>
    <w:tmpl w:val="3502444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D523681"/>
    <w:multiLevelType w:val="multilevel"/>
    <w:tmpl w:val="3D523681"/>
    <w:lvl w:ilvl="0" w:tentative="0">
      <w:start w:val="1"/>
      <w:numFmt w:val="decimal"/>
      <w:lvlText w:val="(%1)"/>
      <w:lvlJc w:val="left"/>
      <w:pPr>
        <w:ind w:left="420" w:hanging="420"/>
      </w:pPr>
      <w:rPr>
        <w:rFonts w:hint="eastAsia"/>
        <w:snapToGrid w:val="0"/>
        <w:spacing w:val="20"/>
        <w:w w:val="100"/>
        <w:kern w:val="0"/>
        <w:position w:val="0"/>
      </w:rPr>
    </w:lvl>
    <w:lvl w:ilvl="1" w:tentative="0">
      <w:start w:val="1"/>
      <w:numFmt w:val="lowerLetter"/>
      <w:lvlText w:val="%2)"/>
      <w:lvlJc w:val="left"/>
      <w:pPr>
        <w:ind w:left="840" w:hanging="420"/>
      </w:pPr>
    </w:lvl>
    <w:lvl w:ilvl="2" w:tentative="0">
      <w:start w:val="1"/>
      <w:numFmt w:val="decimalEnclosedCircle"/>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37E7EB8"/>
    <w:multiLevelType w:val="multilevel"/>
    <w:tmpl w:val="437E7EB8"/>
    <w:lvl w:ilvl="0" w:tentative="0">
      <w:start w:val="1"/>
      <w:numFmt w:val="decimal"/>
      <w:lvlText w:val="%1."/>
      <w:lvlJc w:val="left"/>
      <w:pPr>
        <w:ind w:left="900" w:hanging="420"/>
      </w:pPr>
      <w:rPr>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43C650FB"/>
    <w:multiLevelType w:val="multilevel"/>
    <w:tmpl w:val="43C650FB"/>
    <w:lvl w:ilvl="0" w:tentative="0">
      <w:start w:val="1"/>
      <w:numFmt w:val="chineseCountingThousand"/>
      <w:pStyle w:val="195"/>
      <w:lvlText w:val="第%1条"/>
      <w:lvlJc w:val="left"/>
      <w:pPr>
        <w:tabs>
          <w:tab w:val="left" w:pos="851"/>
        </w:tabs>
        <w:ind w:left="851" w:hanging="851"/>
      </w:pPr>
      <w:rPr>
        <w:rFonts w:hint="eastAsia"/>
      </w:rPr>
    </w:lvl>
    <w:lvl w:ilvl="1" w:tentative="0">
      <w:start w:val="1"/>
      <w:numFmt w:val="decimal"/>
      <w:pStyle w:val="196"/>
      <w:isLgl/>
      <w:lvlText w:val="%1.%2"/>
      <w:lvlJc w:val="left"/>
      <w:pPr>
        <w:tabs>
          <w:tab w:val="left" w:pos="851"/>
        </w:tabs>
        <w:ind w:left="851" w:hanging="851"/>
      </w:pPr>
      <w:rPr>
        <w:rFonts w:hint="eastAsia"/>
      </w:rPr>
    </w:lvl>
    <w:lvl w:ilvl="2" w:tentative="0">
      <w:start w:val="1"/>
      <w:numFmt w:val="decimal"/>
      <w:pStyle w:val="198"/>
      <w:isLgl/>
      <w:lvlText w:val="%1.%2.%3"/>
      <w:lvlJc w:val="left"/>
      <w:pPr>
        <w:tabs>
          <w:tab w:val="left" w:pos="1985"/>
        </w:tabs>
        <w:ind w:left="1985" w:hanging="1134"/>
      </w:pPr>
      <w:rPr>
        <w:rFonts w:hint="eastAsia"/>
      </w:rPr>
    </w:lvl>
    <w:lvl w:ilvl="3" w:tentative="0">
      <w:start w:val="1"/>
      <w:numFmt w:val="decimal"/>
      <w:pStyle w:val="199"/>
      <w:lvlText w:val="(%4)"/>
      <w:lvlJc w:val="left"/>
      <w:pPr>
        <w:tabs>
          <w:tab w:val="left" w:pos="2552"/>
        </w:tabs>
        <w:ind w:left="2552" w:hanging="567"/>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455B1316"/>
    <w:multiLevelType w:val="singleLevel"/>
    <w:tmpl w:val="455B1316"/>
    <w:lvl w:ilvl="0" w:tentative="0">
      <w:start w:val="2"/>
      <w:numFmt w:val="chineseCounting"/>
      <w:suff w:val="nothing"/>
      <w:lvlText w:val="%1、"/>
      <w:lvlJc w:val="left"/>
      <w:rPr>
        <w:rFonts w:hint="eastAsia"/>
      </w:rPr>
    </w:lvl>
  </w:abstractNum>
  <w:abstractNum w:abstractNumId="17">
    <w:nsid w:val="48A828C6"/>
    <w:multiLevelType w:val="multilevel"/>
    <w:tmpl w:val="48A828C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E3C1414"/>
    <w:multiLevelType w:val="multilevel"/>
    <w:tmpl w:val="4E3C141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9">
    <w:nsid w:val="519B6CF6"/>
    <w:multiLevelType w:val="multilevel"/>
    <w:tmpl w:val="519B6CF6"/>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0">
    <w:nsid w:val="51C9BDF6"/>
    <w:multiLevelType w:val="singleLevel"/>
    <w:tmpl w:val="51C9BDF6"/>
    <w:lvl w:ilvl="0" w:tentative="0">
      <w:start w:val="4"/>
      <w:numFmt w:val="chineseCounting"/>
      <w:suff w:val="nothing"/>
      <w:lvlText w:val="%1、"/>
      <w:lvlJc w:val="left"/>
      <w:rPr>
        <w:rFonts w:hint="eastAsia"/>
      </w:rPr>
    </w:lvl>
  </w:abstractNum>
  <w:abstractNum w:abstractNumId="21">
    <w:nsid w:val="66BE5200"/>
    <w:multiLevelType w:val="multilevel"/>
    <w:tmpl w:val="66BE5200"/>
    <w:lvl w:ilvl="0" w:tentative="0">
      <w:start w:val="1"/>
      <w:numFmt w:val="chineseCountingThousand"/>
      <w:lvlText w:val="(%1)"/>
      <w:lvlJc w:val="left"/>
      <w:pPr>
        <w:ind w:left="900" w:hanging="420"/>
      </w:pPr>
    </w:lvl>
    <w:lvl w:ilvl="1" w:tentative="0">
      <w:start w:val="1"/>
      <w:numFmt w:val="chineseCountingThousand"/>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2">
    <w:nsid w:val="6A567CE9"/>
    <w:multiLevelType w:val="singleLevel"/>
    <w:tmpl w:val="6A567CE9"/>
    <w:lvl w:ilvl="0" w:tentative="0">
      <w:start w:val="1"/>
      <w:numFmt w:val="chineseCounting"/>
      <w:suff w:val="nothing"/>
      <w:lvlText w:val="（%1）"/>
      <w:lvlJc w:val="left"/>
      <w:rPr>
        <w:rFonts w:hint="eastAsia"/>
      </w:rPr>
    </w:lvl>
  </w:abstractNum>
  <w:abstractNum w:abstractNumId="23">
    <w:nsid w:val="6DB21D4F"/>
    <w:multiLevelType w:val="multilevel"/>
    <w:tmpl w:val="6DB21D4F"/>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4">
    <w:nsid w:val="71FE69AD"/>
    <w:multiLevelType w:val="multilevel"/>
    <w:tmpl w:val="71FE69AD"/>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A9C043D"/>
    <w:multiLevelType w:val="multilevel"/>
    <w:tmpl w:val="7A9C043D"/>
    <w:lvl w:ilvl="0" w:tentative="0">
      <w:start w:val="1"/>
      <w:numFmt w:val="decimal"/>
      <w:lvlText w:val="%1."/>
      <w:lvlJc w:val="left"/>
      <w:pPr>
        <w:ind w:left="42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6">
    <w:nsid w:val="7BC6359E"/>
    <w:multiLevelType w:val="multilevel"/>
    <w:tmpl w:val="7BC6359E"/>
    <w:lvl w:ilvl="0" w:tentative="0">
      <w:start w:val="1"/>
      <w:numFmt w:val="chineseCountingThousand"/>
      <w:lvlText w:val="(%1)"/>
      <w:lvlJc w:val="left"/>
    </w:lvl>
    <w:lvl w:ilvl="1" w:tentative="0">
      <w:start w:val="1"/>
      <w:numFmt w:val="lowerLetter"/>
      <w:lvlText w:val="%2)"/>
      <w:lvlJc w:val="left"/>
      <w:pPr>
        <w:ind w:left="1834" w:hanging="420"/>
      </w:pPr>
    </w:lvl>
    <w:lvl w:ilvl="2" w:tentative="0">
      <w:start w:val="1"/>
      <w:numFmt w:val="lowerRoman"/>
      <w:lvlText w:val="%3."/>
      <w:lvlJc w:val="right"/>
      <w:pPr>
        <w:ind w:left="2254" w:hanging="420"/>
      </w:pPr>
    </w:lvl>
    <w:lvl w:ilvl="3" w:tentative="0">
      <w:start w:val="1"/>
      <w:numFmt w:val="decimal"/>
      <w:lvlText w:val="%4."/>
      <w:lvlJc w:val="left"/>
      <w:pPr>
        <w:ind w:left="2674" w:hanging="420"/>
      </w:pPr>
    </w:lvl>
    <w:lvl w:ilvl="4" w:tentative="0">
      <w:start w:val="1"/>
      <w:numFmt w:val="lowerLetter"/>
      <w:lvlText w:val="%5)"/>
      <w:lvlJc w:val="left"/>
      <w:pPr>
        <w:ind w:left="3094" w:hanging="420"/>
      </w:pPr>
    </w:lvl>
    <w:lvl w:ilvl="5" w:tentative="0">
      <w:start w:val="1"/>
      <w:numFmt w:val="lowerRoman"/>
      <w:lvlText w:val="%6."/>
      <w:lvlJc w:val="right"/>
      <w:pPr>
        <w:ind w:left="3514" w:hanging="420"/>
      </w:pPr>
    </w:lvl>
    <w:lvl w:ilvl="6" w:tentative="0">
      <w:start w:val="1"/>
      <w:numFmt w:val="decimal"/>
      <w:lvlText w:val="%7."/>
      <w:lvlJc w:val="left"/>
      <w:pPr>
        <w:ind w:left="3934" w:hanging="420"/>
      </w:pPr>
    </w:lvl>
    <w:lvl w:ilvl="7" w:tentative="0">
      <w:start w:val="1"/>
      <w:numFmt w:val="lowerLetter"/>
      <w:lvlText w:val="%8)"/>
      <w:lvlJc w:val="left"/>
      <w:pPr>
        <w:ind w:left="4354" w:hanging="420"/>
      </w:pPr>
    </w:lvl>
    <w:lvl w:ilvl="8" w:tentative="0">
      <w:start w:val="1"/>
      <w:numFmt w:val="lowerRoman"/>
      <w:lvlText w:val="%9."/>
      <w:lvlJc w:val="right"/>
      <w:pPr>
        <w:ind w:left="4774" w:hanging="420"/>
      </w:pPr>
    </w:lvl>
  </w:abstractNum>
  <w:abstractNum w:abstractNumId="27">
    <w:nsid w:val="7C76EF1D"/>
    <w:multiLevelType w:val="singleLevel"/>
    <w:tmpl w:val="7C76EF1D"/>
    <w:lvl w:ilvl="0" w:tentative="0">
      <w:start w:val="1"/>
      <w:numFmt w:val="decimal"/>
      <w:lvlText w:val="%1."/>
      <w:lvlJc w:val="left"/>
      <w:pPr>
        <w:ind w:left="425" w:hanging="425"/>
      </w:pPr>
      <w:rPr>
        <w:rFonts w:hint="default"/>
      </w:rPr>
    </w:lvl>
  </w:abstractNum>
  <w:num w:numId="1">
    <w:abstractNumId w:val="15"/>
  </w:num>
  <w:num w:numId="2">
    <w:abstractNumId w:val="24"/>
  </w:num>
  <w:num w:numId="3">
    <w:abstractNumId w:val="6"/>
  </w:num>
  <w:num w:numId="4">
    <w:abstractNumId w:val="17"/>
  </w:num>
  <w:num w:numId="5">
    <w:abstractNumId w:val="12"/>
  </w:num>
  <w:num w:numId="6">
    <w:abstractNumId w:val="16"/>
  </w:num>
  <w:num w:numId="7">
    <w:abstractNumId w:val="22"/>
  </w:num>
  <w:num w:numId="8">
    <w:abstractNumId w:val="0"/>
  </w:num>
  <w:num w:numId="9">
    <w:abstractNumId w:val="10"/>
  </w:num>
  <w:num w:numId="10">
    <w:abstractNumId w:val="26"/>
  </w:num>
  <w:num w:numId="11">
    <w:abstractNumId w:val="27"/>
  </w:num>
  <w:num w:numId="12">
    <w:abstractNumId w:val="20"/>
  </w:num>
  <w:num w:numId="13">
    <w:abstractNumId w:val="21"/>
  </w:num>
  <w:num w:numId="14">
    <w:abstractNumId w:val="25"/>
  </w:num>
  <w:num w:numId="15">
    <w:abstractNumId w:val="23"/>
  </w:num>
  <w:num w:numId="16">
    <w:abstractNumId w:val="14"/>
  </w:num>
  <w:num w:numId="17">
    <w:abstractNumId w:val="11"/>
  </w:num>
  <w:num w:numId="18">
    <w:abstractNumId w:val="5"/>
  </w:num>
  <w:num w:numId="19">
    <w:abstractNumId w:val="2"/>
  </w:num>
  <w:num w:numId="20">
    <w:abstractNumId w:val="18"/>
  </w:num>
  <w:num w:numId="21">
    <w:abstractNumId w:val="7"/>
  </w:num>
  <w:num w:numId="22">
    <w:abstractNumId w:val="19"/>
  </w:num>
  <w:num w:numId="23">
    <w:abstractNumId w:val="4"/>
  </w:num>
  <w:num w:numId="24">
    <w:abstractNumId w:val="13"/>
  </w:num>
  <w:num w:numId="25">
    <w:abstractNumId w:val="8"/>
  </w:num>
  <w:num w:numId="26">
    <w:abstractNumId w:val="1"/>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hjODZhODQzN2VkYmQyYWFjNzFlODY5YjQ4MDk4MGQifQ=="/>
  </w:docVars>
  <w:rsids>
    <w:rsidRoot w:val="00170C43"/>
    <w:rsid w:val="00000C4D"/>
    <w:rsid w:val="00000CF8"/>
    <w:rsid w:val="00002AB0"/>
    <w:rsid w:val="000033BF"/>
    <w:rsid w:val="0000410C"/>
    <w:rsid w:val="000041A6"/>
    <w:rsid w:val="00005DC2"/>
    <w:rsid w:val="00007253"/>
    <w:rsid w:val="0000744D"/>
    <w:rsid w:val="00007A3F"/>
    <w:rsid w:val="00007D57"/>
    <w:rsid w:val="00010304"/>
    <w:rsid w:val="00010AC6"/>
    <w:rsid w:val="0001114A"/>
    <w:rsid w:val="000139F6"/>
    <w:rsid w:val="0001685F"/>
    <w:rsid w:val="00016EED"/>
    <w:rsid w:val="000176A0"/>
    <w:rsid w:val="00017B53"/>
    <w:rsid w:val="00017BB8"/>
    <w:rsid w:val="00017E21"/>
    <w:rsid w:val="00021C5F"/>
    <w:rsid w:val="00021C8F"/>
    <w:rsid w:val="00022CB3"/>
    <w:rsid w:val="00022CB7"/>
    <w:rsid w:val="00022D35"/>
    <w:rsid w:val="0002329A"/>
    <w:rsid w:val="00023532"/>
    <w:rsid w:val="00023DAA"/>
    <w:rsid w:val="00024201"/>
    <w:rsid w:val="00024ED4"/>
    <w:rsid w:val="00025A13"/>
    <w:rsid w:val="00026C31"/>
    <w:rsid w:val="0003016A"/>
    <w:rsid w:val="0003078C"/>
    <w:rsid w:val="00031140"/>
    <w:rsid w:val="00031520"/>
    <w:rsid w:val="00031AD3"/>
    <w:rsid w:val="00031F90"/>
    <w:rsid w:val="00031FA6"/>
    <w:rsid w:val="00032313"/>
    <w:rsid w:val="000335B0"/>
    <w:rsid w:val="0003476F"/>
    <w:rsid w:val="00034827"/>
    <w:rsid w:val="00036C9E"/>
    <w:rsid w:val="00036DA2"/>
    <w:rsid w:val="0003798F"/>
    <w:rsid w:val="0004034F"/>
    <w:rsid w:val="000407D0"/>
    <w:rsid w:val="00040F44"/>
    <w:rsid w:val="000417C4"/>
    <w:rsid w:val="00041D3F"/>
    <w:rsid w:val="00042339"/>
    <w:rsid w:val="00042862"/>
    <w:rsid w:val="000430D7"/>
    <w:rsid w:val="000436F3"/>
    <w:rsid w:val="00045D1B"/>
    <w:rsid w:val="00045F30"/>
    <w:rsid w:val="00045F89"/>
    <w:rsid w:val="0004678C"/>
    <w:rsid w:val="000472E7"/>
    <w:rsid w:val="000478B6"/>
    <w:rsid w:val="00051066"/>
    <w:rsid w:val="000518A8"/>
    <w:rsid w:val="00051EB0"/>
    <w:rsid w:val="00053596"/>
    <w:rsid w:val="000549CE"/>
    <w:rsid w:val="00055C94"/>
    <w:rsid w:val="00055DE4"/>
    <w:rsid w:val="00055EC8"/>
    <w:rsid w:val="00056E35"/>
    <w:rsid w:val="0005716A"/>
    <w:rsid w:val="000572A6"/>
    <w:rsid w:val="00060899"/>
    <w:rsid w:val="0006342A"/>
    <w:rsid w:val="00063B0B"/>
    <w:rsid w:val="00063D2A"/>
    <w:rsid w:val="00063E9B"/>
    <w:rsid w:val="0006570D"/>
    <w:rsid w:val="00065BE8"/>
    <w:rsid w:val="000669AD"/>
    <w:rsid w:val="00066A53"/>
    <w:rsid w:val="000704E7"/>
    <w:rsid w:val="00070B06"/>
    <w:rsid w:val="00071D7C"/>
    <w:rsid w:val="000720B7"/>
    <w:rsid w:val="000720C0"/>
    <w:rsid w:val="0007307C"/>
    <w:rsid w:val="000733D7"/>
    <w:rsid w:val="0007358D"/>
    <w:rsid w:val="00073864"/>
    <w:rsid w:val="00073BB5"/>
    <w:rsid w:val="0007455E"/>
    <w:rsid w:val="000747DB"/>
    <w:rsid w:val="00074BD9"/>
    <w:rsid w:val="00075C81"/>
    <w:rsid w:val="00075E3F"/>
    <w:rsid w:val="00077416"/>
    <w:rsid w:val="000807AA"/>
    <w:rsid w:val="000816C6"/>
    <w:rsid w:val="00081A71"/>
    <w:rsid w:val="0008246F"/>
    <w:rsid w:val="00083576"/>
    <w:rsid w:val="00084BFD"/>
    <w:rsid w:val="00084F0B"/>
    <w:rsid w:val="00084FA4"/>
    <w:rsid w:val="000851DC"/>
    <w:rsid w:val="000857A5"/>
    <w:rsid w:val="000864CD"/>
    <w:rsid w:val="00087AA0"/>
    <w:rsid w:val="00090C35"/>
    <w:rsid w:val="00095D27"/>
    <w:rsid w:val="00095D77"/>
    <w:rsid w:val="0009740B"/>
    <w:rsid w:val="000A0EE3"/>
    <w:rsid w:val="000A0F1E"/>
    <w:rsid w:val="000A1DD2"/>
    <w:rsid w:val="000A1EDD"/>
    <w:rsid w:val="000A2FBA"/>
    <w:rsid w:val="000A3015"/>
    <w:rsid w:val="000A32BF"/>
    <w:rsid w:val="000A4E55"/>
    <w:rsid w:val="000A51BE"/>
    <w:rsid w:val="000A5B28"/>
    <w:rsid w:val="000A609E"/>
    <w:rsid w:val="000A6383"/>
    <w:rsid w:val="000A740B"/>
    <w:rsid w:val="000B0708"/>
    <w:rsid w:val="000B2129"/>
    <w:rsid w:val="000B2491"/>
    <w:rsid w:val="000B2C13"/>
    <w:rsid w:val="000B2C88"/>
    <w:rsid w:val="000B318E"/>
    <w:rsid w:val="000B36CB"/>
    <w:rsid w:val="000B3A6B"/>
    <w:rsid w:val="000B3B11"/>
    <w:rsid w:val="000B3BF1"/>
    <w:rsid w:val="000B42C9"/>
    <w:rsid w:val="000B442B"/>
    <w:rsid w:val="000B4F29"/>
    <w:rsid w:val="000B620E"/>
    <w:rsid w:val="000B67D0"/>
    <w:rsid w:val="000B6CC8"/>
    <w:rsid w:val="000C017F"/>
    <w:rsid w:val="000C09E7"/>
    <w:rsid w:val="000C0A80"/>
    <w:rsid w:val="000C0AAA"/>
    <w:rsid w:val="000C139C"/>
    <w:rsid w:val="000C38A8"/>
    <w:rsid w:val="000C3D09"/>
    <w:rsid w:val="000C4F48"/>
    <w:rsid w:val="000C6905"/>
    <w:rsid w:val="000C700E"/>
    <w:rsid w:val="000C7D67"/>
    <w:rsid w:val="000D07C3"/>
    <w:rsid w:val="000D0D8C"/>
    <w:rsid w:val="000D0FC3"/>
    <w:rsid w:val="000D1685"/>
    <w:rsid w:val="000D375C"/>
    <w:rsid w:val="000D59D7"/>
    <w:rsid w:val="000D5EAA"/>
    <w:rsid w:val="000D643B"/>
    <w:rsid w:val="000D6DAC"/>
    <w:rsid w:val="000D6E6D"/>
    <w:rsid w:val="000D7BCF"/>
    <w:rsid w:val="000E1B23"/>
    <w:rsid w:val="000E1DAD"/>
    <w:rsid w:val="000E4F77"/>
    <w:rsid w:val="000E6685"/>
    <w:rsid w:val="000E6899"/>
    <w:rsid w:val="000E6C4F"/>
    <w:rsid w:val="000E6D3B"/>
    <w:rsid w:val="000F017B"/>
    <w:rsid w:val="000F0468"/>
    <w:rsid w:val="000F0CAA"/>
    <w:rsid w:val="000F28E2"/>
    <w:rsid w:val="000F2AE4"/>
    <w:rsid w:val="000F3506"/>
    <w:rsid w:val="000F369C"/>
    <w:rsid w:val="000F3D10"/>
    <w:rsid w:val="000F4391"/>
    <w:rsid w:val="000F5282"/>
    <w:rsid w:val="000F6CE3"/>
    <w:rsid w:val="000F7A77"/>
    <w:rsid w:val="0010094D"/>
    <w:rsid w:val="00101081"/>
    <w:rsid w:val="00103672"/>
    <w:rsid w:val="00103A89"/>
    <w:rsid w:val="00104EE2"/>
    <w:rsid w:val="001052FD"/>
    <w:rsid w:val="00105671"/>
    <w:rsid w:val="00105D40"/>
    <w:rsid w:val="00106547"/>
    <w:rsid w:val="00107328"/>
    <w:rsid w:val="00111126"/>
    <w:rsid w:val="00111559"/>
    <w:rsid w:val="001138F7"/>
    <w:rsid w:val="00113B48"/>
    <w:rsid w:val="00114E54"/>
    <w:rsid w:val="001155F5"/>
    <w:rsid w:val="001158C8"/>
    <w:rsid w:val="00115932"/>
    <w:rsid w:val="00115A01"/>
    <w:rsid w:val="00115D76"/>
    <w:rsid w:val="001213DC"/>
    <w:rsid w:val="00121666"/>
    <w:rsid w:val="00121C34"/>
    <w:rsid w:val="00122471"/>
    <w:rsid w:val="0012260B"/>
    <w:rsid w:val="00122C05"/>
    <w:rsid w:val="00126348"/>
    <w:rsid w:val="001270F1"/>
    <w:rsid w:val="0013072B"/>
    <w:rsid w:val="00130A97"/>
    <w:rsid w:val="001312B5"/>
    <w:rsid w:val="00131AD2"/>
    <w:rsid w:val="001326A3"/>
    <w:rsid w:val="00132B5D"/>
    <w:rsid w:val="001334CE"/>
    <w:rsid w:val="00134455"/>
    <w:rsid w:val="00135BBA"/>
    <w:rsid w:val="001362CA"/>
    <w:rsid w:val="00136DED"/>
    <w:rsid w:val="00137F90"/>
    <w:rsid w:val="001410ED"/>
    <w:rsid w:val="001420A9"/>
    <w:rsid w:val="001421CA"/>
    <w:rsid w:val="00142DCE"/>
    <w:rsid w:val="001434B3"/>
    <w:rsid w:val="001442F5"/>
    <w:rsid w:val="00144CD2"/>
    <w:rsid w:val="00144D84"/>
    <w:rsid w:val="00144E73"/>
    <w:rsid w:val="00145BCD"/>
    <w:rsid w:val="001469E8"/>
    <w:rsid w:val="00147929"/>
    <w:rsid w:val="00150B16"/>
    <w:rsid w:val="0015142F"/>
    <w:rsid w:val="00152809"/>
    <w:rsid w:val="00152DBA"/>
    <w:rsid w:val="00155F8E"/>
    <w:rsid w:val="00155FF2"/>
    <w:rsid w:val="0015641D"/>
    <w:rsid w:val="0016022A"/>
    <w:rsid w:val="00160686"/>
    <w:rsid w:val="00160AB3"/>
    <w:rsid w:val="00160E1F"/>
    <w:rsid w:val="001613DF"/>
    <w:rsid w:val="00162B05"/>
    <w:rsid w:val="00162BA7"/>
    <w:rsid w:val="001630D4"/>
    <w:rsid w:val="00163592"/>
    <w:rsid w:val="0016369B"/>
    <w:rsid w:val="00163B81"/>
    <w:rsid w:val="001649BE"/>
    <w:rsid w:val="001657DD"/>
    <w:rsid w:val="0016622C"/>
    <w:rsid w:val="001663AE"/>
    <w:rsid w:val="001665D0"/>
    <w:rsid w:val="00166874"/>
    <w:rsid w:val="00170C20"/>
    <w:rsid w:val="00170C43"/>
    <w:rsid w:val="0017138A"/>
    <w:rsid w:val="001714DB"/>
    <w:rsid w:val="00171838"/>
    <w:rsid w:val="00172061"/>
    <w:rsid w:val="001723EB"/>
    <w:rsid w:val="00172C13"/>
    <w:rsid w:val="001739EE"/>
    <w:rsid w:val="00173F20"/>
    <w:rsid w:val="001743FA"/>
    <w:rsid w:val="0017454B"/>
    <w:rsid w:val="00175207"/>
    <w:rsid w:val="0017526E"/>
    <w:rsid w:val="001757CB"/>
    <w:rsid w:val="001757F2"/>
    <w:rsid w:val="0017583B"/>
    <w:rsid w:val="0017599C"/>
    <w:rsid w:val="00175B30"/>
    <w:rsid w:val="001763B0"/>
    <w:rsid w:val="00176F0B"/>
    <w:rsid w:val="001775E4"/>
    <w:rsid w:val="00177BBA"/>
    <w:rsid w:val="00181918"/>
    <w:rsid w:val="00181BB4"/>
    <w:rsid w:val="001823AC"/>
    <w:rsid w:val="001828F8"/>
    <w:rsid w:val="00183AFE"/>
    <w:rsid w:val="00183F78"/>
    <w:rsid w:val="0018452D"/>
    <w:rsid w:val="00184FCE"/>
    <w:rsid w:val="001860F0"/>
    <w:rsid w:val="00187A89"/>
    <w:rsid w:val="00190237"/>
    <w:rsid w:val="00191106"/>
    <w:rsid w:val="00191318"/>
    <w:rsid w:val="001929F0"/>
    <w:rsid w:val="00192ABA"/>
    <w:rsid w:val="00192C23"/>
    <w:rsid w:val="00192C69"/>
    <w:rsid w:val="00192F55"/>
    <w:rsid w:val="00193D81"/>
    <w:rsid w:val="00194765"/>
    <w:rsid w:val="00195C6C"/>
    <w:rsid w:val="00195F65"/>
    <w:rsid w:val="00196AF0"/>
    <w:rsid w:val="00197038"/>
    <w:rsid w:val="001974CF"/>
    <w:rsid w:val="001974DE"/>
    <w:rsid w:val="001A0727"/>
    <w:rsid w:val="001A0A3E"/>
    <w:rsid w:val="001A2003"/>
    <w:rsid w:val="001A21D1"/>
    <w:rsid w:val="001A294B"/>
    <w:rsid w:val="001A2B51"/>
    <w:rsid w:val="001A306B"/>
    <w:rsid w:val="001A4377"/>
    <w:rsid w:val="001A548D"/>
    <w:rsid w:val="001A560D"/>
    <w:rsid w:val="001A6633"/>
    <w:rsid w:val="001A6C33"/>
    <w:rsid w:val="001A7ED9"/>
    <w:rsid w:val="001B005F"/>
    <w:rsid w:val="001B016A"/>
    <w:rsid w:val="001B0703"/>
    <w:rsid w:val="001B1D10"/>
    <w:rsid w:val="001B3324"/>
    <w:rsid w:val="001B61FC"/>
    <w:rsid w:val="001B6A82"/>
    <w:rsid w:val="001B6DD0"/>
    <w:rsid w:val="001B7A82"/>
    <w:rsid w:val="001C0E6E"/>
    <w:rsid w:val="001C0E89"/>
    <w:rsid w:val="001C2C06"/>
    <w:rsid w:val="001C327D"/>
    <w:rsid w:val="001C3D2F"/>
    <w:rsid w:val="001C5ECD"/>
    <w:rsid w:val="001C5FCE"/>
    <w:rsid w:val="001C646E"/>
    <w:rsid w:val="001C6A0D"/>
    <w:rsid w:val="001C6C06"/>
    <w:rsid w:val="001C7FD5"/>
    <w:rsid w:val="001D009D"/>
    <w:rsid w:val="001D01F6"/>
    <w:rsid w:val="001D05FC"/>
    <w:rsid w:val="001D0B1F"/>
    <w:rsid w:val="001D13A2"/>
    <w:rsid w:val="001D2D15"/>
    <w:rsid w:val="001D355B"/>
    <w:rsid w:val="001D3727"/>
    <w:rsid w:val="001D69CA"/>
    <w:rsid w:val="001D6AE6"/>
    <w:rsid w:val="001D72C2"/>
    <w:rsid w:val="001E12C9"/>
    <w:rsid w:val="001E178B"/>
    <w:rsid w:val="001E1A08"/>
    <w:rsid w:val="001E3A2C"/>
    <w:rsid w:val="001E3FCB"/>
    <w:rsid w:val="001E41C0"/>
    <w:rsid w:val="001E6E27"/>
    <w:rsid w:val="001E7069"/>
    <w:rsid w:val="001F0041"/>
    <w:rsid w:val="001F0AC2"/>
    <w:rsid w:val="001F0C32"/>
    <w:rsid w:val="001F1A29"/>
    <w:rsid w:val="001F2C41"/>
    <w:rsid w:val="001F4AF4"/>
    <w:rsid w:val="001F4C7C"/>
    <w:rsid w:val="001F69A6"/>
    <w:rsid w:val="001F75A1"/>
    <w:rsid w:val="002016B9"/>
    <w:rsid w:val="0020219B"/>
    <w:rsid w:val="00203E6F"/>
    <w:rsid w:val="0020579B"/>
    <w:rsid w:val="00205AAB"/>
    <w:rsid w:val="00206B15"/>
    <w:rsid w:val="00207770"/>
    <w:rsid w:val="0020791A"/>
    <w:rsid w:val="002100B5"/>
    <w:rsid w:val="00210360"/>
    <w:rsid w:val="002103D9"/>
    <w:rsid w:val="00210DB5"/>
    <w:rsid w:val="00211830"/>
    <w:rsid w:val="002126EB"/>
    <w:rsid w:val="002162D7"/>
    <w:rsid w:val="002164D2"/>
    <w:rsid w:val="0022083E"/>
    <w:rsid w:val="00220F92"/>
    <w:rsid w:val="00221141"/>
    <w:rsid w:val="0022395A"/>
    <w:rsid w:val="002245FA"/>
    <w:rsid w:val="00224EDC"/>
    <w:rsid w:val="002253F0"/>
    <w:rsid w:val="002259BA"/>
    <w:rsid w:val="00225EB1"/>
    <w:rsid w:val="002265E9"/>
    <w:rsid w:val="00230341"/>
    <w:rsid w:val="0023044C"/>
    <w:rsid w:val="00230EE6"/>
    <w:rsid w:val="00231369"/>
    <w:rsid w:val="00232787"/>
    <w:rsid w:val="0023288B"/>
    <w:rsid w:val="00232B5C"/>
    <w:rsid w:val="002330C6"/>
    <w:rsid w:val="0023407E"/>
    <w:rsid w:val="00234280"/>
    <w:rsid w:val="00234D6D"/>
    <w:rsid w:val="0023563E"/>
    <w:rsid w:val="00236369"/>
    <w:rsid w:val="00237FC5"/>
    <w:rsid w:val="002409B1"/>
    <w:rsid w:val="00240CC7"/>
    <w:rsid w:val="00241163"/>
    <w:rsid w:val="002413C9"/>
    <w:rsid w:val="002416FB"/>
    <w:rsid w:val="00241702"/>
    <w:rsid w:val="0024244F"/>
    <w:rsid w:val="00243BA6"/>
    <w:rsid w:val="002440A5"/>
    <w:rsid w:val="00244DD5"/>
    <w:rsid w:val="0024503B"/>
    <w:rsid w:val="00245728"/>
    <w:rsid w:val="00245855"/>
    <w:rsid w:val="002471EF"/>
    <w:rsid w:val="0024741D"/>
    <w:rsid w:val="002516C2"/>
    <w:rsid w:val="00252423"/>
    <w:rsid w:val="00254960"/>
    <w:rsid w:val="00255237"/>
    <w:rsid w:val="00255C91"/>
    <w:rsid w:val="002573A4"/>
    <w:rsid w:val="002577A6"/>
    <w:rsid w:val="00257E27"/>
    <w:rsid w:val="002602D2"/>
    <w:rsid w:val="00260EB4"/>
    <w:rsid w:val="00261149"/>
    <w:rsid w:val="0026167C"/>
    <w:rsid w:val="00261E93"/>
    <w:rsid w:val="002622D3"/>
    <w:rsid w:val="00263E6B"/>
    <w:rsid w:val="00263FC3"/>
    <w:rsid w:val="00264955"/>
    <w:rsid w:val="00264D6F"/>
    <w:rsid w:val="0026556D"/>
    <w:rsid w:val="002657D2"/>
    <w:rsid w:val="00265E77"/>
    <w:rsid w:val="002661DB"/>
    <w:rsid w:val="002668D4"/>
    <w:rsid w:val="00266AB1"/>
    <w:rsid w:val="00266D7B"/>
    <w:rsid w:val="00267313"/>
    <w:rsid w:val="002677C2"/>
    <w:rsid w:val="00267A1D"/>
    <w:rsid w:val="00267BD8"/>
    <w:rsid w:val="00267FF1"/>
    <w:rsid w:val="002719A0"/>
    <w:rsid w:val="00273347"/>
    <w:rsid w:val="002734C4"/>
    <w:rsid w:val="0027375C"/>
    <w:rsid w:val="0027388F"/>
    <w:rsid w:val="00274145"/>
    <w:rsid w:val="00274484"/>
    <w:rsid w:val="00275D29"/>
    <w:rsid w:val="002766EC"/>
    <w:rsid w:val="00276820"/>
    <w:rsid w:val="00276D8B"/>
    <w:rsid w:val="0028033E"/>
    <w:rsid w:val="0028116B"/>
    <w:rsid w:val="0028176E"/>
    <w:rsid w:val="0028197C"/>
    <w:rsid w:val="002821AA"/>
    <w:rsid w:val="0028251F"/>
    <w:rsid w:val="002835AF"/>
    <w:rsid w:val="002838D0"/>
    <w:rsid w:val="0028401D"/>
    <w:rsid w:val="0028447E"/>
    <w:rsid w:val="0028713C"/>
    <w:rsid w:val="00290052"/>
    <w:rsid w:val="00290B79"/>
    <w:rsid w:val="00290DFD"/>
    <w:rsid w:val="00291532"/>
    <w:rsid w:val="00292125"/>
    <w:rsid w:val="0029306F"/>
    <w:rsid w:val="00293895"/>
    <w:rsid w:val="00293F17"/>
    <w:rsid w:val="00293F9E"/>
    <w:rsid w:val="002945B0"/>
    <w:rsid w:val="002949E6"/>
    <w:rsid w:val="002A2D1D"/>
    <w:rsid w:val="002A3578"/>
    <w:rsid w:val="002A3589"/>
    <w:rsid w:val="002A3B09"/>
    <w:rsid w:val="002A3E1A"/>
    <w:rsid w:val="002A55B3"/>
    <w:rsid w:val="002A5D66"/>
    <w:rsid w:val="002A7AFE"/>
    <w:rsid w:val="002A7E40"/>
    <w:rsid w:val="002A7E7C"/>
    <w:rsid w:val="002B0044"/>
    <w:rsid w:val="002B10CF"/>
    <w:rsid w:val="002B1A1D"/>
    <w:rsid w:val="002B1BD6"/>
    <w:rsid w:val="002B2720"/>
    <w:rsid w:val="002B27A2"/>
    <w:rsid w:val="002B2F6E"/>
    <w:rsid w:val="002B3591"/>
    <w:rsid w:val="002B3ED0"/>
    <w:rsid w:val="002B4273"/>
    <w:rsid w:val="002B50FA"/>
    <w:rsid w:val="002B53E5"/>
    <w:rsid w:val="002B5DE1"/>
    <w:rsid w:val="002B7FF4"/>
    <w:rsid w:val="002C04B1"/>
    <w:rsid w:val="002C0547"/>
    <w:rsid w:val="002C2165"/>
    <w:rsid w:val="002C3A12"/>
    <w:rsid w:val="002C3F62"/>
    <w:rsid w:val="002C400C"/>
    <w:rsid w:val="002C4E6A"/>
    <w:rsid w:val="002C4F2D"/>
    <w:rsid w:val="002C54A4"/>
    <w:rsid w:val="002C77BD"/>
    <w:rsid w:val="002D1116"/>
    <w:rsid w:val="002D13D5"/>
    <w:rsid w:val="002D34B9"/>
    <w:rsid w:val="002D4808"/>
    <w:rsid w:val="002D4E04"/>
    <w:rsid w:val="002D5640"/>
    <w:rsid w:val="002D6248"/>
    <w:rsid w:val="002D67B3"/>
    <w:rsid w:val="002D6B41"/>
    <w:rsid w:val="002D7144"/>
    <w:rsid w:val="002E1F42"/>
    <w:rsid w:val="002E2C6D"/>
    <w:rsid w:val="002E322D"/>
    <w:rsid w:val="002E328C"/>
    <w:rsid w:val="002E4FD3"/>
    <w:rsid w:val="002E5E6B"/>
    <w:rsid w:val="002E5EE1"/>
    <w:rsid w:val="002E60D8"/>
    <w:rsid w:val="002E784D"/>
    <w:rsid w:val="002F0669"/>
    <w:rsid w:val="002F1B22"/>
    <w:rsid w:val="002F27D6"/>
    <w:rsid w:val="002F3CFF"/>
    <w:rsid w:val="002F4672"/>
    <w:rsid w:val="002F5756"/>
    <w:rsid w:val="002F5D0C"/>
    <w:rsid w:val="002F6FFE"/>
    <w:rsid w:val="003005D6"/>
    <w:rsid w:val="00300797"/>
    <w:rsid w:val="00301737"/>
    <w:rsid w:val="003022D8"/>
    <w:rsid w:val="00302508"/>
    <w:rsid w:val="0030389A"/>
    <w:rsid w:val="00303B99"/>
    <w:rsid w:val="00305C30"/>
    <w:rsid w:val="0030670E"/>
    <w:rsid w:val="00306C44"/>
    <w:rsid w:val="00306DE3"/>
    <w:rsid w:val="00307D1F"/>
    <w:rsid w:val="00311B3B"/>
    <w:rsid w:val="00311E3A"/>
    <w:rsid w:val="00313269"/>
    <w:rsid w:val="00314C6E"/>
    <w:rsid w:val="0031554D"/>
    <w:rsid w:val="003165D1"/>
    <w:rsid w:val="00317CC5"/>
    <w:rsid w:val="0032081E"/>
    <w:rsid w:val="0032094F"/>
    <w:rsid w:val="00320A9B"/>
    <w:rsid w:val="00321021"/>
    <w:rsid w:val="003213E1"/>
    <w:rsid w:val="003218E6"/>
    <w:rsid w:val="00321B49"/>
    <w:rsid w:val="00321DDC"/>
    <w:rsid w:val="00322418"/>
    <w:rsid w:val="003239F5"/>
    <w:rsid w:val="0032432B"/>
    <w:rsid w:val="00324860"/>
    <w:rsid w:val="003264DD"/>
    <w:rsid w:val="003274BD"/>
    <w:rsid w:val="003302CF"/>
    <w:rsid w:val="00330912"/>
    <w:rsid w:val="00331018"/>
    <w:rsid w:val="00331435"/>
    <w:rsid w:val="0033231F"/>
    <w:rsid w:val="00333E6B"/>
    <w:rsid w:val="003344DA"/>
    <w:rsid w:val="0033461E"/>
    <w:rsid w:val="00335C9D"/>
    <w:rsid w:val="00335F9A"/>
    <w:rsid w:val="00336717"/>
    <w:rsid w:val="0033713A"/>
    <w:rsid w:val="0033719A"/>
    <w:rsid w:val="003377C1"/>
    <w:rsid w:val="003401F1"/>
    <w:rsid w:val="00340EC7"/>
    <w:rsid w:val="00341396"/>
    <w:rsid w:val="00341DFA"/>
    <w:rsid w:val="003423F7"/>
    <w:rsid w:val="0034298C"/>
    <w:rsid w:val="00342FEC"/>
    <w:rsid w:val="0034335F"/>
    <w:rsid w:val="00344308"/>
    <w:rsid w:val="003449BE"/>
    <w:rsid w:val="00345D11"/>
    <w:rsid w:val="00347EBB"/>
    <w:rsid w:val="003505F5"/>
    <w:rsid w:val="003512B0"/>
    <w:rsid w:val="0035134B"/>
    <w:rsid w:val="00351689"/>
    <w:rsid w:val="00352194"/>
    <w:rsid w:val="003523F3"/>
    <w:rsid w:val="00352E9B"/>
    <w:rsid w:val="0035445D"/>
    <w:rsid w:val="00354923"/>
    <w:rsid w:val="00355DA1"/>
    <w:rsid w:val="00361619"/>
    <w:rsid w:val="00364121"/>
    <w:rsid w:val="00364BD2"/>
    <w:rsid w:val="003650F9"/>
    <w:rsid w:val="00367677"/>
    <w:rsid w:val="00367FCE"/>
    <w:rsid w:val="00370566"/>
    <w:rsid w:val="00370F20"/>
    <w:rsid w:val="00371DE4"/>
    <w:rsid w:val="00373D0F"/>
    <w:rsid w:val="00374371"/>
    <w:rsid w:val="003747E2"/>
    <w:rsid w:val="003748EC"/>
    <w:rsid w:val="00374B40"/>
    <w:rsid w:val="0037505A"/>
    <w:rsid w:val="003756E7"/>
    <w:rsid w:val="003758AB"/>
    <w:rsid w:val="00376A56"/>
    <w:rsid w:val="00376F88"/>
    <w:rsid w:val="00377910"/>
    <w:rsid w:val="00380671"/>
    <w:rsid w:val="00381410"/>
    <w:rsid w:val="0038172A"/>
    <w:rsid w:val="00381AE6"/>
    <w:rsid w:val="00383B12"/>
    <w:rsid w:val="00386C06"/>
    <w:rsid w:val="00387E02"/>
    <w:rsid w:val="00392246"/>
    <w:rsid w:val="00392CD5"/>
    <w:rsid w:val="00392E4C"/>
    <w:rsid w:val="00395B49"/>
    <w:rsid w:val="00396250"/>
    <w:rsid w:val="00396306"/>
    <w:rsid w:val="0039793D"/>
    <w:rsid w:val="003A1E60"/>
    <w:rsid w:val="003A2824"/>
    <w:rsid w:val="003A2EBF"/>
    <w:rsid w:val="003A51FC"/>
    <w:rsid w:val="003A5CB1"/>
    <w:rsid w:val="003A5E72"/>
    <w:rsid w:val="003A6345"/>
    <w:rsid w:val="003B08F9"/>
    <w:rsid w:val="003B107A"/>
    <w:rsid w:val="003B1B21"/>
    <w:rsid w:val="003B297F"/>
    <w:rsid w:val="003B2A28"/>
    <w:rsid w:val="003B35B1"/>
    <w:rsid w:val="003B3CF1"/>
    <w:rsid w:val="003B4197"/>
    <w:rsid w:val="003B457F"/>
    <w:rsid w:val="003B4AD8"/>
    <w:rsid w:val="003B5125"/>
    <w:rsid w:val="003B561A"/>
    <w:rsid w:val="003B6021"/>
    <w:rsid w:val="003B632A"/>
    <w:rsid w:val="003B6774"/>
    <w:rsid w:val="003C0A7B"/>
    <w:rsid w:val="003C1012"/>
    <w:rsid w:val="003C18AA"/>
    <w:rsid w:val="003C1E08"/>
    <w:rsid w:val="003C5762"/>
    <w:rsid w:val="003C5851"/>
    <w:rsid w:val="003C77BB"/>
    <w:rsid w:val="003D0514"/>
    <w:rsid w:val="003D0636"/>
    <w:rsid w:val="003D0986"/>
    <w:rsid w:val="003D1DBF"/>
    <w:rsid w:val="003D37ED"/>
    <w:rsid w:val="003D5C56"/>
    <w:rsid w:val="003D5D0A"/>
    <w:rsid w:val="003D70F1"/>
    <w:rsid w:val="003D75E6"/>
    <w:rsid w:val="003E3891"/>
    <w:rsid w:val="003E41DE"/>
    <w:rsid w:val="003E4FE3"/>
    <w:rsid w:val="003E573C"/>
    <w:rsid w:val="003E6586"/>
    <w:rsid w:val="003E6F62"/>
    <w:rsid w:val="003E7209"/>
    <w:rsid w:val="003E7351"/>
    <w:rsid w:val="003E76E8"/>
    <w:rsid w:val="003F0DD2"/>
    <w:rsid w:val="003F101B"/>
    <w:rsid w:val="003F1063"/>
    <w:rsid w:val="003F135B"/>
    <w:rsid w:val="003F170D"/>
    <w:rsid w:val="003F25D2"/>
    <w:rsid w:val="003F2D6B"/>
    <w:rsid w:val="003F3914"/>
    <w:rsid w:val="003F3F57"/>
    <w:rsid w:val="003F42BD"/>
    <w:rsid w:val="003F4BC1"/>
    <w:rsid w:val="003F546B"/>
    <w:rsid w:val="003F5F55"/>
    <w:rsid w:val="003F7958"/>
    <w:rsid w:val="004011CB"/>
    <w:rsid w:val="004011CE"/>
    <w:rsid w:val="00401438"/>
    <w:rsid w:val="00402674"/>
    <w:rsid w:val="004027A2"/>
    <w:rsid w:val="00402A5B"/>
    <w:rsid w:val="0040323D"/>
    <w:rsid w:val="00403606"/>
    <w:rsid w:val="004048C5"/>
    <w:rsid w:val="004056F3"/>
    <w:rsid w:val="00405DCA"/>
    <w:rsid w:val="0040747B"/>
    <w:rsid w:val="00407EDB"/>
    <w:rsid w:val="00410B62"/>
    <w:rsid w:val="004110E3"/>
    <w:rsid w:val="00413D92"/>
    <w:rsid w:val="0041460E"/>
    <w:rsid w:val="00414A26"/>
    <w:rsid w:val="00414EC6"/>
    <w:rsid w:val="0041616B"/>
    <w:rsid w:val="004162CB"/>
    <w:rsid w:val="00416B87"/>
    <w:rsid w:val="00416D61"/>
    <w:rsid w:val="004179C1"/>
    <w:rsid w:val="00423528"/>
    <w:rsid w:val="0042375F"/>
    <w:rsid w:val="00424CA8"/>
    <w:rsid w:val="0042687C"/>
    <w:rsid w:val="00426F48"/>
    <w:rsid w:val="004305E8"/>
    <w:rsid w:val="00430634"/>
    <w:rsid w:val="0043208D"/>
    <w:rsid w:val="0043232D"/>
    <w:rsid w:val="00433779"/>
    <w:rsid w:val="00433ED5"/>
    <w:rsid w:val="00433F5B"/>
    <w:rsid w:val="0043451E"/>
    <w:rsid w:val="00435A75"/>
    <w:rsid w:val="00435B01"/>
    <w:rsid w:val="00435D96"/>
    <w:rsid w:val="00436590"/>
    <w:rsid w:val="0044088F"/>
    <w:rsid w:val="004422D0"/>
    <w:rsid w:val="00446BBB"/>
    <w:rsid w:val="00447D52"/>
    <w:rsid w:val="00451F1D"/>
    <w:rsid w:val="00452396"/>
    <w:rsid w:val="00454D28"/>
    <w:rsid w:val="00454E4A"/>
    <w:rsid w:val="00455838"/>
    <w:rsid w:val="0045588E"/>
    <w:rsid w:val="00455C02"/>
    <w:rsid w:val="00456486"/>
    <w:rsid w:val="004565E4"/>
    <w:rsid w:val="004570B5"/>
    <w:rsid w:val="00457F1D"/>
    <w:rsid w:val="00461A5D"/>
    <w:rsid w:val="004620A4"/>
    <w:rsid w:val="00462117"/>
    <w:rsid w:val="0046244A"/>
    <w:rsid w:val="0046278E"/>
    <w:rsid w:val="00463A50"/>
    <w:rsid w:val="00465B1C"/>
    <w:rsid w:val="00467140"/>
    <w:rsid w:val="00467AFF"/>
    <w:rsid w:val="00471C07"/>
    <w:rsid w:val="00473CA9"/>
    <w:rsid w:val="00473E2C"/>
    <w:rsid w:val="00475F10"/>
    <w:rsid w:val="00477B96"/>
    <w:rsid w:val="00480CD9"/>
    <w:rsid w:val="00482E62"/>
    <w:rsid w:val="004833F6"/>
    <w:rsid w:val="00483585"/>
    <w:rsid w:val="00484883"/>
    <w:rsid w:val="00484BCA"/>
    <w:rsid w:val="00485D9F"/>
    <w:rsid w:val="004863DC"/>
    <w:rsid w:val="00486497"/>
    <w:rsid w:val="00486F65"/>
    <w:rsid w:val="004902BB"/>
    <w:rsid w:val="00490600"/>
    <w:rsid w:val="004916E2"/>
    <w:rsid w:val="00491D86"/>
    <w:rsid w:val="00492102"/>
    <w:rsid w:val="00492A22"/>
    <w:rsid w:val="004934C4"/>
    <w:rsid w:val="00493D56"/>
    <w:rsid w:val="00493E41"/>
    <w:rsid w:val="0049418D"/>
    <w:rsid w:val="00494433"/>
    <w:rsid w:val="004953F9"/>
    <w:rsid w:val="00497D07"/>
    <w:rsid w:val="004A0D3B"/>
    <w:rsid w:val="004A140C"/>
    <w:rsid w:val="004A16BE"/>
    <w:rsid w:val="004A19AB"/>
    <w:rsid w:val="004A1F72"/>
    <w:rsid w:val="004A225B"/>
    <w:rsid w:val="004A25A2"/>
    <w:rsid w:val="004A25F4"/>
    <w:rsid w:val="004A5500"/>
    <w:rsid w:val="004A6CDA"/>
    <w:rsid w:val="004B009D"/>
    <w:rsid w:val="004B0255"/>
    <w:rsid w:val="004B16D4"/>
    <w:rsid w:val="004B1C63"/>
    <w:rsid w:val="004B1D84"/>
    <w:rsid w:val="004B2708"/>
    <w:rsid w:val="004B386B"/>
    <w:rsid w:val="004B3EA6"/>
    <w:rsid w:val="004B6951"/>
    <w:rsid w:val="004B7023"/>
    <w:rsid w:val="004B7259"/>
    <w:rsid w:val="004C0C65"/>
    <w:rsid w:val="004C0E63"/>
    <w:rsid w:val="004C11FC"/>
    <w:rsid w:val="004C1B5D"/>
    <w:rsid w:val="004C58D3"/>
    <w:rsid w:val="004C62EA"/>
    <w:rsid w:val="004C63D1"/>
    <w:rsid w:val="004C77C5"/>
    <w:rsid w:val="004C784F"/>
    <w:rsid w:val="004C7F21"/>
    <w:rsid w:val="004C7F68"/>
    <w:rsid w:val="004D06E4"/>
    <w:rsid w:val="004D0B05"/>
    <w:rsid w:val="004D0E2C"/>
    <w:rsid w:val="004D1D87"/>
    <w:rsid w:val="004D1E60"/>
    <w:rsid w:val="004D3456"/>
    <w:rsid w:val="004D48C1"/>
    <w:rsid w:val="004D4C1F"/>
    <w:rsid w:val="004D573E"/>
    <w:rsid w:val="004D5A17"/>
    <w:rsid w:val="004D5E41"/>
    <w:rsid w:val="004D6B1F"/>
    <w:rsid w:val="004E0468"/>
    <w:rsid w:val="004E1918"/>
    <w:rsid w:val="004E199D"/>
    <w:rsid w:val="004E1B15"/>
    <w:rsid w:val="004E1C57"/>
    <w:rsid w:val="004E29B0"/>
    <w:rsid w:val="004E3294"/>
    <w:rsid w:val="004E4552"/>
    <w:rsid w:val="004E46A8"/>
    <w:rsid w:val="004E54B5"/>
    <w:rsid w:val="004E57CC"/>
    <w:rsid w:val="004E58F9"/>
    <w:rsid w:val="004E6545"/>
    <w:rsid w:val="004E6697"/>
    <w:rsid w:val="004E7D42"/>
    <w:rsid w:val="004E7E9B"/>
    <w:rsid w:val="004F0FEA"/>
    <w:rsid w:val="004F343C"/>
    <w:rsid w:val="004F3863"/>
    <w:rsid w:val="004F41D4"/>
    <w:rsid w:val="004F5A47"/>
    <w:rsid w:val="004F70B2"/>
    <w:rsid w:val="004F7139"/>
    <w:rsid w:val="004F7C38"/>
    <w:rsid w:val="00500464"/>
    <w:rsid w:val="005005E6"/>
    <w:rsid w:val="00500773"/>
    <w:rsid w:val="0050176A"/>
    <w:rsid w:val="00501B92"/>
    <w:rsid w:val="00501F1D"/>
    <w:rsid w:val="005025B4"/>
    <w:rsid w:val="00502898"/>
    <w:rsid w:val="0050560F"/>
    <w:rsid w:val="005056C7"/>
    <w:rsid w:val="00505D82"/>
    <w:rsid w:val="005069E7"/>
    <w:rsid w:val="005070AC"/>
    <w:rsid w:val="00511414"/>
    <w:rsid w:val="00511716"/>
    <w:rsid w:val="005118D1"/>
    <w:rsid w:val="005124EA"/>
    <w:rsid w:val="005125D9"/>
    <w:rsid w:val="00512951"/>
    <w:rsid w:val="0051343D"/>
    <w:rsid w:val="00514172"/>
    <w:rsid w:val="005143A5"/>
    <w:rsid w:val="005147A4"/>
    <w:rsid w:val="00514BE9"/>
    <w:rsid w:val="00515990"/>
    <w:rsid w:val="0051614C"/>
    <w:rsid w:val="005172B9"/>
    <w:rsid w:val="00517AA5"/>
    <w:rsid w:val="00517E9C"/>
    <w:rsid w:val="00517EEB"/>
    <w:rsid w:val="005208E9"/>
    <w:rsid w:val="00522E4B"/>
    <w:rsid w:val="00523B7E"/>
    <w:rsid w:val="00524E36"/>
    <w:rsid w:val="00525716"/>
    <w:rsid w:val="00525D5D"/>
    <w:rsid w:val="00527551"/>
    <w:rsid w:val="005277D9"/>
    <w:rsid w:val="0053015A"/>
    <w:rsid w:val="005303E4"/>
    <w:rsid w:val="00530474"/>
    <w:rsid w:val="0053101B"/>
    <w:rsid w:val="0053143F"/>
    <w:rsid w:val="00531F77"/>
    <w:rsid w:val="0053296B"/>
    <w:rsid w:val="0053377B"/>
    <w:rsid w:val="00534E60"/>
    <w:rsid w:val="005351F0"/>
    <w:rsid w:val="0053563E"/>
    <w:rsid w:val="005356F8"/>
    <w:rsid w:val="00536968"/>
    <w:rsid w:val="00536C00"/>
    <w:rsid w:val="00537230"/>
    <w:rsid w:val="005376CD"/>
    <w:rsid w:val="00537CB7"/>
    <w:rsid w:val="00540FD3"/>
    <w:rsid w:val="00542257"/>
    <w:rsid w:val="00542ACB"/>
    <w:rsid w:val="00542B7F"/>
    <w:rsid w:val="00542BB1"/>
    <w:rsid w:val="00542D1C"/>
    <w:rsid w:val="005432A7"/>
    <w:rsid w:val="00545159"/>
    <w:rsid w:val="00547092"/>
    <w:rsid w:val="00547480"/>
    <w:rsid w:val="00550288"/>
    <w:rsid w:val="0055094D"/>
    <w:rsid w:val="00550D1C"/>
    <w:rsid w:val="00550F12"/>
    <w:rsid w:val="0055182A"/>
    <w:rsid w:val="00551E88"/>
    <w:rsid w:val="00552098"/>
    <w:rsid w:val="00552193"/>
    <w:rsid w:val="00553168"/>
    <w:rsid w:val="00553987"/>
    <w:rsid w:val="00555433"/>
    <w:rsid w:val="00556770"/>
    <w:rsid w:val="005572D2"/>
    <w:rsid w:val="00557474"/>
    <w:rsid w:val="005575F9"/>
    <w:rsid w:val="005576D0"/>
    <w:rsid w:val="00557866"/>
    <w:rsid w:val="00557CAE"/>
    <w:rsid w:val="00560FB1"/>
    <w:rsid w:val="005613F8"/>
    <w:rsid w:val="00562FAE"/>
    <w:rsid w:val="00563746"/>
    <w:rsid w:val="00564A19"/>
    <w:rsid w:val="00564C11"/>
    <w:rsid w:val="00566BB9"/>
    <w:rsid w:val="0056795E"/>
    <w:rsid w:val="00570554"/>
    <w:rsid w:val="005717A4"/>
    <w:rsid w:val="00574527"/>
    <w:rsid w:val="00574D0B"/>
    <w:rsid w:val="00574E89"/>
    <w:rsid w:val="00575165"/>
    <w:rsid w:val="00575C75"/>
    <w:rsid w:val="0057722D"/>
    <w:rsid w:val="005774B8"/>
    <w:rsid w:val="00581568"/>
    <w:rsid w:val="00582998"/>
    <w:rsid w:val="00582C34"/>
    <w:rsid w:val="00584AC0"/>
    <w:rsid w:val="00585884"/>
    <w:rsid w:val="005869E3"/>
    <w:rsid w:val="00587AC3"/>
    <w:rsid w:val="00592019"/>
    <w:rsid w:val="00592CE1"/>
    <w:rsid w:val="00593975"/>
    <w:rsid w:val="00594777"/>
    <w:rsid w:val="00595512"/>
    <w:rsid w:val="00595D1F"/>
    <w:rsid w:val="00596856"/>
    <w:rsid w:val="005A072B"/>
    <w:rsid w:val="005A11C5"/>
    <w:rsid w:val="005A1D0A"/>
    <w:rsid w:val="005A2B3C"/>
    <w:rsid w:val="005A39FB"/>
    <w:rsid w:val="005A3A51"/>
    <w:rsid w:val="005A447F"/>
    <w:rsid w:val="005A486B"/>
    <w:rsid w:val="005A4E46"/>
    <w:rsid w:val="005A520F"/>
    <w:rsid w:val="005A5AEC"/>
    <w:rsid w:val="005A657C"/>
    <w:rsid w:val="005A74F4"/>
    <w:rsid w:val="005A7749"/>
    <w:rsid w:val="005A7C23"/>
    <w:rsid w:val="005A7DA2"/>
    <w:rsid w:val="005B01B6"/>
    <w:rsid w:val="005B0517"/>
    <w:rsid w:val="005B07B9"/>
    <w:rsid w:val="005B0BC6"/>
    <w:rsid w:val="005B195D"/>
    <w:rsid w:val="005B1D88"/>
    <w:rsid w:val="005B3A97"/>
    <w:rsid w:val="005B623B"/>
    <w:rsid w:val="005B6D34"/>
    <w:rsid w:val="005C027F"/>
    <w:rsid w:val="005C077F"/>
    <w:rsid w:val="005C0C29"/>
    <w:rsid w:val="005C2484"/>
    <w:rsid w:val="005C3281"/>
    <w:rsid w:val="005C3A6F"/>
    <w:rsid w:val="005C4020"/>
    <w:rsid w:val="005C4414"/>
    <w:rsid w:val="005C44E1"/>
    <w:rsid w:val="005C46D1"/>
    <w:rsid w:val="005C4A2E"/>
    <w:rsid w:val="005C5D01"/>
    <w:rsid w:val="005C6389"/>
    <w:rsid w:val="005C6F1F"/>
    <w:rsid w:val="005C7115"/>
    <w:rsid w:val="005C7BD9"/>
    <w:rsid w:val="005D0C9E"/>
    <w:rsid w:val="005D0E50"/>
    <w:rsid w:val="005D2168"/>
    <w:rsid w:val="005D31C8"/>
    <w:rsid w:val="005D3D29"/>
    <w:rsid w:val="005D420E"/>
    <w:rsid w:val="005D4D31"/>
    <w:rsid w:val="005D5417"/>
    <w:rsid w:val="005D5513"/>
    <w:rsid w:val="005D7677"/>
    <w:rsid w:val="005E2314"/>
    <w:rsid w:val="005E3BE9"/>
    <w:rsid w:val="005E4484"/>
    <w:rsid w:val="005E4FAB"/>
    <w:rsid w:val="005E500C"/>
    <w:rsid w:val="005E503E"/>
    <w:rsid w:val="005E6B1A"/>
    <w:rsid w:val="005E7908"/>
    <w:rsid w:val="005F04CB"/>
    <w:rsid w:val="005F072C"/>
    <w:rsid w:val="005F1C1D"/>
    <w:rsid w:val="005F1E94"/>
    <w:rsid w:val="005F3589"/>
    <w:rsid w:val="005F3A43"/>
    <w:rsid w:val="005F4586"/>
    <w:rsid w:val="005F5A89"/>
    <w:rsid w:val="005F6D8A"/>
    <w:rsid w:val="005F717F"/>
    <w:rsid w:val="005F71B3"/>
    <w:rsid w:val="00600F1F"/>
    <w:rsid w:val="00603995"/>
    <w:rsid w:val="00605693"/>
    <w:rsid w:val="00605C92"/>
    <w:rsid w:val="00605FCF"/>
    <w:rsid w:val="006061C8"/>
    <w:rsid w:val="00606355"/>
    <w:rsid w:val="00607937"/>
    <w:rsid w:val="006101C4"/>
    <w:rsid w:val="00610605"/>
    <w:rsid w:val="00611CFD"/>
    <w:rsid w:val="006120AE"/>
    <w:rsid w:val="006135DC"/>
    <w:rsid w:val="00613E77"/>
    <w:rsid w:val="0061409F"/>
    <w:rsid w:val="006151A6"/>
    <w:rsid w:val="0061524E"/>
    <w:rsid w:val="00615292"/>
    <w:rsid w:val="00615499"/>
    <w:rsid w:val="006156A4"/>
    <w:rsid w:val="00615D8B"/>
    <w:rsid w:val="00616C7A"/>
    <w:rsid w:val="00620EDC"/>
    <w:rsid w:val="00621B29"/>
    <w:rsid w:val="00622884"/>
    <w:rsid w:val="00623115"/>
    <w:rsid w:val="0062322E"/>
    <w:rsid w:val="00623278"/>
    <w:rsid w:val="00623627"/>
    <w:rsid w:val="00623E09"/>
    <w:rsid w:val="00624223"/>
    <w:rsid w:val="006279AF"/>
    <w:rsid w:val="00630074"/>
    <w:rsid w:val="00630DD1"/>
    <w:rsid w:val="00631020"/>
    <w:rsid w:val="00631060"/>
    <w:rsid w:val="006313FC"/>
    <w:rsid w:val="006316A9"/>
    <w:rsid w:val="006323D9"/>
    <w:rsid w:val="00632721"/>
    <w:rsid w:val="00634F28"/>
    <w:rsid w:val="00636A90"/>
    <w:rsid w:val="00636AA8"/>
    <w:rsid w:val="00640BEB"/>
    <w:rsid w:val="00640C95"/>
    <w:rsid w:val="0064104C"/>
    <w:rsid w:val="00641978"/>
    <w:rsid w:val="00641BDD"/>
    <w:rsid w:val="00642BB3"/>
    <w:rsid w:val="006434D8"/>
    <w:rsid w:val="00643FB6"/>
    <w:rsid w:val="00644090"/>
    <w:rsid w:val="0064454B"/>
    <w:rsid w:val="00644AA0"/>
    <w:rsid w:val="00645856"/>
    <w:rsid w:val="00645BF8"/>
    <w:rsid w:val="0064748A"/>
    <w:rsid w:val="006475D4"/>
    <w:rsid w:val="0065149D"/>
    <w:rsid w:val="00651C24"/>
    <w:rsid w:val="00652506"/>
    <w:rsid w:val="0065279D"/>
    <w:rsid w:val="00652B03"/>
    <w:rsid w:val="006540DB"/>
    <w:rsid w:val="0065427D"/>
    <w:rsid w:val="006549D5"/>
    <w:rsid w:val="006549FC"/>
    <w:rsid w:val="0065696F"/>
    <w:rsid w:val="006607AF"/>
    <w:rsid w:val="00663E46"/>
    <w:rsid w:val="006643C0"/>
    <w:rsid w:val="006652B6"/>
    <w:rsid w:val="00666279"/>
    <w:rsid w:val="00666744"/>
    <w:rsid w:val="00666D8E"/>
    <w:rsid w:val="00667153"/>
    <w:rsid w:val="00670050"/>
    <w:rsid w:val="00670A5B"/>
    <w:rsid w:val="0067116A"/>
    <w:rsid w:val="00671887"/>
    <w:rsid w:val="00671951"/>
    <w:rsid w:val="00671A84"/>
    <w:rsid w:val="006743B9"/>
    <w:rsid w:val="00674A48"/>
    <w:rsid w:val="00674AB7"/>
    <w:rsid w:val="0067503D"/>
    <w:rsid w:val="00675DCF"/>
    <w:rsid w:val="00675E5F"/>
    <w:rsid w:val="006767A4"/>
    <w:rsid w:val="00676EBA"/>
    <w:rsid w:val="00680D1D"/>
    <w:rsid w:val="00681051"/>
    <w:rsid w:val="00681E7F"/>
    <w:rsid w:val="00682E70"/>
    <w:rsid w:val="006830C9"/>
    <w:rsid w:val="0068330A"/>
    <w:rsid w:val="00683B09"/>
    <w:rsid w:val="00683C5F"/>
    <w:rsid w:val="00683D38"/>
    <w:rsid w:val="00684203"/>
    <w:rsid w:val="00684659"/>
    <w:rsid w:val="0068509D"/>
    <w:rsid w:val="00685A06"/>
    <w:rsid w:val="0068790B"/>
    <w:rsid w:val="00687F7F"/>
    <w:rsid w:val="0069130D"/>
    <w:rsid w:val="00692855"/>
    <w:rsid w:val="00692CEC"/>
    <w:rsid w:val="00692EA1"/>
    <w:rsid w:val="006935D0"/>
    <w:rsid w:val="00693914"/>
    <w:rsid w:val="00694D48"/>
    <w:rsid w:val="00696A34"/>
    <w:rsid w:val="00697940"/>
    <w:rsid w:val="006A0765"/>
    <w:rsid w:val="006A0D6C"/>
    <w:rsid w:val="006A1830"/>
    <w:rsid w:val="006A414F"/>
    <w:rsid w:val="006A6134"/>
    <w:rsid w:val="006A6FD8"/>
    <w:rsid w:val="006B042D"/>
    <w:rsid w:val="006B139F"/>
    <w:rsid w:val="006B154D"/>
    <w:rsid w:val="006B19A1"/>
    <w:rsid w:val="006B5165"/>
    <w:rsid w:val="006B566E"/>
    <w:rsid w:val="006B5C37"/>
    <w:rsid w:val="006B73AF"/>
    <w:rsid w:val="006C03C6"/>
    <w:rsid w:val="006C0C78"/>
    <w:rsid w:val="006C154D"/>
    <w:rsid w:val="006C1841"/>
    <w:rsid w:val="006C2B72"/>
    <w:rsid w:val="006C3542"/>
    <w:rsid w:val="006C5618"/>
    <w:rsid w:val="006C57F6"/>
    <w:rsid w:val="006C58D0"/>
    <w:rsid w:val="006C7BDA"/>
    <w:rsid w:val="006C7EF1"/>
    <w:rsid w:val="006D081A"/>
    <w:rsid w:val="006D0C0A"/>
    <w:rsid w:val="006D1511"/>
    <w:rsid w:val="006D2186"/>
    <w:rsid w:val="006D25A2"/>
    <w:rsid w:val="006D2604"/>
    <w:rsid w:val="006D2844"/>
    <w:rsid w:val="006D4BE5"/>
    <w:rsid w:val="006D4EF4"/>
    <w:rsid w:val="006D555D"/>
    <w:rsid w:val="006D5F3E"/>
    <w:rsid w:val="006D6AA3"/>
    <w:rsid w:val="006D6BA7"/>
    <w:rsid w:val="006D775A"/>
    <w:rsid w:val="006E01B5"/>
    <w:rsid w:val="006E0401"/>
    <w:rsid w:val="006E113F"/>
    <w:rsid w:val="006E131E"/>
    <w:rsid w:val="006E24FC"/>
    <w:rsid w:val="006E25A7"/>
    <w:rsid w:val="006E33FF"/>
    <w:rsid w:val="006E3F6D"/>
    <w:rsid w:val="006E4258"/>
    <w:rsid w:val="006E66A7"/>
    <w:rsid w:val="006E717B"/>
    <w:rsid w:val="006F04AF"/>
    <w:rsid w:val="006F0800"/>
    <w:rsid w:val="006F08C6"/>
    <w:rsid w:val="006F176F"/>
    <w:rsid w:val="006F2138"/>
    <w:rsid w:val="006F28AA"/>
    <w:rsid w:val="006F2A5F"/>
    <w:rsid w:val="006F2DC4"/>
    <w:rsid w:val="006F32E3"/>
    <w:rsid w:val="006F39D4"/>
    <w:rsid w:val="006F3C4C"/>
    <w:rsid w:val="006F469A"/>
    <w:rsid w:val="006F4EC1"/>
    <w:rsid w:val="006F5086"/>
    <w:rsid w:val="006F5633"/>
    <w:rsid w:val="006F7F5D"/>
    <w:rsid w:val="00701AF4"/>
    <w:rsid w:val="007038BF"/>
    <w:rsid w:val="007038FE"/>
    <w:rsid w:val="00703BD5"/>
    <w:rsid w:val="00705406"/>
    <w:rsid w:val="007058C7"/>
    <w:rsid w:val="007059E2"/>
    <w:rsid w:val="00707D6F"/>
    <w:rsid w:val="00711503"/>
    <w:rsid w:val="00712DD0"/>
    <w:rsid w:val="00713842"/>
    <w:rsid w:val="0071577D"/>
    <w:rsid w:val="00717356"/>
    <w:rsid w:val="007214DD"/>
    <w:rsid w:val="00721ABD"/>
    <w:rsid w:val="00722955"/>
    <w:rsid w:val="00723DB7"/>
    <w:rsid w:val="00724102"/>
    <w:rsid w:val="0072543D"/>
    <w:rsid w:val="00726CFD"/>
    <w:rsid w:val="00727B2B"/>
    <w:rsid w:val="00730D5E"/>
    <w:rsid w:val="007317B5"/>
    <w:rsid w:val="00732DF0"/>
    <w:rsid w:val="00733172"/>
    <w:rsid w:val="00733784"/>
    <w:rsid w:val="00733E68"/>
    <w:rsid w:val="0073532C"/>
    <w:rsid w:val="00735D64"/>
    <w:rsid w:val="00736133"/>
    <w:rsid w:val="007363E3"/>
    <w:rsid w:val="00736824"/>
    <w:rsid w:val="00736D70"/>
    <w:rsid w:val="00741488"/>
    <w:rsid w:val="00741A0E"/>
    <w:rsid w:val="007427D6"/>
    <w:rsid w:val="0074281F"/>
    <w:rsid w:val="00742F4C"/>
    <w:rsid w:val="007433EF"/>
    <w:rsid w:val="0074357D"/>
    <w:rsid w:val="00743C34"/>
    <w:rsid w:val="00743D6F"/>
    <w:rsid w:val="0074421A"/>
    <w:rsid w:val="0074533E"/>
    <w:rsid w:val="007461A5"/>
    <w:rsid w:val="0074767F"/>
    <w:rsid w:val="00747FC2"/>
    <w:rsid w:val="00747FD0"/>
    <w:rsid w:val="007505A5"/>
    <w:rsid w:val="007511B2"/>
    <w:rsid w:val="00751A60"/>
    <w:rsid w:val="00752EDE"/>
    <w:rsid w:val="00753A2D"/>
    <w:rsid w:val="00753DD3"/>
    <w:rsid w:val="00754D88"/>
    <w:rsid w:val="00754E87"/>
    <w:rsid w:val="0075525B"/>
    <w:rsid w:val="00755851"/>
    <w:rsid w:val="0075636F"/>
    <w:rsid w:val="00756E47"/>
    <w:rsid w:val="00756E9F"/>
    <w:rsid w:val="00757641"/>
    <w:rsid w:val="00757ADC"/>
    <w:rsid w:val="00757F1B"/>
    <w:rsid w:val="00760786"/>
    <w:rsid w:val="00760C7F"/>
    <w:rsid w:val="00761065"/>
    <w:rsid w:val="00763976"/>
    <w:rsid w:val="00763ACD"/>
    <w:rsid w:val="00764DBC"/>
    <w:rsid w:val="007652B4"/>
    <w:rsid w:val="007657C6"/>
    <w:rsid w:val="00765A1F"/>
    <w:rsid w:val="007669A2"/>
    <w:rsid w:val="00767ACA"/>
    <w:rsid w:val="00770384"/>
    <w:rsid w:val="00771982"/>
    <w:rsid w:val="007738A8"/>
    <w:rsid w:val="007744C5"/>
    <w:rsid w:val="007757E7"/>
    <w:rsid w:val="00775845"/>
    <w:rsid w:val="00775DF2"/>
    <w:rsid w:val="00777558"/>
    <w:rsid w:val="00780BC4"/>
    <w:rsid w:val="00780E9C"/>
    <w:rsid w:val="00781E22"/>
    <w:rsid w:val="00781FF2"/>
    <w:rsid w:val="00782220"/>
    <w:rsid w:val="007823A0"/>
    <w:rsid w:val="007827F4"/>
    <w:rsid w:val="0078313D"/>
    <w:rsid w:val="007832EB"/>
    <w:rsid w:val="00783C0C"/>
    <w:rsid w:val="00784BD7"/>
    <w:rsid w:val="00785555"/>
    <w:rsid w:val="00785D8F"/>
    <w:rsid w:val="0078711F"/>
    <w:rsid w:val="00787878"/>
    <w:rsid w:val="0078792A"/>
    <w:rsid w:val="00787D8F"/>
    <w:rsid w:val="00787E1C"/>
    <w:rsid w:val="007924AB"/>
    <w:rsid w:val="00792608"/>
    <w:rsid w:val="00792805"/>
    <w:rsid w:val="0079386F"/>
    <w:rsid w:val="00795000"/>
    <w:rsid w:val="007956B2"/>
    <w:rsid w:val="00795BB5"/>
    <w:rsid w:val="00796D83"/>
    <w:rsid w:val="00796F3C"/>
    <w:rsid w:val="007971B9"/>
    <w:rsid w:val="007971D2"/>
    <w:rsid w:val="007A069F"/>
    <w:rsid w:val="007A0BA0"/>
    <w:rsid w:val="007A2675"/>
    <w:rsid w:val="007A2ED6"/>
    <w:rsid w:val="007A3123"/>
    <w:rsid w:val="007A3AEF"/>
    <w:rsid w:val="007A487E"/>
    <w:rsid w:val="007A4991"/>
    <w:rsid w:val="007A7B2B"/>
    <w:rsid w:val="007B0073"/>
    <w:rsid w:val="007B0F3B"/>
    <w:rsid w:val="007B1209"/>
    <w:rsid w:val="007B3130"/>
    <w:rsid w:val="007B356A"/>
    <w:rsid w:val="007B4EBA"/>
    <w:rsid w:val="007B7657"/>
    <w:rsid w:val="007C0925"/>
    <w:rsid w:val="007C17DD"/>
    <w:rsid w:val="007C1A3D"/>
    <w:rsid w:val="007C20BB"/>
    <w:rsid w:val="007C3EBC"/>
    <w:rsid w:val="007C4C5D"/>
    <w:rsid w:val="007C5C31"/>
    <w:rsid w:val="007C700A"/>
    <w:rsid w:val="007C702E"/>
    <w:rsid w:val="007C769C"/>
    <w:rsid w:val="007C7EC6"/>
    <w:rsid w:val="007D08F5"/>
    <w:rsid w:val="007D0A77"/>
    <w:rsid w:val="007D19C3"/>
    <w:rsid w:val="007D1EA4"/>
    <w:rsid w:val="007D37A1"/>
    <w:rsid w:val="007D3D16"/>
    <w:rsid w:val="007D4952"/>
    <w:rsid w:val="007D55BB"/>
    <w:rsid w:val="007D6FD8"/>
    <w:rsid w:val="007D7588"/>
    <w:rsid w:val="007D770D"/>
    <w:rsid w:val="007D7811"/>
    <w:rsid w:val="007E0DC0"/>
    <w:rsid w:val="007E17CA"/>
    <w:rsid w:val="007E2366"/>
    <w:rsid w:val="007E23A7"/>
    <w:rsid w:val="007E44C2"/>
    <w:rsid w:val="007E51AE"/>
    <w:rsid w:val="007E5E0E"/>
    <w:rsid w:val="007E621A"/>
    <w:rsid w:val="007E6E4C"/>
    <w:rsid w:val="007E7D19"/>
    <w:rsid w:val="007F096F"/>
    <w:rsid w:val="007F1A97"/>
    <w:rsid w:val="007F2BAE"/>
    <w:rsid w:val="007F3169"/>
    <w:rsid w:val="007F3CD9"/>
    <w:rsid w:val="007F3D9A"/>
    <w:rsid w:val="007F3F1D"/>
    <w:rsid w:val="007F4143"/>
    <w:rsid w:val="007F5470"/>
    <w:rsid w:val="007F54CC"/>
    <w:rsid w:val="007F5B81"/>
    <w:rsid w:val="007F73B1"/>
    <w:rsid w:val="007F7B8F"/>
    <w:rsid w:val="008010AC"/>
    <w:rsid w:val="008011A5"/>
    <w:rsid w:val="00801928"/>
    <w:rsid w:val="00801D57"/>
    <w:rsid w:val="0080204F"/>
    <w:rsid w:val="00802580"/>
    <w:rsid w:val="00803937"/>
    <w:rsid w:val="00803C61"/>
    <w:rsid w:val="00804DDD"/>
    <w:rsid w:val="00805196"/>
    <w:rsid w:val="00805342"/>
    <w:rsid w:val="00805D2E"/>
    <w:rsid w:val="0080645C"/>
    <w:rsid w:val="00806655"/>
    <w:rsid w:val="008076C9"/>
    <w:rsid w:val="0081080A"/>
    <w:rsid w:val="008115C9"/>
    <w:rsid w:val="00812D1F"/>
    <w:rsid w:val="0081345C"/>
    <w:rsid w:val="00814008"/>
    <w:rsid w:val="0081491E"/>
    <w:rsid w:val="00814EB4"/>
    <w:rsid w:val="00815EE1"/>
    <w:rsid w:val="00816646"/>
    <w:rsid w:val="008178FA"/>
    <w:rsid w:val="0082037F"/>
    <w:rsid w:val="00821CE1"/>
    <w:rsid w:val="00821F08"/>
    <w:rsid w:val="00822498"/>
    <w:rsid w:val="008224A2"/>
    <w:rsid w:val="00823D79"/>
    <w:rsid w:val="0082470B"/>
    <w:rsid w:val="008249A8"/>
    <w:rsid w:val="0082633B"/>
    <w:rsid w:val="00826C7A"/>
    <w:rsid w:val="0082736A"/>
    <w:rsid w:val="00827556"/>
    <w:rsid w:val="008277C3"/>
    <w:rsid w:val="00832AE2"/>
    <w:rsid w:val="00832BB1"/>
    <w:rsid w:val="008337F4"/>
    <w:rsid w:val="008338F1"/>
    <w:rsid w:val="00833F26"/>
    <w:rsid w:val="0083479F"/>
    <w:rsid w:val="00837442"/>
    <w:rsid w:val="00837C02"/>
    <w:rsid w:val="0084132C"/>
    <w:rsid w:val="00843834"/>
    <w:rsid w:val="008445E4"/>
    <w:rsid w:val="0084460F"/>
    <w:rsid w:val="00844C2A"/>
    <w:rsid w:val="008451B0"/>
    <w:rsid w:val="008459E1"/>
    <w:rsid w:val="00845B31"/>
    <w:rsid w:val="00846DC9"/>
    <w:rsid w:val="00847250"/>
    <w:rsid w:val="008508CE"/>
    <w:rsid w:val="00850D92"/>
    <w:rsid w:val="00850EBB"/>
    <w:rsid w:val="0085184E"/>
    <w:rsid w:val="00851C9A"/>
    <w:rsid w:val="00851DB4"/>
    <w:rsid w:val="00851E6A"/>
    <w:rsid w:val="00852EA0"/>
    <w:rsid w:val="00853F0C"/>
    <w:rsid w:val="00854D0E"/>
    <w:rsid w:val="008551BF"/>
    <w:rsid w:val="00855968"/>
    <w:rsid w:val="00855B0C"/>
    <w:rsid w:val="0085737D"/>
    <w:rsid w:val="00857456"/>
    <w:rsid w:val="0085763B"/>
    <w:rsid w:val="00857AE6"/>
    <w:rsid w:val="00861968"/>
    <w:rsid w:val="00862BC6"/>
    <w:rsid w:val="00863DD6"/>
    <w:rsid w:val="00864527"/>
    <w:rsid w:val="00864FB9"/>
    <w:rsid w:val="00865367"/>
    <w:rsid w:val="008659BD"/>
    <w:rsid w:val="0087174A"/>
    <w:rsid w:val="00872365"/>
    <w:rsid w:val="00873BB2"/>
    <w:rsid w:val="00874DEF"/>
    <w:rsid w:val="0087715F"/>
    <w:rsid w:val="00877210"/>
    <w:rsid w:val="008809E1"/>
    <w:rsid w:val="008815EE"/>
    <w:rsid w:val="00882B88"/>
    <w:rsid w:val="00883267"/>
    <w:rsid w:val="00884C5C"/>
    <w:rsid w:val="00884D00"/>
    <w:rsid w:val="00885031"/>
    <w:rsid w:val="00885261"/>
    <w:rsid w:val="00885733"/>
    <w:rsid w:val="00890038"/>
    <w:rsid w:val="008905A9"/>
    <w:rsid w:val="0089155D"/>
    <w:rsid w:val="008915B9"/>
    <w:rsid w:val="00891741"/>
    <w:rsid w:val="00891812"/>
    <w:rsid w:val="00891CB7"/>
    <w:rsid w:val="008933D6"/>
    <w:rsid w:val="008A0903"/>
    <w:rsid w:val="008A1044"/>
    <w:rsid w:val="008A194D"/>
    <w:rsid w:val="008A1A17"/>
    <w:rsid w:val="008A294B"/>
    <w:rsid w:val="008A56FC"/>
    <w:rsid w:val="008A6623"/>
    <w:rsid w:val="008A6EB2"/>
    <w:rsid w:val="008A79B4"/>
    <w:rsid w:val="008A7C7F"/>
    <w:rsid w:val="008A7D73"/>
    <w:rsid w:val="008A7D7F"/>
    <w:rsid w:val="008B05E6"/>
    <w:rsid w:val="008B1979"/>
    <w:rsid w:val="008B206D"/>
    <w:rsid w:val="008B2860"/>
    <w:rsid w:val="008B2BE5"/>
    <w:rsid w:val="008B3004"/>
    <w:rsid w:val="008B30B6"/>
    <w:rsid w:val="008B3BE5"/>
    <w:rsid w:val="008B3C26"/>
    <w:rsid w:val="008B43D6"/>
    <w:rsid w:val="008B4D0D"/>
    <w:rsid w:val="008B556B"/>
    <w:rsid w:val="008B5BA6"/>
    <w:rsid w:val="008B5C86"/>
    <w:rsid w:val="008B7054"/>
    <w:rsid w:val="008B73B9"/>
    <w:rsid w:val="008B7637"/>
    <w:rsid w:val="008C2642"/>
    <w:rsid w:val="008C36C1"/>
    <w:rsid w:val="008C3A63"/>
    <w:rsid w:val="008C6019"/>
    <w:rsid w:val="008C6192"/>
    <w:rsid w:val="008C7EF6"/>
    <w:rsid w:val="008D0435"/>
    <w:rsid w:val="008D29DC"/>
    <w:rsid w:val="008D2CD6"/>
    <w:rsid w:val="008D456D"/>
    <w:rsid w:val="008D6905"/>
    <w:rsid w:val="008D6A41"/>
    <w:rsid w:val="008D78FE"/>
    <w:rsid w:val="008E04EC"/>
    <w:rsid w:val="008E0673"/>
    <w:rsid w:val="008E0EA7"/>
    <w:rsid w:val="008E19AB"/>
    <w:rsid w:val="008E243A"/>
    <w:rsid w:val="008E3200"/>
    <w:rsid w:val="008E3BD4"/>
    <w:rsid w:val="008E6DCE"/>
    <w:rsid w:val="008E6EB7"/>
    <w:rsid w:val="008E7AFF"/>
    <w:rsid w:val="008F11DC"/>
    <w:rsid w:val="008F17AB"/>
    <w:rsid w:val="008F3033"/>
    <w:rsid w:val="008F323B"/>
    <w:rsid w:val="008F333C"/>
    <w:rsid w:val="008F570D"/>
    <w:rsid w:val="008F6DD0"/>
    <w:rsid w:val="008F71C6"/>
    <w:rsid w:val="008F77D1"/>
    <w:rsid w:val="00900333"/>
    <w:rsid w:val="00900816"/>
    <w:rsid w:val="009009C0"/>
    <w:rsid w:val="009018DB"/>
    <w:rsid w:val="00901FE0"/>
    <w:rsid w:val="00903DAF"/>
    <w:rsid w:val="00905785"/>
    <w:rsid w:val="009057E1"/>
    <w:rsid w:val="009062B5"/>
    <w:rsid w:val="00906F10"/>
    <w:rsid w:val="00911638"/>
    <w:rsid w:val="0091226C"/>
    <w:rsid w:val="009126EC"/>
    <w:rsid w:val="0091284D"/>
    <w:rsid w:val="00912A19"/>
    <w:rsid w:val="00912E39"/>
    <w:rsid w:val="009140A3"/>
    <w:rsid w:val="009145B2"/>
    <w:rsid w:val="00914DE8"/>
    <w:rsid w:val="009165A5"/>
    <w:rsid w:val="009243CB"/>
    <w:rsid w:val="009247B1"/>
    <w:rsid w:val="00924A3E"/>
    <w:rsid w:val="00926B6A"/>
    <w:rsid w:val="00927494"/>
    <w:rsid w:val="009277F9"/>
    <w:rsid w:val="009300BA"/>
    <w:rsid w:val="00931081"/>
    <w:rsid w:val="00931BC1"/>
    <w:rsid w:val="00932211"/>
    <w:rsid w:val="00932C1E"/>
    <w:rsid w:val="00933221"/>
    <w:rsid w:val="00933F66"/>
    <w:rsid w:val="00935C9C"/>
    <w:rsid w:val="00937268"/>
    <w:rsid w:val="009376AF"/>
    <w:rsid w:val="0093787C"/>
    <w:rsid w:val="0094157C"/>
    <w:rsid w:val="00941E85"/>
    <w:rsid w:val="00942E07"/>
    <w:rsid w:val="00943444"/>
    <w:rsid w:val="0094348A"/>
    <w:rsid w:val="009441FB"/>
    <w:rsid w:val="009454A8"/>
    <w:rsid w:val="00945B55"/>
    <w:rsid w:val="0094622B"/>
    <w:rsid w:val="00946637"/>
    <w:rsid w:val="009467D7"/>
    <w:rsid w:val="009479F9"/>
    <w:rsid w:val="00947C81"/>
    <w:rsid w:val="00950ECA"/>
    <w:rsid w:val="009515FE"/>
    <w:rsid w:val="00952723"/>
    <w:rsid w:val="0095283F"/>
    <w:rsid w:val="00952BD9"/>
    <w:rsid w:val="00954047"/>
    <w:rsid w:val="009544A2"/>
    <w:rsid w:val="00954609"/>
    <w:rsid w:val="0095519B"/>
    <w:rsid w:val="00955803"/>
    <w:rsid w:val="00955AA3"/>
    <w:rsid w:val="009560C0"/>
    <w:rsid w:val="00956967"/>
    <w:rsid w:val="00956AE6"/>
    <w:rsid w:val="00956ED1"/>
    <w:rsid w:val="00957F80"/>
    <w:rsid w:val="009613D3"/>
    <w:rsid w:val="00961D3B"/>
    <w:rsid w:val="00962381"/>
    <w:rsid w:val="00962992"/>
    <w:rsid w:val="0096384C"/>
    <w:rsid w:val="00963D9E"/>
    <w:rsid w:val="00964374"/>
    <w:rsid w:val="009647D6"/>
    <w:rsid w:val="00965DBC"/>
    <w:rsid w:val="00967589"/>
    <w:rsid w:val="00967664"/>
    <w:rsid w:val="0097076F"/>
    <w:rsid w:val="00971106"/>
    <w:rsid w:val="00971D01"/>
    <w:rsid w:val="009729F3"/>
    <w:rsid w:val="00972A53"/>
    <w:rsid w:val="00973222"/>
    <w:rsid w:val="00973AE9"/>
    <w:rsid w:val="009756F6"/>
    <w:rsid w:val="00975D73"/>
    <w:rsid w:val="0097611B"/>
    <w:rsid w:val="009762AA"/>
    <w:rsid w:val="0097648B"/>
    <w:rsid w:val="009773CA"/>
    <w:rsid w:val="0097781B"/>
    <w:rsid w:val="0098009E"/>
    <w:rsid w:val="0098027F"/>
    <w:rsid w:val="00981D82"/>
    <w:rsid w:val="00983042"/>
    <w:rsid w:val="009832EB"/>
    <w:rsid w:val="0098347F"/>
    <w:rsid w:val="0098583F"/>
    <w:rsid w:val="00986477"/>
    <w:rsid w:val="0098784C"/>
    <w:rsid w:val="009901E2"/>
    <w:rsid w:val="00990C6A"/>
    <w:rsid w:val="00991371"/>
    <w:rsid w:val="009918B3"/>
    <w:rsid w:val="00991DE5"/>
    <w:rsid w:val="00991F8C"/>
    <w:rsid w:val="00992F80"/>
    <w:rsid w:val="00994A8E"/>
    <w:rsid w:val="009958C4"/>
    <w:rsid w:val="00995CC9"/>
    <w:rsid w:val="00996781"/>
    <w:rsid w:val="00996D0B"/>
    <w:rsid w:val="009972CF"/>
    <w:rsid w:val="0099758C"/>
    <w:rsid w:val="009A02C6"/>
    <w:rsid w:val="009A0378"/>
    <w:rsid w:val="009A08F8"/>
    <w:rsid w:val="009A10CE"/>
    <w:rsid w:val="009A1166"/>
    <w:rsid w:val="009A1756"/>
    <w:rsid w:val="009A20F1"/>
    <w:rsid w:val="009A3ADA"/>
    <w:rsid w:val="009A4E0F"/>
    <w:rsid w:val="009A50C3"/>
    <w:rsid w:val="009A64C2"/>
    <w:rsid w:val="009B0A7F"/>
    <w:rsid w:val="009B0D10"/>
    <w:rsid w:val="009B13CF"/>
    <w:rsid w:val="009B2000"/>
    <w:rsid w:val="009B546A"/>
    <w:rsid w:val="009B590C"/>
    <w:rsid w:val="009B5DD3"/>
    <w:rsid w:val="009B7148"/>
    <w:rsid w:val="009B75A4"/>
    <w:rsid w:val="009B7870"/>
    <w:rsid w:val="009C1C58"/>
    <w:rsid w:val="009C1C70"/>
    <w:rsid w:val="009C2743"/>
    <w:rsid w:val="009C2798"/>
    <w:rsid w:val="009C41B6"/>
    <w:rsid w:val="009C4721"/>
    <w:rsid w:val="009C51EF"/>
    <w:rsid w:val="009C549A"/>
    <w:rsid w:val="009C5BE2"/>
    <w:rsid w:val="009C5E6D"/>
    <w:rsid w:val="009C70DF"/>
    <w:rsid w:val="009C75BF"/>
    <w:rsid w:val="009D0440"/>
    <w:rsid w:val="009D059D"/>
    <w:rsid w:val="009D0E3B"/>
    <w:rsid w:val="009D1435"/>
    <w:rsid w:val="009D22BA"/>
    <w:rsid w:val="009D2C27"/>
    <w:rsid w:val="009D2D8D"/>
    <w:rsid w:val="009D36A6"/>
    <w:rsid w:val="009D421D"/>
    <w:rsid w:val="009D4291"/>
    <w:rsid w:val="009D5225"/>
    <w:rsid w:val="009D69A1"/>
    <w:rsid w:val="009D6A4C"/>
    <w:rsid w:val="009D6D80"/>
    <w:rsid w:val="009D70DC"/>
    <w:rsid w:val="009E0662"/>
    <w:rsid w:val="009E15CA"/>
    <w:rsid w:val="009E27AB"/>
    <w:rsid w:val="009E2BB6"/>
    <w:rsid w:val="009E3B38"/>
    <w:rsid w:val="009E4158"/>
    <w:rsid w:val="009E4477"/>
    <w:rsid w:val="009E4C25"/>
    <w:rsid w:val="009E5054"/>
    <w:rsid w:val="009E535D"/>
    <w:rsid w:val="009E57DD"/>
    <w:rsid w:val="009E654B"/>
    <w:rsid w:val="009E7415"/>
    <w:rsid w:val="009F05A5"/>
    <w:rsid w:val="009F148C"/>
    <w:rsid w:val="009F25A0"/>
    <w:rsid w:val="009F2EFE"/>
    <w:rsid w:val="009F2F79"/>
    <w:rsid w:val="009F43DC"/>
    <w:rsid w:val="009F5621"/>
    <w:rsid w:val="009F5B71"/>
    <w:rsid w:val="009F7FDD"/>
    <w:rsid w:val="00A01572"/>
    <w:rsid w:val="00A01FD7"/>
    <w:rsid w:val="00A045CE"/>
    <w:rsid w:val="00A054CE"/>
    <w:rsid w:val="00A05BC2"/>
    <w:rsid w:val="00A05E34"/>
    <w:rsid w:val="00A06600"/>
    <w:rsid w:val="00A107A6"/>
    <w:rsid w:val="00A10B13"/>
    <w:rsid w:val="00A11E64"/>
    <w:rsid w:val="00A127B8"/>
    <w:rsid w:val="00A1470E"/>
    <w:rsid w:val="00A147E1"/>
    <w:rsid w:val="00A14F5B"/>
    <w:rsid w:val="00A15247"/>
    <w:rsid w:val="00A15749"/>
    <w:rsid w:val="00A16140"/>
    <w:rsid w:val="00A1626A"/>
    <w:rsid w:val="00A16CCD"/>
    <w:rsid w:val="00A2015A"/>
    <w:rsid w:val="00A20DBD"/>
    <w:rsid w:val="00A20F57"/>
    <w:rsid w:val="00A24A60"/>
    <w:rsid w:val="00A259AC"/>
    <w:rsid w:val="00A26FF5"/>
    <w:rsid w:val="00A304B0"/>
    <w:rsid w:val="00A30AEF"/>
    <w:rsid w:val="00A30BFE"/>
    <w:rsid w:val="00A32984"/>
    <w:rsid w:val="00A33546"/>
    <w:rsid w:val="00A337A0"/>
    <w:rsid w:val="00A35DA3"/>
    <w:rsid w:val="00A36087"/>
    <w:rsid w:val="00A3615C"/>
    <w:rsid w:val="00A36568"/>
    <w:rsid w:val="00A3683B"/>
    <w:rsid w:val="00A43537"/>
    <w:rsid w:val="00A43CF0"/>
    <w:rsid w:val="00A4435C"/>
    <w:rsid w:val="00A449BD"/>
    <w:rsid w:val="00A44D0B"/>
    <w:rsid w:val="00A45293"/>
    <w:rsid w:val="00A458C8"/>
    <w:rsid w:val="00A45AE4"/>
    <w:rsid w:val="00A45D33"/>
    <w:rsid w:val="00A46B17"/>
    <w:rsid w:val="00A46D7B"/>
    <w:rsid w:val="00A46E0F"/>
    <w:rsid w:val="00A4781D"/>
    <w:rsid w:val="00A47E3D"/>
    <w:rsid w:val="00A50D97"/>
    <w:rsid w:val="00A5214B"/>
    <w:rsid w:val="00A5289F"/>
    <w:rsid w:val="00A52A63"/>
    <w:rsid w:val="00A5337A"/>
    <w:rsid w:val="00A53536"/>
    <w:rsid w:val="00A53622"/>
    <w:rsid w:val="00A53C66"/>
    <w:rsid w:val="00A53E5E"/>
    <w:rsid w:val="00A562FA"/>
    <w:rsid w:val="00A5707B"/>
    <w:rsid w:val="00A57387"/>
    <w:rsid w:val="00A57F41"/>
    <w:rsid w:val="00A600A2"/>
    <w:rsid w:val="00A60C3F"/>
    <w:rsid w:val="00A61C44"/>
    <w:rsid w:val="00A62A7C"/>
    <w:rsid w:val="00A6346A"/>
    <w:rsid w:val="00A63B94"/>
    <w:rsid w:val="00A64BEB"/>
    <w:rsid w:val="00A6555E"/>
    <w:rsid w:val="00A70026"/>
    <w:rsid w:val="00A70968"/>
    <w:rsid w:val="00A70B1E"/>
    <w:rsid w:val="00A731AC"/>
    <w:rsid w:val="00A74C61"/>
    <w:rsid w:val="00A759EC"/>
    <w:rsid w:val="00A75E6C"/>
    <w:rsid w:val="00A76832"/>
    <w:rsid w:val="00A773F4"/>
    <w:rsid w:val="00A77CB7"/>
    <w:rsid w:val="00A80643"/>
    <w:rsid w:val="00A8283A"/>
    <w:rsid w:val="00A830F5"/>
    <w:rsid w:val="00A83C8B"/>
    <w:rsid w:val="00A84539"/>
    <w:rsid w:val="00A85D60"/>
    <w:rsid w:val="00A8631D"/>
    <w:rsid w:val="00A865F0"/>
    <w:rsid w:val="00A870B9"/>
    <w:rsid w:val="00A877FC"/>
    <w:rsid w:val="00A879AE"/>
    <w:rsid w:val="00A90B1E"/>
    <w:rsid w:val="00A90F16"/>
    <w:rsid w:val="00A90F17"/>
    <w:rsid w:val="00A911DC"/>
    <w:rsid w:val="00A93234"/>
    <w:rsid w:val="00A96845"/>
    <w:rsid w:val="00A97559"/>
    <w:rsid w:val="00A97F64"/>
    <w:rsid w:val="00AA1E3F"/>
    <w:rsid w:val="00AA1EF2"/>
    <w:rsid w:val="00AA25C7"/>
    <w:rsid w:val="00AA324F"/>
    <w:rsid w:val="00AA3A18"/>
    <w:rsid w:val="00AA4A5F"/>
    <w:rsid w:val="00AA5F26"/>
    <w:rsid w:val="00AA63E3"/>
    <w:rsid w:val="00AB0954"/>
    <w:rsid w:val="00AB0EB2"/>
    <w:rsid w:val="00AB22D5"/>
    <w:rsid w:val="00AB254C"/>
    <w:rsid w:val="00AB25F0"/>
    <w:rsid w:val="00AB4741"/>
    <w:rsid w:val="00AB67A5"/>
    <w:rsid w:val="00AB7549"/>
    <w:rsid w:val="00AB756D"/>
    <w:rsid w:val="00AC049F"/>
    <w:rsid w:val="00AC130A"/>
    <w:rsid w:val="00AC131E"/>
    <w:rsid w:val="00AC1385"/>
    <w:rsid w:val="00AC16F3"/>
    <w:rsid w:val="00AC338D"/>
    <w:rsid w:val="00AC4BB5"/>
    <w:rsid w:val="00AC5572"/>
    <w:rsid w:val="00AC5C2D"/>
    <w:rsid w:val="00AC6773"/>
    <w:rsid w:val="00AC711F"/>
    <w:rsid w:val="00AC763C"/>
    <w:rsid w:val="00AC76AF"/>
    <w:rsid w:val="00AD082C"/>
    <w:rsid w:val="00AD1E45"/>
    <w:rsid w:val="00AD23A1"/>
    <w:rsid w:val="00AD24D7"/>
    <w:rsid w:val="00AD3A1E"/>
    <w:rsid w:val="00AD3E2C"/>
    <w:rsid w:val="00AD420F"/>
    <w:rsid w:val="00AD547F"/>
    <w:rsid w:val="00AD6656"/>
    <w:rsid w:val="00AD7277"/>
    <w:rsid w:val="00AE05ED"/>
    <w:rsid w:val="00AE07E0"/>
    <w:rsid w:val="00AE0862"/>
    <w:rsid w:val="00AE0A9A"/>
    <w:rsid w:val="00AE148F"/>
    <w:rsid w:val="00AE2615"/>
    <w:rsid w:val="00AE30C4"/>
    <w:rsid w:val="00AE3AA0"/>
    <w:rsid w:val="00AE3F99"/>
    <w:rsid w:val="00AE6738"/>
    <w:rsid w:val="00AE7BAB"/>
    <w:rsid w:val="00AE7D9C"/>
    <w:rsid w:val="00AF00D7"/>
    <w:rsid w:val="00AF3932"/>
    <w:rsid w:val="00AF4479"/>
    <w:rsid w:val="00AF495B"/>
    <w:rsid w:val="00AF6BCB"/>
    <w:rsid w:val="00AF6C32"/>
    <w:rsid w:val="00AF758E"/>
    <w:rsid w:val="00AF7CCF"/>
    <w:rsid w:val="00B00C4D"/>
    <w:rsid w:val="00B017B0"/>
    <w:rsid w:val="00B02F78"/>
    <w:rsid w:val="00B04ADB"/>
    <w:rsid w:val="00B05DB2"/>
    <w:rsid w:val="00B06010"/>
    <w:rsid w:val="00B06503"/>
    <w:rsid w:val="00B06681"/>
    <w:rsid w:val="00B1035C"/>
    <w:rsid w:val="00B10599"/>
    <w:rsid w:val="00B10F92"/>
    <w:rsid w:val="00B1107B"/>
    <w:rsid w:val="00B1339A"/>
    <w:rsid w:val="00B13BED"/>
    <w:rsid w:val="00B14D06"/>
    <w:rsid w:val="00B16383"/>
    <w:rsid w:val="00B16721"/>
    <w:rsid w:val="00B175CA"/>
    <w:rsid w:val="00B202D6"/>
    <w:rsid w:val="00B20716"/>
    <w:rsid w:val="00B22D0B"/>
    <w:rsid w:val="00B2327C"/>
    <w:rsid w:val="00B24FCC"/>
    <w:rsid w:val="00B256D6"/>
    <w:rsid w:val="00B26AB0"/>
    <w:rsid w:val="00B27E4A"/>
    <w:rsid w:val="00B3135A"/>
    <w:rsid w:val="00B363A4"/>
    <w:rsid w:val="00B37D3C"/>
    <w:rsid w:val="00B40596"/>
    <w:rsid w:val="00B405DD"/>
    <w:rsid w:val="00B40E3B"/>
    <w:rsid w:val="00B41032"/>
    <w:rsid w:val="00B4157A"/>
    <w:rsid w:val="00B4254C"/>
    <w:rsid w:val="00B44988"/>
    <w:rsid w:val="00B44D48"/>
    <w:rsid w:val="00B462B3"/>
    <w:rsid w:val="00B47143"/>
    <w:rsid w:val="00B47CC3"/>
    <w:rsid w:val="00B518CD"/>
    <w:rsid w:val="00B5226D"/>
    <w:rsid w:val="00B52DAA"/>
    <w:rsid w:val="00B53221"/>
    <w:rsid w:val="00B534C1"/>
    <w:rsid w:val="00B535C9"/>
    <w:rsid w:val="00B53FD3"/>
    <w:rsid w:val="00B542DC"/>
    <w:rsid w:val="00B54740"/>
    <w:rsid w:val="00B54BCF"/>
    <w:rsid w:val="00B55A82"/>
    <w:rsid w:val="00B55E5C"/>
    <w:rsid w:val="00B560E3"/>
    <w:rsid w:val="00B60644"/>
    <w:rsid w:val="00B607A1"/>
    <w:rsid w:val="00B60FE1"/>
    <w:rsid w:val="00B62123"/>
    <w:rsid w:val="00B62C79"/>
    <w:rsid w:val="00B62D6B"/>
    <w:rsid w:val="00B65640"/>
    <w:rsid w:val="00B65C6B"/>
    <w:rsid w:val="00B66130"/>
    <w:rsid w:val="00B67E27"/>
    <w:rsid w:val="00B700E3"/>
    <w:rsid w:val="00B70983"/>
    <w:rsid w:val="00B711E3"/>
    <w:rsid w:val="00B71554"/>
    <w:rsid w:val="00B7288E"/>
    <w:rsid w:val="00B73EF1"/>
    <w:rsid w:val="00B763F9"/>
    <w:rsid w:val="00B76A92"/>
    <w:rsid w:val="00B77719"/>
    <w:rsid w:val="00B77EA5"/>
    <w:rsid w:val="00B80FAC"/>
    <w:rsid w:val="00B8141F"/>
    <w:rsid w:val="00B81C1E"/>
    <w:rsid w:val="00B820E6"/>
    <w:rsid w:val="00B833B8"/>
    <w:rsid w:val="00B8381A"/>
    <w:rsid w:val="00B83FF1"/>
    <w:rsid w:val="00B8447D"/>
    <w:rsid w:val="00B8518D"/>
    <w:rsid w:val="00B851FB"/>
    <w:rsid w:val="00B86237"/>
    <w:rsid w:val="00B862FC"/>
    <w:rsid w:val="00B864CD"/>
    <w:rsid w:val="00B86618"/>
    <w:rsid w:val="00B86C8E"/>
    <w:rsid w:val="00B86F6E"/>
    <w:rsid w:val="00B86FFA"/>
    <w:rsid w:val="00B87621"/>
    <w:rsid w:val="00B87A14"/>
    <w:rsid w:val="00B9114F"/>
    <w:rsid w:val="00B92A04"/>
    <w:rsid w:val="00B93392"/>
    <w:rsid w:val="00B93A75"/>
    <w:rsid w:val="00B9410C"/>
    <w:rsid w:val="00B94115"/>
    <w:rsid w:val="00B960F6"/>
    <w:rsid w:val="00B97B46"/>
    <w:rsid w:val="00B97D79"/>
    <w:rsid w:val="00BA0311"/>
    <w:rsid w:val="00BA0DA9"/>
    <w:rsid w:val="00BA1877"/>
    <w:rsid w:val="00BA4774"/>
    <w:rsid w:val="00BA48C7"/>
    <w:rsid w:val="00BA4A49"/>
    <w:rsid w:val="00BA54BB"/>
    <w:rsid w:val="00BA7EF3"/>
    <w:rsid w:val="00BB00A5"/>
    <w:rsid w:val="00BB0977"/>
    <w:rsid w:val="00BB0CAB"/>
    <w:rsid w:val="00BB1628"/>
    <w:rsid w:val="00BB25BA"/>
    <w:rsid w:val="00BB43F7"/>
    <w:rsid w:val="00BB46B5"/>
    <w:rsid w:val="00BB4D70"/>
    <w:rsid w:val="00BB67C6"/>
    <w:rsid w:val="00BB7124"/>
    <w:rsid w:val="00BB7716"/>
    <w:rsid w:val="00BB7DCB"/>
    <w:rsid w:val="00BC0950"/>
    <w:rsid w:val="00BC0A66"/>
    <w:rsid w:val="00BC2C4B"/>
    <w:rsid w:val="00BC38A9"/>
    <w:rsid w:val="00BC3E66"/>
    <w:rsid w:val="00BC4C76"/>
    <w:rsid w:val="00BC4ED1"/>
    <w:rsid w:val="00BC503D"/>
    <w:rsid w:val="00BC7BA8"/>
    <w:rsid w:val="00BD0D24"/>
    <w:rsid w:val="00BD0DF6"/>
    <w:rsid w:val="00BD12F2"/>
    <w:rsid w:val="00BD17F8"/>
    <w:rsid w:val="00BD267E"/>
    <w:rsid w:val="00BD3900"/>
    <w:rsid w:val="00BD3F71"/>
    <w:rsid w:val="00BD5D50"/>
    <w:rsid w:val="00BD6B63"/>
    <w:rsid w:val="00BD6CA8"/>
    <w:rsid w:val="00BD7067"/>
    <w:rsid w:val="00BE0789"/>
    <w:rsid w:val="00BE1081"/>
    <w:rsid w:val="00BE19B4"/>
    <w:rsid w:val="00BE1EA1"/>
    <w:rsid w:val="00BE274F"/>
    <w:rsid w:val="00BE4A69"/>
    <w:rsid w:val="00BE6465"/>
    <w:rsid w:val="00BE6722"/>
    <w:rsid w:val="00BE6F33"/>
    <w:rsid w:val="00BE74F5"/>
    <w:rsid w:val="00BF0F7E"/>
    <w:rsid w:val="00BF1057"/>
    <w:rsid w:val="00BF224F"/>
    <w:rsid w:val="00BF26E0"/>
    <w:rsid w:val="00BF45A0"/>
    <w:rsid w:val="00BF4B3C"/>
    <w:rsid w:val="00BF5B3C"/>
    <w:rsid w:val="00BF5F7B"/>
    <w:rsid w:val="00BF6C9E"/>
    <w:rsid w:val="00C00600"/>
    <w:rsid w:val="00C0090F"/>
    <w:rsid w:val="00C0280D"/>
    <w:rsid w:val="00C0382D"/>
    <w:rsid w:val="00C03C8F"/>
    <w:rsid w:val="00C048E4"/>
    <w:rsid w:val="00C05E29"/>
    <w:rsid w:val="00C0647D"/>
    <w:rsid w:val="00C06D77"/>
    <w:rsid w:val="00C077ED"/>
    <w:rsid w:val="00C07AC7"/>
    <w:rsid w:val="00C102A8"/>
    <w:rsid w:val="00C10A0E"/>
    <w:rsid w:val="00C119D0"/>
    <w:rsid w:val="00C11A71"/>
    <w:rsid w:val="00C1209C"/>
    <w:rsid w:val="00C12939"/>
    <w:rsid w:val="00C12A29"/>
    <w:rsid w:val="00C13441"/>
    <w:rsid w:val="00C13EA5"/>
    <w:rsid w:val="00C14078"/>
    <w:rsid w:val="00C15674"/>
    <w:rsid w:val="00C16AEB"/>
    <w:rsid w:val="00C16D5E"/>
    <w:rsid w:val="00C178A1"/>
    <w:rsid w:val="00C203D0"/>
    <w:rsid w:val="00C20B49"/>
    <w:rsid w:val="00C22128"/>
    <w:rsid w:val="00C22914"/>
    <w:rsid w:val="00C22E25"/>
    <w:rsid w:val="00C232CC"/>
    <w:rsid w:val="00C254DB"/>
    <w:rsid w:val="00C26165"/>
    <w:rsid w:val="00C3152E"/>
    <w:rsid w:val="00C319BE"/>
    <w:rsid w:val="00C334F1"/>
    <w:rsid w:val="00C33620"/>
    <w:rsid w:val="00C33BBE"/>
    <w:rsid w:val="00C33E45"/>
    <w:rsid w:val="00C34162"/>
    <w:rsid w:val="00C3422F"/>
    <w:rsid w:val="00C3429D"/>
    <w:rsid w:val="00C342FD"/>
    <w:rsid w:val="00C343D9"/>
    <w:rsid w:val="00C3722F"/>
    <w:rsid w:val="00C37525"/>
    <w:rsid w:val="00C40C6F"/>
    <w:rsid w:val="00C41B46"/>
    <w:rsid w:val="00C42230"/>
    <w:rsid w:val="00C4233B"/>
    <w:rsid w:val="00C4280D"/>
    <w:rsid w:val="00C42AF5"/>
    <w:rsid w:val="00C43812"/>
    <w:rsid w:val="00C43934"/>
    <w:rsid w:val="00C43B79"/>
    <w:rsid w:val="00C43DC9"/>
    <w:rsid w:val="00C44CF9"/>
    <w:rsid w:val="00C45A07"/>
    <w:rsid w:val="00C46810"/>
    <w:rsid w:val="00C47638"/>
    <w:rsid w:val="00C476CA"/>
    <w:rsid w:val="00C47701"/>
    <w:rsid w:val="00C47E5C"/>
    <w:rsid w:val="00C47F7E"/>
    <w:rsid w:val="00C50A8E"/>
    <w:rsid w:val="00C52DDB"/>
    <w:rsid w:val="00C53254"/>
    <w:rsid w:val="00C53883"/>
    <w:rsid w:val="00C5490B"/>
    <w:rsid w:val="00C55345"/>
    <w:rsid w:val="00C555F4"/>
    <w:rsid w:val="00C57A04"/>
    <w:rsid w:val="00C57AB7"/>
    <w:rsid w:val="00C57BA2"/>
    <w:rsid w:val="00C608C7"/>
    <w:rsid w:val="00C60BF5"/>
    <w:rsid w:val="00C617B1"/>
    <w:rsid w:val="00C62671"/>
    <w:rsid w:val="00C62C41"/>
    <w:rsid w:val="00C6337E"/>
    <w:rsid w:val="00C639A5"/>
    <w:rsid w:val="00C63C61"/>
    <w:rsid w:val="00C64009"/>
    <w:rsid w:val="00C64290"/>
    <w:rsid w:val="00C64EC9"/>
    <w:rsid w:val="00C6512E"/>
    <w:rsid w:val="00C65AFE"/>
    <w:rsid w:val="00C65E3C"/>
    <w:rsid w:val="00C67566"/>
    <w:rsid w:val="00C67DCB"/>
    <w:rsid w:val="00C70444"/>
    <w:rsid w:val="00C70E1D"/>
    <w:rsid w:val="00C7211D"/>
    <w:rsid w:val="00C73179"/>
    <w:rsid w:val="00C732B0"/>
    <w:rsid w:val="00C738FE"/>
    <w:rsid w:val="00C7568C"/>
    <w:rsid w:val="00C7594A"/>
    <w:rsid w:val="00C767AC"/>
    <w:rsid w:val="00C76E66"/>
    <w:rsid w:val="00C77756"/>
    <w:rsid w:val="00C7799C"/>
    <w:rsid w:val="00C77D71"/>
    <w:rsid w:val="00C80341"/>
    <w:rsid w:val="00C8077F"/>
    <w:rsid w:val="00C8230C"/>
    <w:rsid w:val="00C845FC"/>
    <w:rsid w:val="00C84AD2"/>
    <w:rsid w:val="00C85294"/>
    <w:rsid w:val="00C86977"/>
    <w:rsid w:val="00C86C1B"/>
    <w:rsid w:val="00C87F68"/>
    <w:rsid w:val="00C91572"/>
    <w:rsid w:val="00C9230B"/>
    <w:rsid w:val="00C927E4"/>
    <w:rsid w:val="00C9563D"/>
    <w:rsid w:val="00C95861"/>
    <w:rsid w:val="00C9652B"/>
    <w:rsid w:val="00C96572"/>
    <w:rsid w:val="00C97A3B"/>
    <w:rsid w:val="00CA033D"/>
    <w:rsid w:val="00CA06A2"/>
    <w:rsid w:val="00CA1CF4"/>
    <w:rsid w:val="00CA295F"/>
    <w:rsid w:val="00CA2D54"/>
    <w:rsid w:val="00CA32CB"/>
    <w:rsid w:val="00CA3639"/>
    <w:rsid w:val="00CA3CDD"/>
    <w:rsid w:val="00CA538D"/>
    <w:rsid w:val="00CA5426"/>
    <w:rsid w:val="00CA549A"/>
    <w:rsid w:val="00CA59BD"/>
    <w:rsid w:val="00CA63A5"/>
    <w:rsid w:val="00CA665E"/>
    <w:rsid w:val="00CB07EA"/>
    <w:rsid w:val="00CB0A88"/>
    <w:rsid w:val="00CB4421"/>
    <w:rsid w:val="00CB4486"/>
    <w:rsid w:val="00CB69D9"/>
    <w:rsid w:val="00CB726E"/>
    <w:rsid w:val="00CC0883"/>
    <w:rsid w:val="00CC0F84"/>
    <w:rsid w:val="00CC2ED8"/>
    <w:rsid w:val="00CC438E"/>
    <w:rsid w:val="00CC5448"/>
    <w:rsid w:val="00CC66ED"/>
    <w:rsid w:val="00CC7286"/>
    <w:rsid w:val="00CC74F5"/>
    <w:rsid w:val="00CC7702"/>
    <w:rsid w:val="00CC7FFA"/>
    <w:rsid w:val="00CD25CA"/>
    <w:rsid w:val="00CD3019"/>
    <w:rsid w:val="00CD49C6"/>
    <w:rsid w:val="00CD4AC9"/>
    <w:rsid w:val="00CD53F3"/>
    <w:rsid w:val="00CD5561"/>
    <w:rsid w:val="00CD6345"/>
    <w:rsid w:val="00CD638E"/>
    <w:rsid w:val="00CD6DE6"/>
    <w:rsid w:val="00CD7603"/>
    <w:rsid w:val="00CD7B55"/>
    <w:rsid w:val="00CE1168"/>
    <w:rsid w:val="00CE23D0"/>
    <w:rsid w:val="00CE3838"/>
    <w:rsid w:val="00CE6D44"/>
    <w:rsid w:val="00CE6E11"/>
    <w:rsid w:val="00CE736C"/>
    <w:rsid w:val="00CE7F04"/>
    <w:rsid w:val="00CE7FCF"/>
    <w:rsid w:val="00CF0AD3"/>
    <w:rsid w:val="00CF0FE0"/>
    <w:rsid w:val="00CF13FE"/>
    <w:rsid w:val="00CF1875"/>
    <w:rsid w:val="00CF1EB5"/>
    <w:rsid w:val="00CF2746"/>
    <w:rsid w:val="00CF2C66"/>
    <w:rsid w:val="00CF58F1"/>
    <w:rsid w:val="00CF5A58"/>
    <w:rsid w:val="00CF5E7B"/>
    <w:rsid w:val="00CF6008"/>
    <w:rsid w:val="00CF78C0"/>
    <w:rsid w:val="00CF7B17"/>
    <w:rsid w:val="00D0037D"/>
    <w:rsid w:val="00D00406"/>
    <w:rsid w:val="00D010D2"/>
    <w:rsid w:val="00D0174F"/>
    <w:rsid w:val="00D02018"/>
    <w:rsid w:val="00D02410"/>
    <w:rsid w:val="00D02B82"/>
    <w:rsid w:val="00D02BE1"/>
    <w:rsid w:val="00D0338F"/>
    <w:rsid w:val="00D048FE"/>
    <w:rsid w:val="00D05CB2"/>
    <w:rsid w:val="00D06344"/>
    <w:rsid w:val="00D07B1D"/>
    <w:rsid w:val="00D10310"/>
    <w:rsid w:val="00D111B0"/>
    <w:rsid w:val="00D118CA"/>
    <w:rsid w:val="00D128FA"/>
    <w:rsid w:val="00D13683"/>
    <w:rsid w:val="00D13CA9"/>
    <w:rsid w:val="00D13FA7"/>
    <w:rsid w:val="00D14661"/>
    <w:rsid w:val="00D14A6B"/>
    <w:rsid w:val="00D15287"/>
    <w:rsid w:val="00D155E6"/>
    <w:rsid w:val="00D20849"/>
    <w:rsid w:val="00D24115"/>
    <w:rsid w:val="00D241F0"/>
    <w:rsid w:val="00D24495"/>
    <w:rsid w:val="00D25126"/>
    <w:rsid w:val="00D26FBD"/>
    <w:rsid w:val="00D278E7"/>
    <w:rsid w:val="00D27DC9"/>
    <w:rsid w:val="00D27EC1"/>
    <w:rsid w:val="00D30268"/>
    <w:rsid w:val="00D30A2F"/>
    <w:rsid w:val="00D31D9F"/>
    <w:rsid w:val="00D3420F"/>
    <w:rsid w:val="00D34812"/>
    <w:rsid w:val="00D34AB3"/>
    <w:rsid w:val="00D34DA4"/>
    <w:rsid w:val="00D352C7"/>
    <w:rsid w:val="00D355EE"/>
    <w:rsid w:val="00D367AA"/>
    <w:rsid w:val="00D37072"/>
    <w:rsid w:val="00D379EB"/>
    <w:rsid w:val="00D37B3C"/>
    <w:rsid w:val="00D40437"/>
    <w:rsid w:val="00D40CDA"/>
    <w:rsid w:val="00D418D7"/>
    <w:rsid w:val="00D429F5"/>
    <w:rsid w:val="00D42F0F"/>
    <w:rsid w:val="00D4313F"/>
    <w:rsid w:val="00D43359"/>
    <w:rsid w:val="00D43651"/>
    <w:rsid w:val="00D43C1B"/>
    <w:rsid w:val="00D43FE7"/>
    <w:rsid w:val="00D4429E"/>
    <w:rsid w:val="00D455C0"/>
    <w:rsid w:val="00D465E4"/>
    <w:rsid w:val="00D46823"/>
    <w:rsid w:val="00D46B7C"/>
    <w:rsid w:val="00D46BA1"/>
    <w:rsid w:val="00D46BBC"/>
    <w:rsid w:val="00D46FDC"/>
    <w:rsid w:val="00D50608"/>
    <w:rsid w:val="00D5061B"/>
    <w:rsid w:val="00D5089C"/>
    <w:rsid w:val="00D50E0B"/>
    <w:rsid w:val="00D51318"/>
    <w:rsid w:val="00D51BA7"/>
    <w:rsid w:val="00D52AFA"/>
    <w:rsid w:val="00D5322E"/>
    <w:rsid w:val="00D55739"/>
    <w:rsid w:val="00D5707C"/>
    <w:rsid w:val="00D5728E"/>
    <w:rsid w:val="00D6003F"/>
    <w:rsid w:val="00D6173F"/>
    <w:rsid w:val="00D6224E"/>
    <w:rsid w:val="00D622D3"/>
    <w:rsid w:val="00D62519"/>
    <w:rsid w:val="00D62594"/>
    <w:rsid w:val="00D63D26"/>
    <w:rsid w:val="00D64D37"/>
    <w:rsid w:val="00D65077"/>
    <w:rsid w:val="00D651E3"/>
    <w:rsid w:val="00D668DC"/>
    <w:rsid w:val="00D675BA"/>
    <w:rsid w:val="00D70707"/>
    <w:rsid w:val="00D70908"/>
    <w:rsid w:val="00D70B23"/>
    <w:rsid w:val="00D71448"/>
    <w:rsid w:val="00D71ACE"/>
    <w:rsid w:val="00D72A41"/>
    <w:rsid w:val="00D7302C"/>
    <w:rsid w:val="00D7378D"/>
    <w:rsid w:val="00D75231"/>
    <w:rsid w:val="00D753D6"/>
    <w:rsid w:val="00D75663"/>
    <w:rsid w:val="00D75F1A"/>
    <w:rsid w:val="00D76B9A"/>
    <w:rsid w:val="00D77610"/>
    <w:rsid w:val="00D80FFE"/>
    <w:rsid w:val="00D8289B"/>
    <w:rsid w:val="00D83AB7"/>
    <w:rsid w:val="00D84396"/>
    <w:rsid w:val="00D84618"/>
    <w:rsid w:val="00D85581"/>
    <w:rsid w:val="00D85966"/>
    <w:rsid w:val="00D8639A"/>
    <w:rsid w:val="00D906BB"/>
    <w:rsid w:val="00D906CD"/>
    <w:rsid w:val="00D90B35"/>
    <w:rsid w:val="00D90CC8"/>
    <w:rsid w:val="00D917F4"/>
    <w:rsid w:val="00D933D8"/>
    <w:rsid w:val="00D95FD6"/>
    <w:rsid w:val="00DA0DCB"/>
    <w:rsid w:val="00DA112D"/>
    <w:rsid w:val="00DA114E"/>
    <w:rsid w:val="00DA1670"/>
    <w:rsid w:val="00DA1DE9"/>
    <w:rsid w:val="00DA238A"/>
    <w:rsid w:val="00DA239A"/>
    <w:rsid w:val="00DA25CE"/>
    <w:rsid w:val="00DA303F"/>
    <w:rsid w:val="00DA3196"/>
    <w:rsid w:val="00DA3956"/>
    <w:rsid w:val="00DA45F9"/>
    <w:rsid w:val="00DA5960"/>
    <w:rsid w:val="00DA6833"/>
    <w:rsid w:val="00DA6A1A"/>
    <w:rsid w:val="00DB03F4"/>
    <w:rsid w:val="00DB0914"/>
    <w:rsid w:val="00DB21AE"/>
    <w:rsid w:val="00DB21B5"/>
    <w:rsid w:val="00DB2546"/>
    <w:rsid w:val="00DB27CE"/>
    <w:rsid w:val="00DB34FE"/>
    <w:rsid w:val="00DB590C"/>
    <w:rsid w:val="00DB5B5C"/>
    <w:rsid w:val="00DB5EC2"/>
    <w:rsid w:val="00DB647B"/>
    <w:rsid w:val="00DB69DD"/>
    <w:rsid w:val="00DC0C30"/>
    <w:rsid w:val="00DC0D10"/>
    <w:rsid w:val="00DC27F2"/>
    <w:rsid w:val="00DC2879"/>
    <w:rsid w:val="00DC3638"/>
    <w:rsid w:val="00DC5387"/>
    <w:rsid w:val="00DC57EF"/>
    <w:rsid w:val="00DC6C9C"/>
    <w:rsid w:val="00DC7615"/>
    <w:rsid w:val="00DC7830"/>
    <w:rsid w:val="00DC7BEF"/>
    <w:rsid w:val="00DD0B79"/>
    <w:rsid w:val="00DD14E4"/>
    <w:rsid w:val="00DD4845"/>
    <w:rsid w:val="00DD54DE"/>
    <w:rsid w:val="00DD5B8F"/>
    <w:rsid w:val="00DD5D1B"/>
    <w:rsid w:val="00DD6D96"/>
    <w:rsid w:val="00DD6F46"/>
    <w:rsid w:val="00DE018D"/>
    <w:rsid w:val="00DE301D"/>
    <w:rsid w:val="00DE3B79"/>
    <w:rsid w:val="00DE4BAD"/>
    <w:rsid w:val="00DE511C"/>
    <w:rsid w:val="00DE5444"/>
    <w:rsid w:val="00DE61D0"/>
    <w:rsid w:val="00DE66DF"/>
    <w:rsid w:val="00DE7C3F"/>
    <w:rsid w:val="00DE7F59"/>
    <w:rsid w:val="00DF15B7"/>
    <w:rsid w:val="00DF23F9"/>
    <w:rsid w:val="00DF35AD"/>
    <w:rsid w:val="00DF47C9"/>
    <w:rsid w:val="00DF4E94"/>
    <w:rsid w:val="00DF5DE0"/>
    <w:rsid w:val="00E0174F"/>
    <w:rsid w:val="00E01A52"/>
    <w:rsid w:val="00E021B8"/>
    <w:rsid w:val="00E02808"/>
    <w:rsid w:val="00E02EBC"/>
    <w:rsid w:val="00E05098"/>
    <w:rsid w:val="00E05B6C"/>
    <w:rsid w:val="00E05C2B"/>
    <w:rsid w:val="00E061E6"/>
    <w:rsid w:val="00E0749E"/>
    <w:rsid w:val="00E075B4"/>
    <w:rsid w:val="00E0793B"/>
    <w:rsid w:val="00E106FE"/>
    <w:rsid w:val="00E10892"/>
    <w:rsid w:val="00E11459"/>
    <w:rsid w:val="00E12737"/>
    <w:rsid w:val="00E12CF7"/>
    <w:rsid w:val="00E12DBC"/>
    <w:rsid w:val="00E13A4C"/>
    <w:rsid w:val="00E149A4"/>
    <w:rsid w:val="00E14C04"/>
    <w:rsid w:val="00E171A0"/>
    <w:rsid w:val="00E174DF"/>
    <w:rsid w:val="00E20D3B"/>
    <w:rsid w:val="00E2160B"/>
    <w:rsid w:val="00E21A7F"/>
    <w:rsid w:val="00E23D4A"/>
    <w:rsid w:val="00E23E07"/>
    <w:rsid w:val="00E251D6"/>
    <w:rsid w:val="00E25C78"/>
    <w:rsid w:val="00E25E3B"/>
    <w:rsid w:val="00E2668A"/>
    <w:rsid w:val="00E26849"/>
    <w:rsid w:val="00E31019"/>
    <w:rsid w:val="00E311D8"/>
    <w:rsid w:val="00E312DE"/>
    <w:rsid w:val="00E31643"/>
    <w:rsid w:val="00E345F2"/>
    <w:rsid w:val="00E34751"/>
    <w:rsid w:val="00E35905"/>
    <w:rsid w:val="00E35F1F"/>
    <w:rsid w:val="00E36160"/>
    <w:rsid w:val="00E362B8"/>
    <w:rsid w:val="00E375AF"/>
    <w:rsid w:val="00E37FB6"/>
    <w:rsid w:val="00E40420"/>
    <w:rsid w:val="00E417C1"/>
    <w:rsid w:val="00E422C5"/>
    <w:rsid w:val="00E425E9"/>
    <w:rsid w:val="00E42F36"/>
    <w:rsid w:val="00E43522"/>
    <w:rsid w:val="00E43DB8"/>
    <w:rsid w:val="00E4444E"/>
    <w:rsid w:val="00E451BE"/>
    <w:rsid w:val="00E453A5"/>
    <w:rsid w:val="00E46EBC"/>
    <w:rsid w:val="00E470E9"/>
    <w:rsid w:val="00E473D9"/>
    <w:rsid w:val="00E47A7B"/>
    <w:rsid w:val="00E50B19"/>
    <w:rsid w:val="00E50F94"/>
    <w:rsid w:val="00E52844"/>
    <w:rsid w:val="00E52FC7"/>
    <w:rsid w:val="00E53382"/>
    <w:rsid w:val="00E53634"/>
    <w:rsid w:val="00E54822"/>
    <w:rsid w:val="00E557EE"/>
    <w:rsid w:val="00E566C3"/>
    <w:rsid w:val="00E568A6"/>
    <w:rsid w:val="00E56975"/>
    <w:rsid w:val="00E56A98"/>
    <w:rsid w:val="00E57768"/>
    <w:rsid w:val="00E57BF9"/>
    <w:rsid w:val="00E603AC"/>
    <w:rsid w:val="00E6094E"/>
    <w:rsid w:val="00E62060"/>
    <w:rsid w:val="00E624BB"/>
    <w:rsid w:val="00E66056"/>
    <w:rsid w:val="00E67603"/>
    <w:rsid w:val="00E67D47"/>
    <w:rsid w:val="00E707D8"/>
    <w:rsid w:val="00E70B6A"/>
    <w:rsid w:val="00E70B96"/>
    <w:rsid w:val="00E72443"/>
    <w:rsid w:val="00E74101"/>
    <w:rsid w:val="00E74351"/>
    <w:rsid w:val="00E7484F"/>
    <w:rsid w:val="00E74D3C"/>
    <w:rsid w:val="00E76C11"/>
    <w:rsid w:val="00E76D24"/>
    <w:rsid w:val="00E7744B"/>
    <w:rsid w:val="00E80E07"/>
    <w:rsid w:val="00E814BF"/>
    <w:rsid w:val="00E817DD"/>
    <w:rsid w:val="00E8198F"/>
    <w:rsid w:val="00E81D46"/>
    <w:rsid w:val="00E82144"/>
    <w:rsid w:val="00E82DD4"/>
    <w:rsid w:val="00E8345A"/>
    <w:rsid w:val="00E83D41"/>
    <w:rsid w:val="00E85E4A"/>
    <w:rsid w:val="00E86AF9"/>
    <w:rsid w:val="00E91795"/>
    <w:rsid w:val="00E91B42"/>
    <w:rsid w:val="00E928B5"/>
    <w:rsid w:val="00E9458C"/>
    <w:rsid w:val="00E9559E"/>
    <w:rsid w:val="00E96C67"/>
    <w:rsid w:val="00E9787E"/>
    <w:rsid w:val="00E97B4E"/>
    <w:rsid w:val="00E97F5E"/>
    <w:rsid w:val="00EA06FC"/>
    <w:rsid w:val="00EA0BBF"/>
    <w:rsid w:val="00EA0BEC"/>
    <w:rsid w:val="00EA155B"/>
    <w:rsid w:val="00EA1616"/>
    <w:rsid w:val="00EA1B44"/>
    <w:rsid w:val="00EA273A"/>
    <w:rsid w:val="00EA2A12"/>
    <w:rsid w:val="00EA3417"/>
    <w:rsid w:val="00EA3E5A"/>
    <w:rsid w:val="00EA5929"/>
    <w:rsid w:val="00EA6E37"/>
    <w:rsid w:val="00EB00FF"/>
    <w:rsid w:val="00EB0932"/>
    <w:rsid w:val="00EB127C"/>
    <w:rsid w:val="00EB19A8"/>
    <w:rsid w:val="00EB1B59"/>
    <w:rsid w:val="00EB2B0D"/>
    <w:rsid w:val="00EB4F2B"/>
    <w:rsid w:val="00EB571B"/>
    <w:rsid w:val="00EB5A36"/>
    <w:rsid w:val="00EB5FA7"/>
    <w:rsid w:val="00EB65AA"/>
    <w:rsid w:val="00EB7876"/>
    <w:rsid w:val="00EB7D2D"/>
    <w:rsid w:val="00EC099B"/>
    <w:rsid w:val="00EC2A77"/>
    <w:rsid w:val="00EC2D26"/>
    <w:rsid w:val="00EC3018"/>
    <w:rsid w:val="00EC314C"/>
    <w:rsid w:val="00EC395D"/>
    <w:rsid w:val="00EC40D2"/>
    <w:rsid w:val="00EC48A1"/>
    <w:rsid w:val="00EC4971"/>
    <w:rsid w:val="00EC4D75"/>
    <w:rsid w:val="00EC5A78"/>
    <w:rsid w:val="00EC784A"/>
    <w:rsid w:val="00ED28FD"/>
    <w:rsid w:val="00ED2A1A"/>
    <w:rsid w:val="00ED2C3D"/>
    <w:rsid w:val="00ED4087"/>
    <w:rsid w:val="00ED5ACE"/>
    <w:rsid w:val="00ED744F"/>
    <w:rsid w:val="00ED770B"/>
    <w:rsid w:val="00EE1617"/>
    <w:rsid w:val="00EE1A11"/>
    <w:rsid w:val="00EE1B12"/>
    <w:rsid w:val="00EE1DE3"/>
    <w:rsid w:val="00EE3141"/>
    <w:rsid w:val="00EE3A28"/>
    <w:rsid w:val="00EE4487"/>
    <w:rsid w:val="00EE4A2F"/>
    <w:rsid w:val="00EE524B"/>
    <w:rsid w:val="00EE57EA"/>
    <w:rsid w:val="00EE6D98"/>
    <w:rsid w:val="00EE71A5"/>
    <w:rsid w:val="00EE79D4"/>
    <w:rsid w:val="00EF0922"/>
    <w:rsid w:val="00EF18AA"/>
    <w:rsid w:val="00EF255A"/>
    <w:rsid w:val="00EF3E87"/>
    <w:rsid w:val="00EF4286"/>
    <w:rsid w:val="00EF499E"/>
    <w:rsid w:val="00EF6757"/>
    <w:rsid w:val="00EF6CAE"/>
    <w:rsid w:val="00F00C77"/>
    <w:rsid w:val="00F01997"/>
    <w:rsid w:val="00F02BA6"/>
    <w:rsid w:val="00F0318A"/>
    <w:rsid w:val="00F035D7"/>
    <w:rsid w:val="00F03622"/>
    <w:rsid w:val="00F03EB5"/>
    <w:rsid w:val="00F04970"/>
    <w:rsid w:val="00F04A39"/>
    <w:rsid w:val="00F04BFB"/>
    <w:rsid w:val="00F05535"/>
    <w:rsid w:val="00F06685"/>
    <w:rsid w:val="00F069D4"/>
    <w:rsid w:val="00F079B5"/>
    <w:rsid w:val="00F07C4B"/>
    <w:rsid w:val="00F101D7"/>
    <w:rsid w:val="00F10715"/>
    <w:rsid w:val="00F11B84"/>
    <w:rsid w:val="00F12944"/>
    <w:rsid w:val="00F13FBE"/>
    <w:rsid w:val="00F14045"/>
    <w:rsid w:val="00F1542B"/>
    <w:rsid w:val="00F159D6"/>
    <w:rsid w:val="00F16A65"/>
    <w:rsid w:val="00F16E80"/>
    <w:rsid w:val="00F20820"/>
    <w:rsid w:val="00F2346C"/>
    <w:rsid w:val="00F23C05"/>
    <w:rsid w:val="00F23ED2"/>
    <w:rsid w:val="00F247FD"/>
    <w:rsid w:val="00F2537F"/>
    <w:rsid w:val="00F253C9"/>
    <w:rsid w:val="00F259B4"/>
    <w:rsid w:val="00F305A9"/>
    <w:rsid w:val="00F307A4"/>
    <w:rsid w:val="00F308A4"/>
    <w:rsid w:val="00F3221E"/>
    <w:rsid w:val="00F325AB"/>
    <w:rsid w:val="00F332D9"/>
    <w:rsid w:val="00F334D4"/>
    <w:rsid w:val="00F349B7"/>
    <w:rsid w:val="00F34E52"/>
    <w:rsid w:val="00F35388"/>
    <w:rsid w:val="00F362CC"/>
    <w:rsid w:val="00F3740F"/>
    <w:rsid w:val="00F40048"/>
    <w:rsid w:val="00F40EC6"/>
    <w:rsid w:val="00F417E5"/>
    <w:rsid w:val="00F422F1"/>
    <w:rsid w:val="00F43A09"/>
    <w:rsid w:val="00F440BB"/>
    <w:rsid w:val="00F44383"/>
    <w:rsid w:val="00F450C6"/>
    <w:rsid w:val="00F460A2"/>
    <w:rsid w:val="00F46229"/>
    <w:rsid w:val="00F462DB"/>
    <w:rsid w:val="00F50228"/>
    <w:rsid w:val="00F50C2D"/>
    <w:rsid w:val="00F51FBE"/>
    <w:rsid w:val="00F52DFB"/>
    <w:rsid w:val="00F54031"/>
    <w:rsid w:val="00F54134"/>
    <w:rsid w:val="00F5450B"/>
    <w:rsid w:val="00F54790"/>
    <w:rsid w:val="00F5512D"/>
    <w:rsid w:val="00F558D4"/>
    <w:rsid w:val="00F56099"/>
    <w:rsid w:val="00F561C6"/>
    <w:rsid w:val="00F56C2E"/>
    <w:rsid w:val="00F56FB1"/>
    <w:rsid w:val="00F576DF"/>
    <w:rsid w:val="00F603C3"/>
    <w:rsid w:val="00F60B54"/>
    <w:rsid w:val="00F62751"/>
    <w:rsid w:val="00F63463"/>
    <w:rsid w:val="00F63B9B"/>
    <w:rsid w:val="00F660EE"/>
    <w:rsid w:val="00F669CC"/>
    <w:rsid w:val="00F671BC"/>
    <w:rsid w:val="00F67496"/>
    <w:rsid w:val="00F67F6A"/>
    <w:rsid w:val="00F706B2"/>
    <w:rsid w:val="00F70A3E"/>
    <w:rsid w:val="00F70E47"/>
    <w:rsid w:val="00F71202"/>
    <w:rsid w:val="00F72315"/>
    <w:rsid w:val="00F72637"/>
    <w:rsid w:val="00F7294D"/>
    <w:rsid w:val="00F72A6F"/>
    <w:rsid w:val="00F7373D"/>
    <w:rsid w:val="00F73817"/>
    <w:rsid w:val="00F74038"/>
    <w:rsid w:val="00F74800"/>
    <w:rsid w:val="00F74E6E"/>
    <w:rsid w:val="00F75452"/>
    <w:rsid w:val="00F75AC4"/>
    <w:rsid w:val="00F75E81"/>
    <w:rsid w:val="00F763C6"/>
    <w:rsid w:val="00F77AB6"/>
    <w:rsid w:val="00F80351"/>
    <w:rsid w:val="00F80531"/>
    <w:rsid w:val="00F80728"/>
    <w:rsid w:val="00F80D4B"/>
    <w:rsid w:val="00F8283F"/>
    <w:rsid w:val="00F82C92"/>
    <w:rsid w:val="00F84E5A"/>
    <w:rsid w:val="00F84F4C"/>
    <w:rsid w:val="00F85037"/>
    <w:rsid w:val="00F85AC1"/>
    <w:rsid w:val="00F86110"/>
    <w:rsid w:val="00F862B6"/>
    <w:rsid w:val="00F868AB"/>
    <w:rsid w:val="00F8736F"/>
    <w:rsid w:val="00F8748A"/>
    <w:rsid w:val="00F90A7A"/>
    <w:rsid w:val="00F926D8"/>
    <w:rsid w:val="00FA0A4B"/>
    <w:rsid w:val="00FA1127"/>
    <w:rsid w:val="00FA1414"/>
    <w:rsid w:val="00FA2B8C"/>
    <w:rsid w:val="00FA4574"/>
    <w:rsid w:val="00FA46FD"/>
    <w:rsid w:val="00FA4AE5"/>
    <w:rsid w:val="00FA57D5"/>
    <w:rsid w:val="00FA5CE9"/>
    <w:rsid w:val="00FA7092"/>
    <w:rsid w:val="00FA74DD"/>
    <w:rsid w:val="00FB02E5"/>
    <w:rsid w:val="00FB07A6"/>
    <w:rsid w:val="00FB17B8"/>
    <w:rsid w:val="00FB1D54"/>
    <w:rsid w:val="00FB2309"/>
    <w:rsid w:val="00FB333C"/>
    <w:rsid w:val="00FB3EA9"/>
    <w:rsid w:val="00FB4886"/>
    <w:rsid w:val="00FB550A"/>
    <w:rsid w:val="00FB6272"/>
    <w:rsid w:val="00FB7964"/>
    <w:rsid w:val="00FC0848"/>
    <w:rsid w:val="00FC0AC4"/>
    <w:rsid w:val="00FC12B6"/>
    <w:rsid w:val="00FC12FE"/>
    <w:rsid w:val="00FC294E"/>
    <w:rsid w:val="00FC3CB1"/>
    <w:rsid w:val="00FC4965"/>
    <w:rsid w:val="00FC6A65"/>
    <w:rsid w:val="00FD00A0"/>
    <w:rsid w:val="00FD18A8"/>
    <w:rsid w:val="00FD28D1"/>
    <w:rsid w:val="00FD3231"/>
    <w:rsid w:val="00FD3FB4"/>
    <w:rsid w:val="00FD41DA"/>
    <w:rsid w:val="00FD480E"/>
    <w:rsid w:val="00FD4841"/>
    <w:rsid w:val="00FD6066"/>
    <w:rsid w:val="00FD6714"/>
    <w:rsid w:val="00FD7921"/>
    <w:rsid w:val="00FD7ECE"/>
    <w:rsid w:val="00FE0667"/>
    <w:rsid w:val="00FE13EE"/>
    <w:rsid w:val="00FE1BCA"/>
    <w:rsid w:val="00FE1E43"/>
    <w:rsid w:val="00FE1F9C"/>
    <w:rsid w:val="00FE2E31"/>
    <w:rsid w:val="00FE34FB"/>
    <w:rsid w:val="00FE4CC4"/>
    <w:rsid w:val="00FE51F3"/>
    <w:rsid w:val="00FE56EF"/>
    <w:rsid w:val="00FE5BB9"/>
    <w:rsid w:val="00FE7168"/>
    <w:rsid w:val="00FF0B13"/>
    <w:rsid w:val="00FF18D6"/>
    <w:rsid w:val="00FF4209"/>
    <w:rsid w:val="00FF4590"/>
    <w:rsid w:val="00FF5994"/>
    <w:rsid w:val="00FF5D7E"/>
    <w:rsid w:val="00FF5D87"/>
    <w:rsid w:val="00FF64FC"/>
    <w:rsid w:val="00FF7755"/>
    <w:rsid w:val="01480465"/>
    <w:rsid w:val="01E87214"/>
    <w:rsid w:val="02C17569"/>
    <w:rsid w:val="048441CD"/>
    <w:rsid w:val="06816832"/>
    <w:rsid w:val="089320F1"/>
    <w:rsid w:val="08DD6DBA"/>
    <w:rsid w:val="09C92AF8"/>
    <w:rsid w:val="0B422EB0"/>
    <w:rsid w:val="0DF726AB"/>
    <w:rsid w:val="0E295359"/>
    <w:rsid w:val="0F0B7D1A"/>
    <w:rsid w:val="109068B7"/>
    <w:rsid w:val="10C7736C"/>
    <w:rsid w:val="10CB3753"/>
    <w:rsid w:val="11906838"/>
    <w:rsid w:val="11E025A6"/>
    <w:rsid w:val="128778E2"/>
    <w:rsid w:val="150C01A9"/>
    <w:rsid w:val="176E19CB"/>
    <w:rsid w:val="19BA3865"/>
    <w:rsid w:val="1A9E4390"/>
    <w:rsid w:val="1AA85ECE"/>
    <w:rsid w:val="1B273183"/>
    <w:rsid w:val="1C6A78A5"/>
    <w:rsid w:val="1D170F00"/>
    <w:rsid w:val="1DB21FDA"/>
    <w:rsid w:val="1F444D40"/>
    <w:rsid w:val="1F7511A3"/>
    <w:rsid w:val="23235D79"/>
    <w:rsid w:val="24F90806"/>
    <w:rsid w:val="253065A2"/>
    <w:rsid w:val="25DA52BB"/>
    <w:rsid w:val="25F20506"/>
    <w:rsid w:val="264F6342"/>
    <w:rsid w:val="26857E51"/>
    <w:rsid w:val="2A7141B4"/>
    <w:rsid w:val="2B0C7D82"/>
    <w:rsid w:val="2C480C30"/>
    <w:rsid w:val="2D525BE0"/>
    <w:rsid w:val="2DB95B2F"/>
    <w:rsid w:val="31B01B77"/>
    <w:rsid w:val="321E1FE0"/>
    <w:rsid w:val="32BD4F6E"/>
    <w:rsid w:val="32D05422"/>
    <w:rsid w:val="350E6022"/>
    <w:rsid w:val="355B5A56"/>
    <w:rsid w:val="36784344"/>
    <w:rsid w:val="37650520"/>
    <w:rsid w:val="3834095B"/>
    <w:rsid w:val="39797823"/>
    <w:rsid w:val="3A0E2108"/>
    <w:rsid w:val="3B337EE8"/>
    <w:rsid w:val="404955D7"/>
    <w:rsid w:val="42F550D3"/>
    <w:rsid w:val="43505F05"/>
    <w:rsid w:val="43BA4DA4"/>
    <w:rsid w:val="46091031"/>
    <w:rsid w:val="48C13F01"/>
    <w:rsid w:val="49D66406"/>
    <w:rsid w:val="4B6547AE"/>
    <w:rsid w:val="4B756271"/>
    <w:rsid w:val="4B757961"/>
    <w:rsid w:val="4BA61376"/>
    <w:rsid w:val="4D167862"/>
    <w:rsid w:val="4DD32A7B"/>
    <w:rsid w:val="4E4C6ED8"/>
    <w:rsid w:val="4F3C78CA"/>
    <w:rsid w:val="4F5E29AA"/>
    <w:rsid w:val="4FDA199F"/>
    <w:rsid w:val="506452EC"/>
    <w:rsid w:val="51024D01"/>
    <w:rsid w:val="5369527C"/>
    <w:rsid w:val="54D71CC3"/>
    <w:rsid w:val="54EE4175"/>
    <w:rsid w:val="5A8E06C7"/>
    <w:rsid w:val="5B425A62"/>
    <w:rsid w:val="5D6F4CCD"/>
    <w:rsid w:val="5DC26832"/>
    <w:rsid w:val="5EEA4714"/>
    <w:rsid w:val="605477B4"/>
    <w:rsid w:val="60D34B6F"/>
    <w:rsid w:val="61B64AEC"/>
    <w:rsid w:val="623C6860"/>
    <w:rsid w:val="62CE2067"/>
    <w:rsid w:val="62D71A59"/>
    <w:rsid w:val="63A57424"/>
    <w:rsid w:val="64D2045F"/>
    <w:rsid w:val="65A90B99"/>
    <w:rsid w:val="65D9563A"/>
    <w:rsid w:val="663523C7"/>
    <w:rsid w:val="6649236D"/>
    <w:rsid w:val="66BE4F79"/>
    <w:rsid w:val="676F7966"/>
    <w:rsid w:val="694B56CC"/>
    <w:rsid w:val="6B1A6006"/>
    <w:rsid w:val="6B8C0A1A"/>
    <w:rsid w:val="6C9A438B"/>
    <w:rsid w:val="6D857307"/>
    <w:rsid w:val="6DFF2AD0"/>
    <w:rsid w:val="6E2350E7"/>
    <w:rsid w:val="6EE168B2"/>
    <w:rsid w:val="71357A85"/>
    <w:rsid w:val="717453ED"/>
    <w:rsid w:val="74853ADC"/>
    <w:rsid w:val="74DD2E20"/>
    <w:rsid w:val="76B36933"/>
    <w:rsid w:val="76F14AD1"/>
    <w:rsid w:val="77A31EE1"/>
    <w:rsid w:val="7884267F"/>
    <w:rsid w:val="791C6705"/>
    <w:rsid w:val="7AB6385A"/>
    <w:rsid w:val="7AD31002"/>
    <w:rsid w:val="7B77510B"/>
    <w:rsid w:val="7CAF65E3"/>
    <w:rsid w:val="7CF976F6"/>
    <w:rsid w:val="7D9A7397"/>
    <w:rsid w:val="7EF04D26"/>
    <w:rsid w:val="7F206E95"/>
    <w:rsid w:val="7F566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9"/>
    <w:qFormat/>
    <w:uiPriority w:val="0"/>
    <w:pPr>
      <w:keepNext/>
      <w:keepLines/>
      <w:adjustRightInd w:val="0"/>
      <w:spacing w:before="340" w:after="330" w:line="578" w:lineRule="atLeast"/>
      <w:jc w:val="center"/>
      <w:textAlignment w:val="baseline"/>
      <w:outlineLvl w:val="0"/>
    </w:pPr>
    <w:rPr>
      <w:b/>
      <w:kern w:val="44"/>
      <w:sz w:val="20"/>
    </w:rPr>
  </w:style>
  <w:style w:type="paragraph" w:styleId="4">
    <w:name w:val="heading 2"/>
    <w:basedOn w:val="1"/>
    <w:next w:val="1"/>
    <w:link w:val="60"/>
    <w:qFormat/>
    <w:uiPriority w:val="0"/>
    <w:pPr>
      <w:keepNext/>
      <w:keepLines/>
      <w:adjustRightInd w:val="0"/>
      <w:spacing w:before="260" w:after="260" w:line="416" w:lineRule="atLeast"/>
      <w:jc w:val="center"/>
      <w:textAlignment w:val="baseline"/>
      <w:outlineLvl w:val="1"/>
    </w:pPr>
    <w:rPr>
      <w:rFonts w:ascii="黑体" w:hAnsi="Arial" w:eastAsia="黑体"/>
      <w:kern w:val="0"/>
      <w:sz w:val="28"/>
    </w:rPr>
  </w:style>
  <w:style w:type="paragraph" w:styleId="5">
    <w:name w:val="heading 3"/>
    <w:basedOn w:val="1"/>
    <w:next w:val="1"/>
    <w:link w:val="61"/>
    <w:qFormat/>
    <w:uiPriority w:val="0"/>
    <w:pPr>
      <w:keepNext/>
      <w:keepLines/>
      <w:tabs>
        <w:tab w:val="left" w:pos="1260"/>
      </w:tabs>
      <w:adjustRightInd w:val="0"/>
      <w:spacing w:before="260" w:after="260" w:line="416" w:lineRule="atLeast"/>
      <w:ind w:left="1260" w:hanging="420"/>
      <w:textAlignment w:val="baseline"/>
      <w:outlineLvl w:val="2"/>
    </w:pPr>
    <w:rPr>
      <w:b/>
      <w:kern w:val="0"/>
      <w:sz w:val="32"/>
    </w:rPr>
  </w:style>
  <w:style w:type="paragraph" w:styleId="6">
    <w:name w:val="heading 4"/>
    <w:basedOn w:val="1"/>
    <w:next w:val="1"/>
    <w:link w:val="62"/>
    <w:qFormat/>
    <w:uiPriority w:val="0"/>
    <w:pPr>
      <w:keepNext/>
      <w:keepLines/>
      <w:tabs>
        <w:tab w:val="left" w:pos="1680"/>
      </w:tabs>
      <w:adjustRightInd w:val="0"/>
      <w:spacing w:before="280" w:after="290" w:line="376" w:lineRule="atLeast"/>
      <w:ind w:left="1680" w:hanging="420"/>
      <w:textAlignment w:val="baseline"/>
      <w:outlineLvl w:val="3"/>
    </w:pPr>
    <w:rPr>
      <w:rFonts w:ascii="Arial" w:hAnsi="Arial" w:eastAsia="黑体"/>
      <w:b/>
      <w:kern w:val="0"/>
      <w:sz w:val="28"/>
    </w:rPr>
  </w:style>
  <w:style w:type="paragraph" w:styleId="7">
    <w:name w:val="heading 5"/>
    <w:basedOn w:val="1"/>
    <w:next w:val="1"/>
    <w:link w:val="63"/>
    <w:qFormat/>
    <w:uiPriority w:val="0"/>
    <w:pPr>
      <w:keepNext/>
      <w:keepLines/>
      <w:tabs>
        <w:tab w:val="left" w:pos="2100"/>
      </w:tabs>
      <w:adjustRightInd w:val="0"/>
      <w:spacing w:before="280" w:after="290" w:line="376" w:lineRule="atLeast"/>
      <w:ind w:left="2100" w:hanging="420"/>
      <w:textAlignment w:val="baseline"/>
      <w:outlineLvl w:val="4"/>
    </w:pPr>
    <w:rPr>
      <w:b/>
      <w:kern w:val="0"/>
      <w:sz w:val="28"/>
    </w:rPr>
  </w:style>
  <w:style w:type="paragraph" w:styleId="8">
    <w:name w:val="heading 6"/>
    <w:basedOn w:val="1"/>
    <w:next w:val="1"/>
    <w:link w:val="64"/>
    <w:qFormat/>
    <w:uiPriority w:val="0"/>
    <w:pPr>
      <w:keepNext/>
      <w:keepLines/>
      <w:tabs>
        <w:tab w:val="left" w:pos="2520"/>
      </w:tabs>
      <w:adjustRightInd w:val="0"/>
      <w:spacing w:before="240" w:after="64" w:line="320" w:lineRule="atLeast"/>
      <w:ind w:left="2520" w:hanging="420"/>
      <w:textAlignment w:val="baseline"/>
      <w:outlineLvl w:val="5"/>
    </w:pPr>
    <w:rPr>
      <w:rFonts w:ascii="Arial" w:hAnsi="Arial" w:eastAsia="黑体"/>
      <w:b/>
      <w:kern w:val="0"/>
      <w:sz w:val="20"/>
    </w:rPr>
  </w:style>
  <w:style w:type="paragraph" w:styleId="9">
    <w:name w:val="heading 7"/>
    <w:basedOn w:val="1"/>
    <w:next w:val="1"/>
    <w:link w:val="65"/>
    <w:qFormat/>
    <w:uiPriority w:val="0"/>
    <w:pPr>
      <w:keepNext/>
      <w:keepLines/>
      <w:tabs>
        <w:tab w:val="left" w:pos="2940"/>
      </w:tabs>
      <w:adjustRightInd w:val="0"/>
      <w:spacing w:before="240" w:after="64" w:line="320" w:lineRule="atLeast"/>
      <w:ind w:left="2940" w:hanging="420"/>
      <w:textAlignment w:val="baseline"/>
      <w:outlineLvl w:val="6"/>
    </w:pPr>
    <w:rPr>
      <w:b/>
      <w:kern w:val="0"/>
      <w:sz w:val="20"/>
    </w:rPr>
  </w:style>
  <w:style w:type="paragraph" w:styleId="10">
    <w:name w:val="heading 8"/>
    <w:basedOn w:val="1"/>
    <w:next w:val="1"/>
    <w:link w:val="66"/>
    <w:qFormat/>
    <w:uiPriority w:val="0"/>
    <w:pPr>
      <w:keepNext/>
      <w:keepLines/>
      <w:tabs>
        <w:tab w:val="left" w:pos="3360"/>
      </w:tabs>
      <w:adjustRightInd w:val="0"/>
      <w:spacing w:before="240" w:after="64" w:line="320" w:lineRule="atLeast"/>
      <w:ind w:left="3360" w:hanging="420"/>
      <w:textAlignment w:val="baseline"/>
      <w:outlineLvl w:val="7"/>
    </w:pPr>
    <w:rPr>
      <w:rFonts w:ascii="Arial" w:hAnsi="Arial" w:eastAsia="黑体"/>
      <w:kern w:val="0"/>
      <w:sz w:val="20"/>
    </w:rPr>
  </w:style>
  <w:style w:type="paragraph" w:styleId="11">
    <w:name w:val="heading 9"/>
    <w:basedOn w:val="1"/>
    <w:next w:val="1"/>
    <w:link w:val="67"/>
    <w:qFormat/>
    <w:uiPriority w:val="0"/>
    <w:pPr>
      <w:keepNext/>
      <w:keepLines/>
      <w:tabs>
        <w:tab w:val="left" w:pos="3780"/>
      </w:tabs>
      <w:adjustRightInd w:val="0"/>
      <w:spacing w:before="240" w:after="64" w:line="320" w:lineRule="atLeast"/>
      <w:ind w:left="3780" w:hanging="420"/>
      <w:textAlignment w:val="baseline"/>
      <w:outlineLvl w:val="8"/>
    </w:pPr>
    <w:rPr>
      <w:rFonts w:ascii="Arial" w:hAnsi="Arial" w:eastAsia="黑体"/>
      <w:kern w:val="0"/>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1"/>
    <w:qFormat/>
    <w:uiPriority w:val="0"/>
    <w:pPr>
      <w:spacing w:line="360" w:lineRule="auto"/>
    </w:pPr>
    <w:rPr>
      <w:kern w:val="0"/>
      <w:sz w:val="20"/>
    </w:rPr>
  </w:style>
  <w:style w:type="paragraph" w:styleId="12">
    <w:name w:val="toc 7"/>
    <w:basedOn w:val="1"/>
    <w:next w:val="1"/>
    <w:qFormat/>
    <w:uiPriority w:val="0"/>
    <w:pPr>
      <w:ind w:left="2520"/>
    </w:pPr>
  </w:style>
  <w:style w:type="paragraph" w:styleId="13">
    <w:name w:val="index 8"/>
    <w:basedOn w:val="1"/>
    <w:next w:val="1"/>
    <w:qFormat/>
    <w:uiPriority w:val="0"/>
    <w:pPr>
      <w:ind w:left="2940"/>
    </w:pPr>
  </w:style>
  <w:style w:type="paragraph" w:styleId="14">
    <w:name w:val="Normal Indent"/>
    <w:basedOn w:val="1"/>
    <w:qFormat/>
    <w:uiPriority w:val="0"/>
    <w:pPr>
      <w:ind w:firstLine="420"/>
    </w:pPr>
  </w:style>
  <w:style w:type="paragraph" w:styleId="15">
    <w:name w:val="index 5"/>
    <w:basedOn w:val="1"/>
    <w:next w:val="1"/>
    <w:qFormat/>
    <w:uiPriority w:val="0"/>
    <w:pPr>
      <w:ind w:left="1680"/>
    </w:pPr>
  </w:style>
  <w:style w:type="paragraph" w:styleId="16">
    <w:name w:val="Document Map"/>
    <w:basedOn w:val="1"/>
    <w:link w:val="70"/>
    <w:qFormat/>
    <w:uiPriority w:val="0"/>
    <w:pPr>
      <w:shd w:val="clear" w:color="auto" w:fill="000080"/>
    </w:pPr>
    <w:rPr>
      <w:kern w:val="0"/>
      <w:sz w:val="20"/>
    </w:rPr>
  </w:style>
  <w:style w:type="paragraph" w:styleId="17">
    <w:name w:val="annotation text"/>
    <w:basedOn w:val="1"/>
    <w:link w:val="68"/>
    <w:unhideWhenUsed/>
    <w:qFormat/>
    <w:uiPriority w:val="99"/>
    <w:pPr>
      <w:jc w:val="left"/>
    </w:pPr>
  </w:style>
  <w:style w:type="paragraph" w:styleId="18">
    <w:name w:val="index 6"/>
    <w:basedOn w:val="1"/>
    <w:next w:val="1"/>
    <w:qFormat/>
    <w:uiPriority w:val="0"/>
    <w:pPr>
      <w:ind w:left="2100"/>
    </w:pPr>
  </w:style>
  <w:style w:type="paragraph" w:styleId="19">
    <w:name w:val="Body Text Indent"/>
    <w:basedOn w:val="1"/>
    <w:next w:val="20"/>
    <w:link w:val="72"/>
    <w:qFormat/>
    <w:uiPriority w:val="0"/>
    <w:pPr>
      <w:spacing w:line="360" w:lineRule="auto"/>
      <w:ind w:left="540" w:leftChars="257" w:firstLine="360" w:firstLineChars="150"/>
    </w:pPr>
    <w:rPr>
      <w:kern w:val="0"/>
      <w:sz w:val="20"/>
    </w:rPr>
  </w:style>
  <w:style w:type="paragraph" w:styleId="20">
    <w:name w:val="envelope return"/>
    <w:basedOn w:val="1"/>
    <w:qFormat/>
    <w:uiPriority w:val="0"/>
    <w:rPr>
      <w:rFonts w:ascii="Arial" w:hAnsi="Arial"/>
    </w:rPr>
  </w:style>
  <w:style w:type="paragraph" w:styleId="21">
    <w:name w:val="index 4"/>
    <w:basedOn w:val="1"/>
    <w:next w:val="1"/>
    <w:qFormat/>
    <w:uiPriority w:val="0"/>
    <w:pPr>
      <w:ind w:left="1260"/>
    </w:pPr>
  </w:style>
  <w:style w:type="paragraph" w:styleId="22">
    <w:name w:val="toc 5"/>
    <w:basedOn w:val="1"/>
    <w:next w:val="1"/>
    <w:qFormat/>
    <w:uiPriority w:val="0"/>
    <w:pPr>
      <w:ind w:left="1680"/>
    </w:pPr>
  </w:style>
  <w:style w:type="paragraph" w:styleId="23">
    <w:name w:val="toc 3"/>
    <w:basedOn w:val="1"/>
    <w:next w:val="1"/>
    <w:qFormat/>
    <w:uiPriority w:val="39"/>
    <w:pPr>
      <w:tabs>
        <w:tab w:val="left" w:pos="1680"/>
        <w:tab w:val="right" w:leader="dot" w:pos="9755"/>
      </w:tabs>
      <w:adjustRightInd w:val="0"/>
      <w:snapToGrid w:val="0"/>
      <w:spacing w:line="560" w:lineRule="exact"/>
      <w:ind w:firstLine="960" w:firstLineChars="400"/>
      <w:textAlignment w:val="baseline"/>
    </w:pPr>
    <w:rPr>
      <w:sz w:val="24"/>
      <w:szCs w:val="24"/>
    </w:rPr>
  </w:style>
  <w:style w:type="paragraph" w:styleId="24">
    <w:name w:val="Plain Text"/>
    <w:basedOn w:val="1"/>
    <w:link w:val="73"/>
    <w:qFormat/>
    <w:uiPriority w:val="0"/>
    <w:pPr>
      <w:adjustRightInd w:val="0"/>
      <w:spacing w:line="312" w:lineRule="atLeast"/>
      <w:textAlignment w:val="baseline"/>
    </w:pPr>
    <w:rPr>
      <w:rFonts w:ascii="宋体" w:hAnsi="Courier New"/>
      <w:kern w:val="0"/>
      <w:sz w:val="20"/>
    </w:rPr>
  </w:style>
  <w:style w:type="paragraph" w:styleId="25">
    <w:name w:val="toc 8"/>
    <w:basedOn w:val="1"/>
    <w:next w:val="1"/>
    <w:qFormat/>
    <w:uiPriority w:val="0"/>
    <w:pPr>
      <w:ind w:left="2940"/>
    </w:pPr>
  </w:style>
  <w:style w:type="paragraph" w:styleId="26">
    <w:name w:val="index 3"/>
    <w:basedOn w:val="1"/>
    <w:next w:val="1"/>
    <w:qFormat/>
    <w:uiPriority w:val="0"/>
    <w:pPr>
      <w:ind w:left="840"/>
    </w:pPr>
  </w:style>
  <w:style w:type="paragraph" w:styleId="27">
    <w:name w:val="Date"/>
    <w:basedOn w:val="1"/>
    <w:next w:val="1"/>
    <w:link w:val="74"/>
    <w:qFormat/>
    <w:uiPriority w:val="0"/>
    <w:rPr>
      <w:kern w:val="0"/>
      <w:sz w:val="28"/>
    </w:rPr>
  </w:style>
  <w:style w:type="paragraph" w:styleId="28">
    <w:name w:val="Body Text Indent 2"/>
    <w:basedOn w:val="1"/>
    <w:link w:val="75"/>
    <w:qFormat/>
    <w:uiPriority w:val="0"/>
    <w:pPr>
      <w:ind w:left="840"/>
    </w:pPr>
    <w:rPr>
      <w:kern w:val="0"/>
      <w:sz w:val="20"/>
    </w:rPr>
  </w:style>
  <w:style w:type="paragraph" w:styleId="29">
    <w:name w:val="Balloon Text"/>
    <w:basedOn w:val="1"/>
    <w:link w:val="76"/>
    <w:qFormat/>
    <w:uiPriority w:val="0"/>
    <w:rPr>
      <w:kern w:val="0"/>
      <w:sz w:val="18"/>
      <w:szCs w:val="18"/>
    </w:rPr>
  </w:style>
  <w:style w:type="paragraph" w:styleId="30">
    <w:name w:val="footer"/>
    <w:basedOn w:val="1"/>
    <w:link w:val="58"/>
    <w:unhideWhenUsed/>
    <w:qFormat/>
    <w:uiPriority w:val="99"/>
    <w:pPr>
      <w:tabs>
        <w:tab w:val="center" w:pos="4153"/>
        <w:tab w:val="right" w:pos="8306"/>
      </w:tabs>
      <w:snapToGrid w:val="0"/>
      <w:jc w:val="left"/>
    </w:pPr>
    <w:rPr>
      <w:sz w:val="18"/>
      <w:szCs w:val="18"/>
    </w:rPr>
  </w:style>
  <w:style w:type="paragraph" w:styleId="31">
    <w:name w:val="header"/>
    <w:basedOn w:val="1"/>
    <w:link w:val="57"/>
    <w:unhideWhenUsed/>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snapToGrid w:val="0"/>
      <w:spacing w:line="520" w:lineRule="exact"/>
      <w:ind w:firstLine="200" w:firstLineChars="200"/>
    </w:pPr>
    <w:rPr>
      <w:rFonts w:eastAsia="黑体"/>
      <w:color w:val="000000"/>
      <w:sz w:val="24"/>
      <w:szCs w:val="24"/>
    </w:rPr>
  </w:style>
  <w:style w:type="paragraph" w:styleId="33">
    <w:name w:val="toc 4"/>
    <w:basedOn w:val="1"/>
    <w:next w:val="1"/>
    <w:qFormat/>
    <w:uiPriority w:val="0"/>
    <w:pPr>
      <w:ind w:left="1260"/>
    </w:pPr>
  </w:style>
  <w:style w:type="paragraph" w:styleId="34">
    <w:name w:val="index heading"/>
    <w:basedOn w:val="1"/>
    <w:next w:val="35"/>
    <w:qFormat/>
    <w:uiPriority w:val="0"/>
  </w:style>
  <w:style w:type="paragraph" w:styleId="35">
    <w:name w:val="index 1"/>
    <w:basedOn w:val="1"/>
    <w:next w:val="1"/>
    <w:unhideWhenUsed/>
    <w:qFormat/>
    <w:uiPriority w:val="0"/>
  </w:style>
  <w:style w:type="paragraph" w:styleId="36">
    <w:name w:val="toc 6"/>
    <w:basedOn w:val="1"/>
    <w:next w:val="1"/>
    <w:qFormat/>
    <w:uiPriority w:val="0"/>
    <w:pPr>
      <w:ind w:left="2100"/>
    </w:pPr>
  </w:style>
  <w:style w:type="paragraph" w:styleId="37">
    <w:name w:val="Body Text Indent 3"/>
    <w:basedOn w:val="1"/>
    <w:link w:val="77"/>
    <w:qFormat/>
    <w:uiPriority w:val="0"/>
    <w:pPr>
      <w:spacing w:line="400" w:lineRule="atLeast"/>
      <w:ind w:left="360" w:firstLine="410" w:firstLineChars="171"/>
    </w:pPr>
    <w:rPr>
      <w:kern w:val="0"/>
      <w:sz w:val="20"/>
    </w:rPr>
  </w:style>
  <w:style w:type="paragraph" w:styleId="38">
    <w:name w:val="index 7"/>
    <w:basedOn w:val="1"/>
    <w:next w:val="1"/>
    <w:qFormat/>
    <w:uiPriority w:val="0"/>
    <w:pPr>
      <w:ind w:left="2520"/>
    </w:pPr>
  </w:style>
  <w:style w:type="paragraph" w:styleId="39">
    <w:name w:val="index 9"/>
    <w:basedOn w:val="1"/>
    <w:next w:val="1"/>
    <w:qFormat/>
    <w:uiPriority w:val="0"/>
    <w:pPr>
      <w:ind w:left="3360"/>
    </w:pPr>
  </w:style>
  <w:style w:type="paragraph" w:styleId="40">
    <w:name w:val="toc 2"/>
    <w:basedOn w:val="1"/>
    <w:next w:val="1"/>
    <w:qFormat/>
    <w:uiPriority w:val="39"/>
    <w:pPr>
      <w:snapToGrid w:val="0"/>
      <w:spacing w:line="480" w:lineRule="exact"/>
      <w:ind w:firstLine="300" w:firstLineChars="300"/>
    </w:pPr>
    <w:rPr>
      <w:sz w:val="24"/>
      <w:szCs w:val="24"/>
    </w:rPr>
  </w:style>
  <w:style w:type="paragraph" w:styleId="41">
    <w:name w:val="toc 9"/>
    <w:basedOn w:val="1"/>
    <w:next w:val="1"/>
    <w:qFormat/>
    <w:uiPriority w:val="0"/>
    <w:pPr>
      <w:ind w:left="3360"/>
    </w:pPr>
  </w:style>
  <w:style w:type="paragraph" w:styleId="42">
    <w:name w:val="HTML Preformatted"/>
    <w:basedOn w:val="1"/>
    <w:link w:val="7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0"/>
    </w:rPr>
  </w:style>
  <w:style w:type="paragraph" w:styleId="4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44">
    <w:name w:val="index 2"/>
    <w:basedOn w:val="1"/>
    <w:next w:val="1"/>
    <w:qFormat/>
    <w:uiPriority w:val="0"/>
    <w:pPr>
      <w:ind w:left="420"/>
    </w:pPr>
  </w:style>
  <w:style w:type="paragraph" w:styleId="45">
    <w:name w:val="Title"/>
    <w:basedOn w:val="1"/>
    <w:link w:val="79"/>
    <w:qFormat/>
    <w:uiPriority w:val="0"/>
    <w:pPr>
      <w:spacing w:before="240" w:after="60" w:line="540" w:lineRule="exact"/>
      <w:outlineLvl w:val="0"/>
    </w:pPr>
    <w:rPr>
      <w:rFonts w:eastAsia="仿宋_GB2312" w:cs="Cambria"/>
      <w:b/>
      <w:bCs/>
      <w:kern w:val="0"/>
      <w:sz w:val="32"/>
      <w:szCs w:val="32"/>
    </w:rPr>
  </w:style>
  <w:style w:type="paragraph" w:styleId="46">
    <w:name w:val="annotation subject"/>
    <w:basedOn w:val="17"/>
    <w:next w:val="17"/>
    <w:link w:val="69"/>
    <w:qFormat/>
    <w:uiPriority w:val="0"/>
    <w:rPr>
      <w:b/>
      <w:bCs/>
      <w:kern w:val="0"/>
      <w:sz w:val="20"/>
    </w:rPr>
  </w:style>
  <w:style w:type="paragraph" w:styleId="47">
    <w:name w:val="Body Text First Indent 2"/>
    <w:basedOn w:val="19"/>
    <w:qFormat/>
    <w:uiPriority w:val="0"/>
    <w:pPr>
      <w:spacing w:line="240" w:lineRule="auto"/>
      <w:ind w:firstLine="420" w:firstLineChars="200"/>
    </w:pPr>
    <w:rPr>
      <w:rFonts w:ascii="宋体"/>
      <w:color w:val="000000"/>
      <w:szCs w:val="24"/>
    </w:rPr>
  </w:style>
  <w:style w:type="table" w:styleId="49">
    <w:name w:val="Table Grid"/>
    <w:basedOn w:val="4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page number"/>
    <w:qFormat/>
    <w:uiPriority w:val="0"/>
    <w:rPr>
      <w:rFonts w:ascii="Times New Roman" w:hAnsi="Times New Roman" w:eastAsia="宋体" w:cs="Times New Roman"/>
      <w:lang w:val="en-US" w:eastAsia="zh-CN" w:bidi="ar-SA"/>
    </w:rPr>
  </w:style>
  <w:style w:type="character" w:styleId="52">
    <w:name w:val="FollowedHyperlink"/>
    <w:qFormat/>
    <w:uiPriority w:val="0"/>
    <w:rPr>
      <w:rFonts w:ascii="Times New Roman" w:hAnsi="Times New Roman" w:eastAsia="宋体" w:cs="Times New Roman"/>
      <w:color w:val="800080"/>
      <w:u w:val="single"/>
      <w:lang w:val="en-US" w:eastAsia="zh-CN" w:bidi="ar-SA"/>
    </w:rPr>
  </w:style>
  <w:style w:type="character" w:styleId="53">
    <w:name w:val="HTML Typewriter"/>
    <w:qFormat/>
    <w:uiPriority w:val="0"/>
    <w:rPr>
      <w:rFonts w:ascii="Courier New" w:hAnsi="Courier New" w:eastAsia="宋体" w:cs="Courier New"/>
      <w:sz w:val="20"/>
      <w:szCs w:val="20"/>
      <w:lang w:val="en-US" w:eastAsia="zh-CN" w:bidi="ar-SA"/>
    </w:rPr>
  </w:style>
  <w:style w:type="character" w:styleId="54">
    <w:name w:val="Hyperlink"/>
    <w:qFormat/>
    <w:uiPriority w:val="99"/>
    <w:rPr>
      <w:rFonts w:ascii="Times New Roman" w:hAnsi="Times New Roman" w:eastAsia="宋体" w:cs="Times New Roman"/>
      <w:color w:val="0000FF"/>
      <w:u w:val="single"/>
      <w:lang w:val="en-US" w:eastAsia="zh-CN" w:bidi="ar-SA"/>
    </w:rPr>
  </w:style>
  <w:style w:type="character" w:styleId="55">
    <w:name w:val="annotation reference"/>
    <w:qFormat/>
    <w:uiPriority w:val="0"/>
    <w:rPr>
      <w:rFonts w:ascii="Times New Roman" w:hAnsi="Times New Roman" w:eastAsia="宋体" w:cs="Times New Roman"/>
      <w:sz w:val="21"/>
      <w:szCs w:val="21"/>
      <w:lang w:val="en-US" w:eastAsia="zh-CN" w:bidi="ar-SA"/>
    </w:rPr>
  </w:style>
  <w:style w:type="paragraph" w:customStyle="1" w:styleId="56">
    <w:name w:val="正文首行缩进 21"/>
    <w:basedOn w:val="19"/>
    <w:qFormat/>
    <w:uiPriority w:val="0"/>
    <w:pPr>
      <w:ind w:firstLine="420"/>
    </w:pPr>
  </w:style>
  <w:style w:type="character" w:customStyle="1" w:styleId="57">
    <w:name w:val="页眉 字符"/>
    <w:basedOn w:val="50"/>
    <w:link w:val="31"/>
    <w:qFormat/>
    <w:uiPriority w:val="99"/>
    <w:rPr>
      <w:sz w:val="18"/>
      <w:szCs w:val="18"/>
    </w:rPr>
  </w:style>
  <w:style w:type="character" w:customStyle="1" w:styleId="58">
    <w:name w:val="页脚 字符"/>
    <w:basedOn w:val="50"/>
    <w:link w:val="30"/>
    <w:qFormat/>
    <w:uiPriority w:val="99"/>
    <w:rPr>
      <w:sz w:val="18"/>
      <w:szCs w:val="18"/>
    </w:rPr>
  </w:style>
  <w:style w:type="character" w:customStyle="1" w:styleId="59">
    <w:name w:val="标题 1 字符"/>
    <w:basedOn w:val="50"/>
    <w:link w:val="3"/>
    <w:qFormat/>
    <w:uiPriority w:val="0"/>
    <w:rPr>
      <w:rFonts w:ascii="Times New Roman" w:hAnsi="Times New Roman" w:eastAsia="宋体" w:cs="Times New Roman"/>
      <w:b/>
      <w:kern w:val="44"/>
      <w:sz w:val="20"/>
      <w:szCs w:val="20"/>
    </w:rPr>
  </w:style>
  <w:style w:type="character" w:customStyle="1" w:styleId="60">
    <w:name w:val="标题 2 字符"/>
    <w:basedOn w:val="50"/>
    <w:link w:val="4"/>
    <w:qFormat/>
    <w:uiPriority w:val="0"/>
    <w:rPr>
      <w:rFonts w:ascii="黑体" w:hAnsi="Arial" w:eastAsia="黑体" w:cs="Times New Roman"/>
      <w:kern w:val="0"/>
      <w:sz w:val="28"/>
      <w:szCs w:val="20"/>
    </w:rPr>
  </w:style>
  <w:style w:type="character" w:customStyle="1" w:styleId="61">
    <w:name w:val="标题 3 字符"/>
    <w:basedOn w:val="50"/>
    <w:link w:val="5"/>
    <w:qFormat/>
    <w:uiPriority w:val="0"/>
    <w:rPr>
      <w:rFonts w:ascii="Times New Roman" w:hAnsi="Times New Roman" w:eastAsia="宋体" w:cs="Times New Roman"/>
      <w:b/>
      <w:kern w:val="0"/>
      <w:sz w:val="32"/>
      <w:szCs w:val="20"/>
    </w:rPr>
  </w:style>
  <w:style w:type="character" w:customStyle="1" w:styleId="62">
    <w:name w:val="标题 4 字符"/>
    <w:basedOn w:val="50"/>
    <w:link w:val="6"/>
    <w:qFormat/>
    <w:uiPriority w:val="0"/>
    <w:rPr>
      <w:rFonts w:ascii="Arial" w:hAnsi="Arial" w:eastAsia="黑体" w:cs="Times New Roman"/>
      <w:b/>
      <w:kern w:val="0"/>
      <w:sz w:val="28"/>
      <w:szCs w:val="20"/>
    </w:rPr>
  </w:style>
  <w:style w:type="character" w:customStyle="1" w:styleId="63">
    <w:name w:val="标题 5 字符"/>
    <w:basedOn w:val="50"/>
    <w:link w:val="7"/>
    <w:qFormat/>
    <w:uiPriority w:val="0"/>
    <w:rPr>
      <w:rFonts w:ascii="Times New Roman" w:hAnsi="Times New Roman" w:eastAsia="宋体" w:cs="Times New Roman"/>
      <w:b/>
      <w:kern w:val="0"/>
      <w:sz w:val="28"/>
      <w:szCs w:val="20"/>
    </w:rPr>
  </w:style>
  <w:style w:type="character" w:customStyle="1" w:styleId="64">
    <w:name w:val="标题 6 字符"/>
    <w:basedOn w:val="50"/>
    <w:link w:val="8"/>
    <w:qFormat/>
    <w:uiPriority w:val="0"/>
    <w:rPr>
      <w:rFonts w:ascii="Arial" w:hAnsi="Arial" w:eastAsia="黑体" w:cs="Times New Roman"/>
      <w:b/>
      <w:kern w:val="0"/>
      <w:sz w:val="20"/>
      <w:szCs w:val="20"/>
    </w:rPr>
  </w:style>
  <w:style w:type="character" w:customStyle="1" w:styleId="65">
    <w:name w:val="标题 7 字符"/>
    <w:basedOn w:val="50"/>
    <w:link w:val="9"/>
    <w:qFormat/>
    <w:uiPriority w:val="0"/>
    <w:rPr>
      <w:rFonts w:ascii="Times New Roman" w:hAnsi="Times New Roman" w:eastAsia="宋体" w:cs="Times New Roman"/>
      <w:b/>
      <w:kern w:val="0"/>
      <w:sz w:val="20"/>
      <w:szCs w:val="20"/>
    </w:rPr>
  </w:style>
  <w:style w:type="character" w:customStyle="1" w:styleId="66">
    <w:name w:val="标题 8 字符"/>
    <w:basedOn w:val="50"/>
    <w:link w:val="10"/>
    <w:qFormat/>
    <w:uiPriority w:val="0"/>
    <w:rPr>
      <w:rFonts w:ascii="Arial" w:hAnsi="Arial" w:eastAsia="黑体" w:cs="Times New Roman"/>
      <w:kern w:val="0"/>
      <w:sz w:val="20"/>
      <w:szCs w:val="20"/>
    </w:rPr>
  </w:style>
  <w:style w:type="character" w:customStyle="1" w:styleId="67">
    <w:name w:val="标题 9 字符"/>
    <w:basedOn w:val="50"/>
    <w:link w:val="11"/>
    <w:qFormat/>
    <w:uiPriority w:val="0"/>
    <w:rPr>
      <w:rFonts w:ascii="Arial" w:hAnsi="Arial" w:eastAsia="黑体" w:cs="Times New Roman"/>
      <w:kern w:val="0"/>
      <w:szCs w:val="20"/>
    </w:rPr>
  </w:style>
  <w:style w:type="character" w:customStyle="1" w:styleId="68">
    <w:name w:val="批注文字 字符"/>
    <w:basedOn w:val="50"/>
    <w:link w:val="17"/>
    <w:qFormat/>
    <w:uiPriority w:val="99"/>
    <w:rPr>
      <w:rFonts w:ascii="Times New Roman" w:hAnsi="Times New Roman" w:eastAsia="宋体" w:cs="Times New Roman"/>
      <w:szCs w:val="20"/>
    </w:rPr>
  </w:style>
  <w:style w:type="character" w:customStyle="1" w:styleId="69">
    <w:name w:val="批注主题 字符"/>
    <w:basedOn w:val="68"/>
    <w:link w:val="46"/>
    <w:qFormat/>
    <w:uiPriority w:val="0"/>
    <w:rPr>
      <w:rFonts w:ascii="Times New Roman" w:hAnsi="Times New Roman" w:eastAsia="宋体" w:cs="Times New Roman"/>
      <w:b/>
      <w:bCs/>
      <w:kern w:val="0"/>
      <w:sz w:val="20"/>
      <w:szCs w:val="20"/>
    </w:rPr>
  </w:style>
  <w:style w:type="character" w:customStyle="1" w:styleId="70">
    <w:name w:val="文档结构图 字符"/>
    <w:basedOn w:val="50"/>
    <w:link w:val="16"/>
    <w:qFormat/>
    <w:uiPriority w:val="0"/>
    <w:rPr>
      <w:rFonts w:ascii="Times New Roman" w:hAnsi="Times New Roman" w:eastAsia="宋体" w:cs="Times New Roman"/>
      <w:kern w:val="0"/>
      <w:sz w:val="20"/>
      <w:szCs w:val="20"/>
      <w:shd w:val="clear" w:color="auto" w:fill="000080"/>
    </w:rPr>
  </w:style>
  <w:style w:type="character" w:customStyle="1" w:styleId="71">
    <w:name w:val="正文文本 字符"/>
    <w:basedOn w:val="50"/>
    <w:link w:val="2"/>
    <w:qFormat/>
    <w:uiPriority w:val="0"/>
    <w:rPr>
      <w:rFonts w:ascii="Times New Roman" w:hAnsi="Times New Roman" w:eastAsia="宋体" w:cs="Times New Roman"/>
      <w:kern w:val="0"/>
      <w:sz w:val="20"/>
      <w:szCs w:val="20"/>
    </w:rPr>
  </w:style>
  <w:style w:type="character" w:customStyle="1" w:styleId="72">
    <w:name w:val="正文文本缩进 字符"/>
    <w:basedOn w:val="50"/>
    <w:link w:val="19"/>
    <w:qFormat/>
    <w:uiPriority w:val="0"/>
    <w:rPr>
      <w:rFonts w:ascii="Times New Roman" w:hAnsi="Times New Roman" w:eastAsia="宋体" w:cs="Times New Roman"/>
      <w:kern w:val="0"/>
      <w:sz w:val="20"/>
      <w:szCs w:val="20"/>
    </w:rPr>
  </w:style>
  <w:style w:type="character" w:customStyle="1" w:styleId="73">
    <w:name w:val="纯文本 字符"/>
    <w:basedOn w:val="50"/>
    <w:link w:val="24"/>
    <w:qFormat/>
    <w:uiPriority w:val="0"/>
    <w:rPr>
      <w:rFonts w:ascii="宋体" w:hAnsi="Courier New" w:eastAsia="宋体" w:cs="Times New Roman"/>
      <w:kern w:val="0"/>
      <w:sz w:val="20"/>
      <w:szCs w:val="20"/>
    </w:rPr>
  </w:style>
  <w:style w:type="character" w:customStyle="1" w:styleId="74">
    <w:name w:val="日期 字符"/>
    <w:basedOn w:val="50"/>
    <w:link w:val="27"/>
    <w:qFormat/>
    <w:uiPriority w:val="0"/>
    <w:rPr>
      <w:rFonts w:ascii="Times New Roman" w:hAnsi="Times New Roman" w:eastAsia="宋体" w:cs="Times New Roman"/>
      <w:kern w:val="0"/>
      <w:sz w:val="28"/>
      <w:szCs w:val="20"/>
    </w:rPr>
  </w:style>
  <w:style w:type="character" w:customStyle="1" w:styleId="75">
    <w:name w:val="正文文本缩进 2 字符"/>
    <w:basedOn w:val="50"/>
    <w:link w:val="28"/>
    <w:qFormat/>
    <w:uiPriority w:val="0"/>
    <w:rPr>
      <w:rFonts w:ascii="Times New Roman" w:hAnsi="Times New Roman" w:eastAsia="宋体" w:cs="Times New Roman"/>
      <w:kern w:val="0"/>
      <w:sz w:val="20"/>
      <w:szCs w:val="20"/>
    </w:rPr>
  </w:style>
  <w:style w:type="character" w:customStyle="1" w:styleId="76">
    <w:name w:val="批注框文本 字符"/>
    <w:basedOn w:val="50"/>
    <w:link w:val="29"/>
    <w:qFormat/>
    <w:uiPriority w:val="0"/>
    <w:rPr>
      <w:rFonts w:ascii="Times New Roman" w:hAnsi="Times New Roman" w:eastAsia="宋体" w:cs="Times New Roman"/>
      <w:kern w:val="0"/>
      <w:sz w:val="18"/>
      <w:szCs w:val="18"/>
    </w:rPr>
  </w:style>
  <w:style w:type="character" w:customStyle="1" w:styleId="77">
    <w:name w:val="正文文本缩进 3 字符"/>
    <w:basedOn w:val="50"/>
    <w:link w:val="37"/>
    <w:qFormat/>
    <w:uiPriority w:val="0"/>
    <w:rPr>
      <w:rFonts w:ascii="Times New Roman" w:hAnsi="Times New Roman" w:eastAsia="宋体" w:cs="Times New Roman"/>
      <w:kern w:val="0"/>
      <w:sz w:val="20"/>
      <w:szCs w:val="20"/>
    </w:rPr>
  </w:style>
  <w:style w:type="character" w:customStyle="1" w:styleId="78">
    <w:name w:val="HTML 预设格式 字符"/>
    <w:basedOn w:val="50"/>
    <w:link w:val="42"/>
    <w:qFormat/>
    <w:uiPriority w:val="99"/>
    <w:rPr>
      <w:rFonts w:ascii="宋体" w:hAnsi="宋体" w:eastAsia="宋体" w:cs="Times New Roman"/>
      <w:kern w:val="0"/>
      <w:sz w:val="20"/>
      <w:szCs w:val="20"/>
    </w:rPr>
  </w:style>
  <w:style w:type="character" w:customStyle="1" w:styleId="79">
    <w:name w:val="标题 字符"/>
    <w:basedOn w:val="50"/>
    <w:link w:val="45"/>
    <w:qFormat/>
    <w:uiPriority w:val="0"/>
    <w:rPr>
      <w:rFonts w:ascii="Times New Roman" w:hAnsi="Times New Roman" w:eastAsia="仿宋_GB2312" w:cs="Cambria"/>
      <w:b/>
      <w:bCs/>
      <w:kern w:val="0"/>
      <w:sz w:val="32"/>
      <w:szCs w:val="32"/>
    </w:rPr>
  </w:style>
  <w:style w:type="paragraph" w:customStyle="1" w:styleId="80">
    <w:name w:val="列出段落1"/>
    <w:basedOn w:val="1"/>
    <w:qFormat/>
    <w:uiPriority w:val="34"/>
    <w:pPr>
      <w:ind w:firstLine="420" w:firstLineChars="200"/>
    </w:pPr>
  </w:style>
  <w:style w:type="paragraph" w:customStyle="1" w:styleId="81">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kern w:val="0"/>
      <w:sz w:val="18"/>
      <w:szCs w:val="18"/>
    </w:rPr>
  </w:style>
  <w:style w:type="paragraph" w:customStyle="1" w:styleId="8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83">
    <w:name w:val="合同格式"/>
    <w:basedOn w:val="5"/>
    <w:qFormat/>
    <w:uiPriority w:val="0"/>
    <w:pPr>
      <w:widowControl/>
      <w:adjustRightInd/>
      <w:spacing w:before="360" w:line="240" w:lineRule="auto"/>
      <w:ind w:left="0" w:firstLine="0"/>
      <w:jc w:val="center"/>
      <w:textAlignment w:val="auto"/>
    </w:pPr>
    <w:rPr>
      <w:rFonts w:eastAsia="黑体"/>
      <w:sz w:val="30"/>
    </w:rPr>
  </w:style>
  <w:style w:type="paragraph" w:customStyle="1" w:styleId="8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85">
    <w:name w:val="xl4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6">
    <w:name w:val="xl62"/>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88">
    <w:name w:val="xl40"/>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89">
    <w:name w:val="xl4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0">
    <w:name w:val="资料表"/>
    <w:basedOn w:val="87"/>
    <w:qFormat/>
    <w:uiPriority w:val="0"/>
    <w:rPr>
      <w:rFonts w:ascii="Times New Roman"/>
    </w:rPr>
  </w:style>
  <w:style w:type="paragraph" w:customStyle="1" w:styleId="91">
    <w:name w:val="纯文本1"/>
    <w:basedOn w:val="1"/>
    <w:qFormat/>
    <w:uiPriority w:val="0"/>
    <w:pPr>
      <w:adjustRightInd w:val="0"/>
      <w:spacing w:line="312" w:lineRule="atLeast"/>
      <w:ind w:left="425" w:leftChars="202" w:firstLine="425"/>
      <w:textAlignment w:val="baseline"/>
    </w:pPr>
    <w:rPr>
      <w:rFonts w:ascii="宋体" w:hAnsi="Courier New"/>
      <w:kern w:val="0"/>
    </w:rPr>
  </w:style>
  <w:style w:type="paragraph" w:customStyle="1" w:styleId="92">
    <w:name w:val="xl53"/>
    <w:basedOn w:val="1"/>
    <w:qFormat/>
    <w:uiPriority w:val="0"/>
    <w:pPr>
      <w:widowControl/>
      <w:pBdr>
        <w:left w:val="single" w:color="auto" w:sz="4" w:space="0"/>
        <w:bottom w:val="single" w:color="auto" w:sz="4" w:space="0"/>
        <w:right w:val="single" w:color="auto" w:sz="8" w:space="0"/>
      </w:pBdr>
      <w:spacing w:before="100" w:beforeAutospacing="1" w:after="100" w:afterAutospacing="1"/>
    </w:pPr>
    <w:rPr>
      <w:rFonts w:ascii="宋体" w:hAnsi="宋体" w:cs="宋体"/>
      <w:kern w:val="0"/>
      <w:sz w:val="18"/>
      <w:szCs w:val="18"/>
    </w:rPr>
  </w:style>
  <w:style w:type="paragraph" w:customStyle="1" w:styleId="93">
    <w:name w:val="正文文本缩进1"/>
    <w:basedOn w:val="1"/>
    <w:qFormat/>
    <w:uiPriority w:val="0"/>
    <w:pPr>
      <w:spacing w:line="360" w:lineRule="auto"/>
      <w:ind w:left="540" w:leftChars="257" w:firstLine="360" w:firstLineChars="150"/>
    </w:pPr>
    <w:rPr>
      <w:sz w:val="24"/>
    </w:rPr>
  </w:style>
  <w:style w:type="paragraph" w:customStyle="1" w:styleId="94">
    <w:name w:val="xl3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5">
    <w:name w:val="xl4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6">
    <w:name w:val="样式1"/>
    <w:basedOn w:val="1"/>
    <w:qFormat/>
    <w:uiPriority w:val="0"/>
    <w:pPr>
      <w:adjustRightInd w:val="0"/>
      <w:spacing w:before="120" w:after="120" w:line="120" w:lineRule="exact"/>
    </w:pPr>
    <w:rPr>
      <w:color w:val="FF00FF"/>
      <w:kern w:val="0"/>
      <w:sz w:val="24"/>
    </w:rPr>
  </w:style>
  <w:style w:type="paragraph" w:customStyle="1" w:styleId="97">
    <w:name w:val="xl5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pPr>
    <w:rPr>
      <w:rFonts w:ascii="宋体" w:hAnsi="宋体" w:cs="宋体"/>
      <w:kern w:val="0"/>
      <w:sz w:val="18"/>
      <w:szCs w:val="18"/>
    </w:rPr>
  </w:style>
  <w:style w:type="paragraph" w:customStyle="1" w:styleId="98">
    <w:name w:val="xl6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99">
    <w:name w:val="xl5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0">
    <w:name w:val="font6"/>
    <w:basedOn w:val="1"/>
    <w:qFormat/>
    <w:uiPriority w:val="0"/>
    <w:pPr>
      <w:widowControl/>
      <w:spacing w:before="100" w:beforeAutospacing="1" w:after="100" w:afterAutospacing="1"/>
      <w:jc w:val="left"/>
    </w:pPr>
    <w:rPr>
      <w:rFonts w:ascii="楷体_GB2312" w:hAnsi="宋体" w:eastAsia="楷体_GB2312" w:cs="宋体"/>
      <w:b/>
      <w:bCs/>
      <w:kern w:val="0"/>
      <w:sz w:val="32"/>
      <w:szCs w:val="32"/>
    </w:rPr>
  </w:style>
  <w:style w:type="paragraph" w:customStyle="1" w:styleId="101">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102">
    <w:name w:val="xl3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3">
    <w:name w:val="xl4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04">
    <w:name w:val="xl38"/>
    <w:basedOn w:val="1"/>
    <w:qFormat/>
    <w:uiPriority w:val="0"/>
    <w:pPr>
      <w:widowControl/>
      <w:pBdr>
        <w:left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105">
    <w:name w:val="xl41"/>
    <w:basedOn w:val="1"/>
    <w:qFormat/>
    <w:uiPriority w:val="0"/>
    <w:pPr>
      <w:widowControl/>
      <w:spacing w:before="100" w:beforeAutospacing="1" w:after="100" w:afterAutospacing="1"/>
      <w:jc w:val="left"/>
    </w:pPr>
    <w:rPr>
      <w:rFonts w:ascii="楷体_GB2312" w:hAnsi="宋体" w:eastAsia="楷体_GB2312" w:cs="宋体"/>
      <w:b/>
      <w:bCs/>
      <w:color w:val="000000"/>
      <w:kern w:val="0"/>
      <w:sz w:val="32"/>
      <w:szCs w:val="32"/>
    </w:rPr>
  </w:style>
  <w:style w:type="paragraph" w:customStyle="1" w:styleId="10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7">
    <w:name w:val="_Style 80"/>
    <w:semiHidden/>
    <w:qFormat/>
    <w:uiPriority w:val="99"/>
    <w:rPr>
      <w:rFonts w:ascii="Times New Roman" w:hAnsi="Times New Roman" w:eastAsia="宋体" w:cs="Times New Roman"/>
      <w:kern w:val="2"/>
      <w:sz w:val="21"/>
      <w:lang w:val="en-US" w:eastAsia="zh-CN" w:bidi="ar-SA"/>
    </w:rPr>
  </w:style>
  <w:style w:type="paragraph" w:customStyle="1" w:styleId="108">
    <w:name w:val="字元 字元"/>
    <w:basedOn w:val="1"/>
    <w:qFormat/>
    <w:uiPriority w:val="0"/>
    <w:rPr>
      <w:rFonts w:ascii="仿宋_GB2312" w:eastAsia="仿宋_GB2312"/>
      <w:b/>
      <w:sz w:val="32"/>
      <w:szCs w:val="32"/>
    </w:rPr>
  </w:style>
  <w:style w:type="paragraph" w:customStyle="1" w:styleId="109">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10">
    <w:name w:val="投标书格式"/>
    <w:basedOn w:val="5"/>
    <w:qFormat/>
    <w:uiPriority w:val="0"/>
    <w:pPr>
      <w:widowControl/>
      <w:adjustRightInd/>
      <w:spacing w:before="360" w:line="240" w:lineRule="auto"/>
      <w:ind w:left="0" w:firstLine="0"/>
      <w:jc w:val="center"/>
      <w:textAlignment w:val="auto"/>
    </w:pPr>
    <w:rPr>
      <w:rFonts w:eastAsia="黑体"/>
      <w:sz w:val="30"/>
    </w:rPr>
  </w:style>
  <w:style w:type="paragraph" w:customStyle="1" w:styleId="111">
    <w:name w:val="默认段落字体 Para Char Char Char Char"/>
    <w:basedOn w:val="1"/>
    <w:qFormat/>
    <w:uiPriority w:val="0"/>
    <w:rPr>
      <w:szCs w:val="21"/>
    </w:rPr>
  </w:style>
  <w:style w:type="paragraph" w:customStyle="1" w:styleId="112">
    <w:name w:val="无间距1"/>
    <w:link w:val="146"/>
    <w:qFormat/>
    <w:uiPriority w:val="0"/>
    <w:rPr>
      <w:rFonts w:ascii="Times New Roman" w:hAnsi="Times New Roman" w:eastAsia="宋体" w:cs="Times New Roman"/>
      <w:kern w:val="2"/>
      <w:sz w:val="22"/>
      <w:szCs w:val="22"/>
      <w:lang w:val="en-US" w:eastAsia="zh-CN" w:bidi="ar-SA"/>
    </w:rPr>
  </w:style>
  <w:style w:type="paragraph" w:customStyle="1" w:styleId="113">
    <w:name w:val="xl59"/>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4">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115">
    <w:name w:val="font7"/>
    <w:basedOn w:val="1"/>
    <w:qFormat/>
    <w:uiPriority w:val="0"/>
    <w:pPr>
      <w:widowControl/>
      <w:spacing w:before="100" w:beforeAutospacing="1" w:after="100" w:afterAutospacing="1"/>
      <w:jc w:val="left"/>
    </w:pPr>
    <w:rPr>
      <w:b/>
      <w:bCs/>
      <w:kern w:val="0"/>
      <w:sz w:val="32"/>
      <w:szCs w:val="32"/>
    </w:rPr>
  </w:style>
  <w:style w:type="paragraph" w:styleId="116">
    <w:name w:val="List Paragraph"/>
    <w:basedOn w:val="1"/>
    <w:link w:val="201"/>
    <w:qFormat/>
    <w:uiPriority w:val="34"/>
    <w:pPr>
      <w:ind w:firstLine="420" w:firstLineChars="200"/>
    </w:pPr>
  </w:style>
  <w:style w:type="paragraph" w:customStyle="1" w:styleId="117">
    <w:name w:val="xl24"/>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18">
    <w:name w:val="xl51"/>
    <w:basedOn w:val="1"/>
    <w:qFormat/>
    <w:uiPriority w:val="0"/>
    <w:pPr>
      <w:widowControl/>
      <w:pBdr>
        <w:top w:val="single" w:color="auto" w:sz="4" w:space="0"/>
        <w:left w:val="single" w:color="auto" w:sz="4" w:space="0"/>
        <w:right w:val="single" w:color="auto" w:sz="8" w:space="0"/>
      </w:pBdr>
      <w:spacing w:before="100" w:beforeAutospacing="1" w:after="100" w:afterAutospacing="1"/>
    </w:pPr>
    <w:rPr>
      <w:rFonts w:ascii="宋体" w:hAnsi="宋体" w:cs="宋体"/>
      <w:kern w:val="0"/>
      <w:sz w:val="18"/>
      <w:szCs w:val="18"/>
    </w:rPr>
  </w:style>
  <w:style w:type="paragraph" w:customStyle="1" w:styleId="11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0">
    <w:name w:val="修订版本号1"/>
    <w:qFormat/>
    <w:uiPriority w:val="0"/>
    <w:rPr>
      <w:rFonts w:ascii="Times New Roman" w:hAnsi="Times New Roman" w:eastAsia="宋体" w:cs="Times New Roman"/>
      <w:kern w:val="2"/>
      <w:sz w:val="21"/>
      <w:lang w:val="en-US" w:eastAsia="zh-CN" w:bidi="ar-SA"/>
    </w:rPr>
  </w:style>
  <w:style w:type="paragraph" w:customStyle="1" w:styleId="121">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2">
    <w:name w:val="xl30"/>
    <w:basedOn w:val="1"/>
    <w:qFormat/>
    <w:uiPriority w:val="0"/>
    <w:pPr>
      <w:widowControl/>
      <w:pBdr>
        <w:top w:val="single" w:color="auto" w:sz="4" w:space="0"/>
        <w:left w:val="single" w:color="auto" w:sz="4" w:space="20"/>
        <w:bottom w:val="single" w:color="auto" w:sz="4" w:space="0"/>
        <w:right w:val="single" w:color="auto" w:sz="4" w:space="0"/>
      </w:pBdr>
      <w:spacing w:before="100" w:beforeAutospacing="1" w:after="100" w:afterAutospacing="1"/>
      <w:ind w:firstLine="100" w:firstLineChars="100"/>
      <w:jc w:val="left"/>
    </w:pPr>
    <w:rPr>
      <w:rFonts w:ascii="宋体" w:hAnsi="宋体" w:cs="宋体"/>
      <w:kern w:val="0"/>
      <w:sz w:val="18"/>
      <w:szCs w:val="18"/>
    </w:rPr>
  </w:style>
  <w:style w:type="paragraph" w:customStyle="1" w:styleId="123">
    <w:name w:val="Char Char2 Char Char Char Char1 Char Char Char Char Char Char1 Char Char Char Char1"/>
    <w:basedOn w:val="1"/>
    <w:qFormat/>
    <w:uiPriority w:val="0"/>
    <w:pPr>
      <w:widowControl/>
      <w:spacing w:after="160" w:line="240" w:lineRule="exact"/>
      <w:jc w:val="left"/>
    </w:pPr>
    <w:rPr>
      <w:rFonts w:ascii="Verdana" w:hAnsi="Verdana"/>
      <w:kern w:val="0"/>
      <w:lang w:eastAsia="en-US"/>
    </w:rPr>
  </w:style>
  <w:style w:type="paragraph" w:customStyle="1" w:styleId="124">
    <w:name w:val="xl3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25">
    <w:name w:val="font8"/>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126">
    <w:name w:val="xl60"/>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27">
    <w:name w:val="xl5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pPr>
    <w:rPr>
      <w:rFonts w:ascii="宋体" w:hAnsi="宋体" w:cs="宋体"/>
      <w:kern w:val="0"/>
      <w:sz w:val="18"/>
      <w:szCs w:val="18"/>
    </w:rPr>
  </w:style>
  <w:style w:type="paragraph" w:customStyle="1" w:styleId="128">
    <w:name w:val="xl54"/>
    <w:basedOn w:val="1"/>
    <w:qFormat/>
    <w:uiPriority w:val="0"/>
    <w:pPr>
      <w:widowControl/>
      <w:pBdr>
        <w:left w:val="single" w:color="auto" w:sz="4" w:space="0"/>
        <w:bottom w:val="single" w:color="auto" w:sz="4" w:space="0"/>
        <w:right w:val="single" w:color="auto" w:sz="8" w:space="0"/>
      </w:pBdr>
      <w:spacing w:before="100" w:beforeAutospacing="1" w:after="100" w:afterAutospacing="1"/>
      <w:jc w:val="left"/>
    </w:pPr>
    <w:rPr>
      <w:rFonts w:ascii="宋体" w:hAnsi="宋体" w:cs="宋体"/>
      <w:kern w:val="0"/>
      <w:sz w:val="18"/>
      <w:szCs w:val="18"/>
    </w:rPr>
  </w:style>
  <w:style w:type="paragraph" w:customStyle="1" w:styleId="129">
    <w:name w:val="xl57"/>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130">
    <w:name w:val="xl4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color w:val="000000"/>
      <w:kern w:val="0"/>
      <w:sz w:val="18"/>
      <w:szCs w:val="18"/>
    </w:rPr>
  </w:style>
  <w:style w:type="paragraph" w:customStyle="1" w:styleId="131">
    <w:name w:val="xl4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2">
    <w:name w:val="xl35"/>
    <w:basedOn w:val="1"/>
    <w:qFormat/>
    <w:uiPriority w:val="0"/>
    <w:pPr>
      <w:widowControl/>
      <w:spacing w:before="100" w:beforeAutospacing="1" w:after="100" w:afterAutospacing="1"/>
      <w:jc w:val="center"/>
    </w:pPr>
    <w:rPr>
      <w:rFonts w:ascii="宋体" w:hAnsi="宋体" w:cs="宋体"/>
      <w:kern w:val="0"/>
      <w:szCs w:val="21"/>
    </w:rPr>
  </w:style>
  <w:style w:type="paragraph" w:customStyle="1" w:styleId="133">
    <w:name w:val="默认段落字体 Para Char Char Char Char Char Char Char"/>
    <w:basedOn w:val="1"/>
    <w:qFormat/>
    <w:uiPriority w:val="0"/>
    <w:rPr>
      <w:rFonts w:ascii="Tahoma" w:hAnsi="Tahoma"/>
      <w:sz w:val="24"/>
    </w:rPr>
  </w:style>
  <w:style w:type="paragraph" w:customStyle="1" w:styleId="134">
    <w:name w:val="Char Char1 Char Char Char Char Char Char Char Char Char Char Char Char"/>
    <w:basedOn w:val="1"/>
    <w:qFormat/>
    <w:uiPriority w:val="0"/>
    <w:rPr>
      <w:szCs w:val="24"/>
    </w:rPr>
  </w:style>
  <w:style w:type="paragraph" w:customStyle="1" w:styleId="135">
    <w:name w:val="Char Char Char Char Char Char Char Char Char Char"/>
    <w:basedOn w:val="1"/>
    <w:qFormat/>
    <w:uiPriority w:val="0"/>
    <w:rPr>
      <w:rFonts w:ascii="Tahoma" w:hAnsi="Tahoma" w:cs="Tahoma"/>
      <w:sz w:val="24"/>
      <w:szCs w:val="24"/>
    </w:rPr>
  </w:style>
  <w:style w:type="paragraph" w:customStyle="1" w:styleId="136">
    <w:name w:val="xl2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7">
    <w:name w:val="xl52"/>
    <w:basedOn w:val="1"/>
    <w:qFormat/>
    <w:uiPriority w:val="0"/>
    <w:pPr>
      <w:widowControl/>
      <w:pBdr>
        <w:left w:val="single" w:color="auto" w:sz="4" w:space="0"/>
        <w:right w:val="single" w:color="auto" w:sz="8" w:space="0"/>
      </w:pBdr>
      <w:spacing w:before="100" w:beforeAutospacing="1" w:after="100" w:afterAutospacing="1"/>
    </w:pPr>
    <w:rPr>
      <w:rFonts w:ascii="宋体" w:hAnsi="宋体" w:cs="宋体"/>
      <w:kern w:val="0"/>
      <w:sz w:val="18"/>
      <w:szCs w:val="18"/>
    </w:rPr>
  </w:style>
  <w:style w:type="paragraph" w:customStyle="1" w:styleId="138">
    <w:name w:val="正文（首行缩进两字）"/>
    <w:basedOn w:val="1"/>
    <w:qFormat/>
    <w:uiPriority w:val="0"/>
  </w:style>
  <w:style w:type="paragraph" w:customStyle="1" w:styleId="13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0">
    <w:name w:val="xl3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1">
    <w:name w:val="xl47"/>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rFonts w:ascii="宋体" w:hAnsi="宋体" w:cs="宋体"/>
      <w:kern w:val="0"/>
      <w:sz w:val="24"/>
      <w:szCs w:val="24"/>
    </w:rPr>
  </w:style>
  <w:style w:type="paragraph" w:customStyle="1" w:styleId="142">
    <w:name w:val="xl63"/>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143">
    <w:name w:val="列出段落2"/>
    <w:basedOn w:val="1"/>
    <w:qFormat/>
    <w:uiPriority w:val="0"/>
    <w:pPr>
      <w:widowControl/>
      <w:ind w:firstLine="420" w:firstLineChars="200"/>
      <w:jc w:val="left"/>
    </w:pPr>
    <w:rPr>
      <w:kern w:val="0"/>
      <w:sz w:val="24"/>
    </w:rPr>
  </w:style>
  <w:style w:type="character" w:customStyle="1" w:styleId="144">
    <w:name w:val="页眉 Char1"/>
    <w:qFormat/>
    <w:uiPriority w:val="0"/>
    <w:rPr>
      <w:rFonts w:ascii="Times New Roman" w:hAnsi="Times New Roman" w:eastAsia="宋体" w:cs="Times New Roman"/>
      <w:kern w:val="2"/>
      <w:sz w:val="18"/>
      <w:szCs w:val="18"/>
      <w:lang w:val="en-US" w:eastAsia="zh-CN" w:bidi="ar-SA"/>
    </w:rPr>
  </w:style>
  <w:style w:type="character" w:customStyle="1" w:styleId="145">
    <w:name w:val="正文文本字符1"/>
    <w:semiHidden/>
    <w:qFormat/>
    <w:uiPriority w:val="99"/>
    <w:rPr>
      <w:rFonts w:ascii="Times New Roman" w:hAnsi="Times New Roman" w:eastAsia="宋体" w:cs="Times New Roman"/>
      <w:sz w:val="21"/>
      <w:szCs w:val="20"/>
    </w:rPr>
  </w:style>
  <w:style w:type="character" w:customStyle="1" w:styleId="146">
    <w:name w:val="无间隔 Char"/>
    <w:link w:val="112"/>
    <w:qFormat/>
    <w:uiPriority w:val="0"/>
    <w:rPr>
      <w:rFonts w:ascii="Times New Roman" w:hAnsi="Times New Roman" w:eastAsia="宋体" w:cs="Times New Roman"/>
      <w:sz w:val="22"/>
    </w:rPr>
  </w:style>
  <w:style w:type="character" w:customStyle="1" w:styleId="147">
    <w:name w:val="正文文本缩进 3字符1"/>
    <w:semiHidden/>
    <w:qFormat/>
    <w:uiPriority w:val="99"/>
    <w:rPr>
      <w:rFonts w:ascii="Times New Roman" w:hAnsi="Times New Roman" w:eastAsia="宋体" w:cs="Times New Roman"/>
      <w:sz w:val="16"/>
      <w:szCs w:val="16"/>
    </w:rPr>
  </w:style>
  <w:style w:type="character" w:customStyle="1" w:styleId="148">
    <w:name w:val="日期 Char1"/>
    <w:qFormat/>
    <w:uiPriority w:val="0"/>
    <w:rPr>
      <w:rFonts w:ascii="Times New Roman" w:hAnsi="Times New Roman" w:eastAsia="宋体" w:cs="Times New Roman"/>
      <w:kern w:val="2"/>
      <w:sz w:val="21"/>
      <w:lang w:val="en-US" w:eastAsia="zh-CN" w:bidi="ar-SA"/>
    </w:rPr>
  </w:style>
  <w:style w:type="character" w:customStyle="1" w:styleId="149">
    <w:name w:val="正文文本 Char1"/>
    <w:qFormat/>
    <w:uiPriority w:val="0"/>
    <w:rPr>
      <w:rFonts w:ascii="Times New Roman" w:hAnsi="Times New Roman" w:eastAsia="宋体" w:cs="Times New Roman"/>
      <w:kern w:val="2"/>
      <w:sz w:val="21"/>
      <w:lang w:val="en-US" w:eastAsia="zh-CN" w:bidi="ar-SA"/>
    </w:rPr>
  </w:style>
  <w:style w:type="character" w:customStyle="1" w:styleId="150">
    <w:name w:val="页脚 Char1"/>
    <w:qFormat/>
    <w:uiPriority w:val="0"/>
    <w:rPr>
      <w:rFonts w:ascii="Times New Roman" w:hAnsi="Times New Roman" w:eastAsia="宋体" w:cs="Times New Roman"/>
      <w:kern w:val="2"/>
      <w:sz w:val="18"/>
      <w:szCs w:val="18"/>
      <w:lang w:val="en-US" w:eastAsia="zh-CN" w:bidi="ar-SA"/>
    </w:rPr>
  </w:style>
  <w:style w:type="character" w:customStyle="1" w:styleId="151">
    <w:name w:val="apple-converted-space"/>
    <w:qFormat/>
    <w:uiPriority w:val="0"/>
    <w:rPr>
      <w:rFonts w:ascii="Times New Roman" w:hAnsi="Times New Roman" w:eastAsia="宋体" w:cs="Times New Roman"/>
      <w:lang w:val="en-US" w:eastAsia="zh-CN" w:bidi="ar-SA"/>
    </w:rPr>
  </w:style>
  <w:style w:type="character" w:customStyle="1" w:styleId="152">
    <w:name w:val="批注主题字符1"/>
    <w:semiHidden/>
    <w:qFormat/>
    <w:uiPriority w:val="99"/>
    <w:rPr>
      <w:rFonts w:ascii="Times New Roman" w:hAnsi="Times New Roman" w:eastAsia="宋体" w:cs="Times New Roman"/>
      <w:b/>
      <w:bCs/>
      <w:sz w:val="21"/>
      <w:szCs w:val="20"/>
    </w:rPr>
  </w:style>
  <w:style w:type="character" w:customStyle="1" w:styleId="153">
    <w:name w:val="批注主题 Char1"/>
    <w:qFormat/>
    <w:uiPriority w:val="0"/>
    <w:rPr>
      <w:rFonts w:ascii="Times New Roman" w:hAnsi="Times New Roman" w:eastAsia="宋体" w:cs="Times New Roman"/>
      <w:b/>
      <w:bCs/>
      <w:kern w:val="2"/>
      <w:sz w:val="21"/>
      <w:szCs w:val="20"/>
      <w:lang w:val="en-US" w:eastAsia="zh-CN" w:bidi="ar-SA"/>
    </w:rPr>
  </w:style>
  <w:style w:type="character" w:customStyle="1" w:styleId="154">
    <w:name w:val="页脚字符1"/>
    <w:semiHidden/>
    <w:qFormat/>
    <w:uiPriority w:val="99"/>
    <w:rPr>
      <w:rFonts w:ascii="Times New Roman" w:hAnsi="Times New Roman" w:eastAsia="宋体" w:cs="Times New Roman"/>
      <w:sz w:val="18"/>
      <w:szCs w:val="18"/>
    </w:rPr>
  </w:style>
  <w:style w:type="character" w:customStyle="1" w:styleId="155">
    <w:name w:val="页码1"/>
    <w:qFormat/>
    <w:uiPriority w:val="0"/>
    <w:rPr>
      <w:rFonts w:ascii="Times New Roman" w:hAnsi="Times New Roman" w:eastAsia="宋体" w:cs="Times New Roman"/>
      <w:lang w:val="en-US" w:eastAsia="zh-CN" w:bidi="ar-SA"/>
    </w:rPr>
  </w:style>
  <w:style w:type="character" w:customStyle="1" w:styleId="156">
    <w:name w:val="文档结构图 Char1"/>
    <w:qFormat/>
    <w:uiPriority w:val="0"/>
    <w:rPr>
      <w:rFonts w:ascii="宋体" w:hAnsi="Times New Roman" w:eastAsia="宋体" w:cs="Times New Roman"/>
      <w:kern w:val="2"/>
      <w:sz w:val="18"/>
      <w:szCs w:val="18"/>
      <w:lang w:val="en-US" w:eastAsia="zh-CN" w:bidi="ar-SA"/>
    </w:rPr>
  </w:style>
  <w:style w:type="character" w:customStyle="1" w:styleId="157">
    <w:name w:val="正文文本缩进 2字符1"/>
    <w:semiHidden/>
    <w:qFormat/>
    <w:uiPriority w:val="99"/>
    <w:rPr>
      <w:rFonts w:ascii="Times New Roman" w:hAnsi="Times New Roman" w:eastAsia="宋体" w:cs="Times New Roman"/>
      <w:sz w:val="21"/>
      <w:szCs w:val="20"/>
    </w:rPr>
  </w:style>
  <w:style w:type="character" w:customStyle="1" w:styleId="158">
    <w:name w:val="纯文本字符1"/>
    <w:semiHidden/>
    <w:qFormat/>
    <w:uiPriority w:val="99"/>
    <w:rPr>
      <w:rFonts w:ascii="宋体" w:hAnsi="Courier" w:eastAsia="宋体" w:cs="Times New Roman"/>
    </w:rPr>
  </w:style>
  <w:style w:type="character" w:customStyle="1" w:styleId="159">
    <w:name w:val="批注文字 Char1"/>
    <w:qFormat/>
    <w:uiPriority w:val="0"/>
    <w:rPr>
      <w:rFonts w:ascii="Times New Roman" w:hAnsi="Times New Roman" w:eastAsia="宋体" w:cs="Times New Roman"/>
      <w:sz w:val="21"/>
      <w:szCs w:val="20"/>
    </w:rPr>
  </w:style>
  <w:style w:type="character" w:customStyle="1" w:styleId="160">
    <w:name w:val="正文文本缩进 3 Char1"/>
    <w:qFormat/>
    <w:uiPriority w:val="0"/>
    <w:rPr>
      <w:rFonts w:ascii="Times New Roman" w:hAnsi="Times New Roman" w:eastAsia="宋体" w:cs="Times New Roman"/>
      <w:kern w:val="2"/>
      <w:sz w:val="16"/>
      <w:szCs w:val="16"/>
      <w:lang w:val="en-US" w:eastAsia="zh-CN" w:bidi="ar-SA"/>
    </w:rPr>
  </w:style>
  <w:style w:type="character" w:customStyle="1" w:styleId="161">
    <w:name w:val="批注框文本字符1"/>
    <w:semiHidden/>
    <w:qFormat/>
    <w:uiPriority w:val="99"/>
    <w:rPr>
      <w:rFonts w:ascii="Heiti SC Light" w:hAnsi="Times New Roman" w:eastAsia="Heiti SC Light" w:cs="Times New Roman"/>
      <w:sz w:val="18"/>
      <w:szCs w:val="18"/>
    </w:rPr>
  </w:style>
  <w:style w:type="character" w:customStyle="1" w:styleId="162">
    <w:name w:val="批注框文本 Char1"/>
    <w:qFormat/>
    <w:uiPriority w:val="0"/>
    <w:rPr>
      <w:rFonts w:ascii="Times New Roman" w:hAnsi="Times New Roman" w:eastAsia="宋体" w:cs="Times New Roman"/>
      <w:kern w:val="2"/>
      <w:sz w:val="18"/>
      <w:szCs w:val="18"/>
      <w:lang w:val="en-US" w:eastAsia="zh-CN" w:bidi="ar-SA"/>
    </w:rPr>
  </w:style>
  <w:style w:type="character" w:customStyle="1" w:styleId="163">
    <w:name w:val="页眉字符1"/>
    <w:semiHidden/>
    <w:qFormat/>
    <w:uiPriority w:val="99"/>
    <w:rPr>
      <w:rFonts w:ascii="Times New Roman" w:hAnsi="Times New Roman" w:eastAsia="宋体" w:cs="Times New Roman"/>
      <w:sz w:val="18"/>
      <w:szCs w:val="18"/>
    </w:rPr>
  </w:style>
  <w:style w:type="character" w:customStyle="1" w:styleId="164">
    <w:name w:val="纯文本 Char1"/>
    <w:qFormat/>
    <w:uiPriority w:val="0"/>
    <w:rPr>
      <w:rFonts w:ascii="宋体" w:hAnsi="Courier New" w:eastAsia="宋体" w:cs="Courier New"/>
      <w:kern w:val="2"/>
      <w:sz w:val="21"/>
      <w:szCs w:val="21"/>
      <w:lang w:val="en-US" w:eastAsia="zh-CN" w:bidi="ar-SA"/>
    </w:rPr>
  </w:style>
  <w:style w:type="character" w:customStyle="1" w:styleId="165">
    <w:name w:val="正文文本缩进 2 Char1"/>
    <w:qFormat/>
    <w:uiPriority w:val="0"/>
    <w:rPr>
      <w:rFonts w:ascii="Times New Roman" w:hAnsi="Times New Roman" w:eastAsia="宋体" w:cs="Times New Roman"/>
      <w:kern w:val="2"/>
      <w:sz w:val="21"/>
      <w:lang w:val="en-US" w:eastAsia="zh-CN" w:bidi="ar-SA"/>
    </w:rPr>
  </w:style>
  <w:style w:type="character" w:customStyle="1" w:styleId="166">
    <w:name w:val="文档结构图 字符1"/>
    <w:semiHidden/>
    <w:qFormat/>
    <w:uiPriority w:val="99"/>
    <w:rPr>
      <w:rFonts w:ascii="Heiti SC Light" w:hAnsi="Times New Roman" w:eastAsia="Heiti SC Light" w:cs="Times New Roman"/>
    </w:rPr>
  </w:style>
  <w:style w:type="character" w:customStyle="1" w:styleId="167">
    <w:name w:val="正文文本缩进 Char1"/>
    <w:qFormat/>
    <w:uiPriority w:val="0"/>
    <w:rPr>
      <w:rFonts w:ascii="Times New Roman" w:hAnsi="Times New Roman" w:eastAsia="宋体" w:cs="Times New Roman"/>
      <w:kern w:val="2"/>
      <w:sz w:val="21"/>
      <w:lang w:val="en-US" w:eastAsia="zh-CN" w:bidi="ar-SA"/>
    </w:rPr>
  </w:style>
  <w:style w:type="character" w:customStyle="1" w:styleId="168">
    <w:name w:val="正文文本缩进字符1"/>
    <w:semiHidden/>
    <w:qFormat/>
    <w:uiPriority w:val="99"/>
    <w:rPr>
      <w:rFonts w:ascii="Times New Roman" w:hAnsi="Times New Roman" w:eastAsia="宋体" w:cs="Times New Roman"/>
      <w:sz w:val="21"/>
      <w:szCs w:val="20"/>
    </w:rPr>
  </w:style>
  <w:style w:type="character" w:customStyle="1" w:styleId="169">
    <w:name w:val="日期字符1"/>
    <w:semiHidden/>
    <w:qFormat/>
    <w:uiPriority w:val="99"/>
    <w:rPr>
      <w:rFonts w:ascii="Times New Roman" w:hAnsi="Times New Roman" w:eastAsia="宋体" w:cs="Times New Roman"/>
      <w:sz w:val="21"/>
      <w:szCs w:val="20"/>
    </w:rPr>
  </w:style>
  <w:style w:type="table" w:customStyle="1" w:styleId="170">
    <w:name w:val="网格表 1 浅色1"/>
    <w:basedOn w:val="48"/>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top w:val="nil"/>
          <w:left w:val="single" w:color="666666" w:sz="12" w:space="0"/>
          <w:bottom w:val="nil"/>
          <w:right w:val="nil"/>
          <w:insideH w:val="nil"/>
          <w:insideV w:val="nil"/>
          <w:tl2br w:val="nil"/>
          <w:tr2bl w:val="nil"/>
        </w:tcBorders>
      </w:tcPr>
    </w:tblStylePr>
    <w:tblStylePr w:type="lastRow">
      <w:rPr>
        <w:b/>
        <w:bCs/>
      </w:rPr>
      <w:tcPr>
        <w:tcBorders>
          <w:top w:val="double" w:color="666666"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171">
    <w:name w:val="纯文本 字符1"/>
    <w:semiHidden/>
    <w:qFormat/>
    <w:locked/>
    <w:uiPriority w:val="0"/>
    <w:rPr>
      <w:rFonts w:ascii="宋体" w:hAnsi="Courier New"/>
    </w:rPr>
  </w:style>
  <w:style w:type="character" w:customStyle="1" w:styleId="172">
    <w:name w:val="Header or footer|1_"/>
    <w:qFormat/>
    <w:uiPriority w:val="0"/>
    <w:rPr>
      <w:rFonts w:ascii="PMingLiU" w:hAnsi="PMingLiU" w:eastAsia="PMingLiU" w:cs="PMingLiU"/>
      <w:sz w:val="17"/>
      <w:szCs w:val="17"/>
      <w:u w:val="none"/>
    </w:rPr>
  </w:style>
  <w:style w:type="character" w:customStyle="1" w:styleId="173">
    <w:name w:val="Header or footer|1"/>
    <w:semiHidden/>
    <w:unhideWhenUsed/>
    <w:qFormat/>
    <w:uiPriority w:val="0"/>
    <w:rPr>
      <w:rFonts w:ascii="PMingLiU" w:hAnsi="PMingLiU" w:eastAsia="PMingLiU" w:cs="PMingLiU"/>
      <w:color w:val="000000"/>
      <w:spacing w:val="0"/>
      <w:w w:val="100"/>
      <w:position w:val="0"/>
      <w:sz w:val="17"/>
      <w:szCs w:val="17"/>
      <w:u w:val="none"/>
      <w:lang w:val="zh-CN" w:eastAsia="zh-CN" w:bidi="zh-CN"/>
    </w:rPr>
  </w:style>
  <w:style w:type="character" w:customStyle="1" w:styleId="174">
    <w:name w:val="Body text|2 Exact"/>
    <w:semiHidden/>
    <w:unhideWhenUsed/>
    <w:qFormat/>
    <w:uiPriority w:val="0"/>
    <w:rPr>
      <w:rFonts w:ascii="PMingLiU" w:hAnsi="PMingLiU" w:eastAsia="PMingLiU" w:cs="PMingLiU"/>
      <w:sz w:val="22"/>
      <w:szCs w:val="22"/>
      <w:u w:val="none"/>
      <w:lang w:val="en-US" w:eastAsia="en-US" w:bidi="en-US"/>
    </w:rPr>
  </w:style>
  <w:style w:type="character" w:customStyle="1" w:styleId="175">
    <w:name w:val="Body text|3 Exact"/>
    <w:link w:val="176"/>
    <w:qFormat/>
    <w:uiPriority w:val="0"/>
    <w:rPr>
      <w:rFonts w:ascii="PMingLiU" w:hAnsi="PMingLiU" w:eastAsia="PMingLiU" w:cs="PMingLiU"/>
      <w:w w:val="350"/>
      <w:sz w:val="32"/>
      <w:szCs w:val="32"/>
      <w:shd w:val="clear" w:color="auto" w:fill="FFFFFF"/>
      <w:lang w:eastAsia="en-US" w:bidi="en-US"/>
    </w:rPr>
  </w:style>
  <w:style w:type="paragraph" w:customStyle="1" w:styleId="176">
    <w:name w:val="Body text|3"/>
    <w:basedOn w:val="1"/>
    <w:link w:val="175"/>
    <w:qFormat/>
    <w:uiPriority w:val="0"/>
    <w:pPr>
      <w:shd w:val="clear" w:color="auto" w:fill="FFFFFF"/>
      <w:spacing w:line="320" w:lineRule="exact"/>
      <w:jc w:val="left"/>
    </w:pPr>
    <w:rPr>
      <w:rFonts w:ascii="PMingLiU" w:hAnsi="PMingLiU" w:eastAsia="PMingLiU" w:cs="PMingLiU"/>
      <w:w w:val="350"/>
      <w:sz w:val="32"/>
      <w:szCs w:val="32"/>
      <w:lang w:eastAsia="en-US" w:bidi="en-US"/>
    </w:rPr>
  </w:style>
  <w:style w:type="character" w:customStyle="1" w:styleId="177">
    <w:name w:val="Body text|2_"/>
    <w:link w:val="178"/>
    <w:qFormat/>
    <w:uiPriority w:val="0"/>
    <w:rPr>
      <w:rFonts w:ascii="PMingLiU" w:hAnsi="PMingLiU" w:eastAsia="PMingLiU" w:cs="PMingLiU"/>
      <w:sz w:val="22"/>
      <w:shd w:val="clear" w:color="auto" w:fill="FFFFFF"/>
    </w:rPr>
  </w:style>
  <w:style w:type="paragraph" w:customStyle="1" w:styleId="178">
    <w:name w:val="Body text|2"/>
    <w:basedOn w:val="1"/>
    <w:link w:val="177"/>
    <w:qFormat/>
    <w:uiPriority w:val="0"/>
    <w:pPr>
      <w:shd w:val="clear" w:color="auto" w:fill="FFFFFF"/>
      <w:spacing w:after="1020" w:line="220" w:lineRule="exact"/>
      <w:ind w:hanging="1100"/>
      <w:jc w:val="right"/>
    </w:pPr>
    <w:rPr>
      <w:rFonts w:ascii="PMingLiU" w:hAnsi="PMingLiU" w:eastAsia="PMingLiU" w:cs="PMingLiU"/>
      <w:sz w:val="22"/>
      <w:szCs w:val="22"/>
    </w:rPr>
  </w:style>
  <w:style w:type="character" w:customStyle="1" w:styleId="179">
    <w:name w:val="Body text|2 + Scaling 90%"/>
    <w:semiHidden/>
    <w:unhideWhenUsed/>
    <w:qFormat/>
    <w:uiPriority w:val="0"/>
    <w:rPr>
      <w:rFonts w:ascii="PMingLiU" w:hAnsi="PMingLiU" w:eastAsia="PMingLiU" w:cs="PMingLiU"/>
      <w:color w:val="000000"/>
      <w:spacing w:val="0"/>
      <w:w w:val="90"/>
      <w:position w:val="0"/>
      <w:sz w:val="22"/>
      <w:szCs w:val="22"/>
      <w:shd w:val="clear" w:color="auto" w:fill="FFFFFF"/>
      <w:lang w:val="en-US" w:eastAsia="en-US" w:bidi="en-US"/>
    </w:rPr>
  </w:style>
  <w:style w:type="character" w:customStyle="1" w:styleId="180">
    <w:name w:val="Body text|2 + 11.5 pt"/>
    <w:semiHidden/>
    <w:unhideWhenUsed/>
    <w:qFormat/>
    <w:uiPriority w:val="0"/>
    <w:rPr>
      <w:rFonts w:ascii="PMingLiU" w:hAnsi="PMingLiU" w:eastAsia="PMingLiU" w:cs="PMingLiU"/>
      <w:b/>
      <w:bCs/>
      <w:color w:val="000000"/>
      <w:spacing w:val="20"/>
      <w:w w:val="100"/>
      <w:position w:val="0"/>
      <w:sz w:val="23"/>
      <w:szCs w:val="23"/>
      <w:shd w:val="clear" w:color="auto" w:fill="FFFFFF"/>
      <w:lang w:val="zh-CN" w:eastAsia="zh-CN" w:bidi="zh-CN"/>
    </w:rPr>
  </w:style>
  <w:style w:type="character" w:customStyle="1" w:styleId="181">
    <w:name w:val="Body text|2 + Spacing 2 pt"/>
    <w:semiHidden/>
    <w:unhideWhenUsed/>
    <w:qFormat/>
    <w:uiPriority w:val="0"/>
    <w:rPr>
      <w:rFonts w:ascii="PMingLiU" w:hAnsi="PMingLiU" w:eastAsia="PMingLiU" w:cs="PMingLiU"/>
      <w:color w:val="000000"/>
      <w:spacing w:val="40"/>
      <w:w w:val="100"/>
      <w:position w:val="0"/>
      <w:sz w:val="22"/>
      <w:szCs w:val="22"/>
      <w:shd w:val="clear" w:color="auto" w:fill="FFFFFF"/>
      <w:lang w:val="zh-CN" w:eastAsia="zh-CN" w:bidi="zh-CN"/>
    </w:rPr>
  </w:style>
  <w:style w:type="character" w:customStyle="1" w:styleId="182">
    <w:name w:val="Heading #2|1_"/>
    <w:link w:val="183"/>
    <w:qFormat/>
    <w:uiPriority w:val="0"/>
    <w:rPr>
      <w:rFonts w:ascii="PMingLiU" w:hAnsi="PMingLiU" w:eastAsia="PMingLiU" w:cs="PMingLiU"/>
      <w:b/>
      <w:bCs/>
      <w:spacing w:val="20"/>
      <w:sz w:val="23"/>
      <w:szCs w:val="23"/>
      <w:shd w:val="clear" w:color="auto" w:fill="FFFFFF"/>
    </w:rPr>
  </w:style>
  <w:style w:type="paragraph" w:customStyle="1" w:styleId="183">
    <w:name w:val="Heading #2|1"/>
    <w:basedOn w:val="1"/>
    <w:link w:val="182"/>
    <w:qFormat/>
    <w:uiPriority w:val="0"/>
    <w:pPr>
      <w:shd w:val="clear" w:color="auto" w:fill="FFFFFF"/>
      <w:spacing w:after="120" w:line="504" w:lineRule="exact"/>
      <w:ind w:hanging="880"/>
      <w:jc w:val="distribute"/>
      <w:outlineLvl w:val="1"/>
    </w:pPr>
    <w:rPr>
      <w:rFonts w:ascii="PMingLiU" w:hAnsi="PMingLiU" w:eastAsia="PMingLiU" w:cs="PMingLiU"/>
      <w:b/>
      <w:bCs/>
      <w:spacing w:val="20"/>
      <w:sz w:val="23"/>
      <w:szCs w:val="23"/>
    </w:rPr>
  </w:style>
  <w:style w:type="character" w:customStyle="1" w:styleId="184">
    <w:name w:val="Body text|2 + Bold"/>
    <w:semiHidden/>
    <w:unhideWhenUsed/>
    <w:qFormat/>
    <w:uiPriority w:val="0"/>
    <w:rPr>
      <w:rFonts w:ascii="PMingLiU" w:hAnsi="PMingLiU" w:eastAsia="PMingLiU" w:cs="PMingLiU"/>
      <w:b/>
      <w:bCs/>
      <w:color w:val="000000"/>
      <w:spacing w:val="0"/>
      <w:w w:val="100"/>
      <w:position w:val="0"/>
      <w:sz w:val="22"/>
      <w:szCs w:val="22"/>
      <w:shd w:val="clear" w:color="auto" w:fill="FFFFFF"/>
      <w:lang w:val="zh-CN" w:eastAsia="zh-CN" w:bidi="zh-CN"/>
    </w:rPr>
  </w:style>
  <w:style w:type="character" w:customStyle="1" w:styleId="185">
    <w:name w:val="Heading #2|1 + Spacing 2 pt"/>
    <w:semiHidden/>
    <w:unhideWhenUsed/>
    <w:qFormat/>
    <w:uiPriority w:val="0"/>
    <w:rPr>
      <w:rFonts w:ascii="PMingLiU" w:hAnsi="PMingLiU" w:eastAsia="PMingLiU" w:cs="PMingLiU"/>
      <w:b/>
      <w:bCs/>
      <w:color w:val="000000"/>
      <w:spacing w:val="50"/>
      <w:w w:val="100"/>
      <w:position w:val="0"/>
      <w:sz w:val="23"/>
      <w:szCs w:val="23"/>
      <w:shd w:val="clear" w:color="auto" w:fill="FFFFFF"/>
      <w:lang w:val="zh-CN" w:eastAsia="zh-CN" w:bidi="zh-CN"/>
    </w:rPr>
  </w:style>
  <w:style w:type="character" w:customStyle="1" w:styleId="186">
    <w:name w:val="Body text|4_"/>
    <w:link w:val="187"/>
    <w:qFormat/>
    <w:uiPriority w:val="0"/>
    <w:rPr>
      <w:rFonts w:ascii="PMingLiU" w:hAnsi="PMingLiU" w:eastAsia="PMingLiU" w:cs="PMingLiU"/>
      <w:sz w:val="19"/>
      <w:szCs w:val="19"/>
      <w:shd w:val="clear" w:color="auto" w:fill="FFFFFF"/>
    </w:rPr>
  </w:style>
  <w:style w:type="paragraph" w:customStyle="1" w:styleId="187">
    <w:name w:val="Body text|4"/>
    <w:basedOn w:val="1"/>
    <w:link w:val="186"/>
    <w:qFormat/>
    <w:uiPriority w:val="0"/>
    <w:pPr>
      <w:shd w:val="clear" w:color="auto" w:fill="FFFFFF"/>
      <w:spacing w:line="461" w:lineRule="exact"/>
      <w:ind w:hanging="1960"/>
      <w:jc w:val="distribute"/>
    </w:pPr>
    <w:rPr>
      <w:rFonts w:ascii="PMingLiU" w:hAnsi="PMingLiU" w:eastAsia="PMingLiU" w:cs="PMingLiU"/>
      <w:sz w:val="19"/>
      <w:szCs w:val="19"/>
    </w:rPr>
  </w:style>
  <w:style w:type="character" w:customStyle="1" w:styleId="188">
    <w:name w:val="Body text|4 + 11 pt"/>
    <w:semiHidden/>
    <w:unhideWhenUsed/>
    <w:qFormat/>
    <w:uiPriority w:val="0"/>
    <w:rPr>
      <w:rFonts w:ascii="PMingLiU" w:hAnsi="PMingLiU" w:eastAsia="PMingLiU" w:cs="PMingLiU"/>
      <w:color w:val="000000"/>
      <w:spacing w:val="0"/>
      <w:w w:val="100"/>
      <w:position w:val="0"/>
      <w:sz w:val="22"/>
      <w:szCs w:val="22"/>
      <w:shd w:val="clear" w:color="auto" w:fill="FFFFFF"/>
      <w:lang w:val="zh-CN" w:eastAsia="zh-CN" w:bidi="zh-CN"/>
    </w:rPr>
  </w:style>
  <w:style w:type="character" w:customStyle="1" w:styleId="189">
    <w:name w:val="Body text|5_"/>
    <w:link w:val="190"/>
    <w:qFormat/>
    <w:uiPriority w:val="0"/>
    <w:rPr>
      <w:sz w:val="8"/>
      <w:szCs w:val="8"/>
      <w:shd w:val="clear" w:color="auto" w:fill="FFFFFF"/>
      <w:lang w:eastAsia="en-US" w:bidi="en-US"/>
    </w:rPr>
  </w:style>
  <w:style w:type="paragraph" w:customStyle="1" w:styleId="190">
    <w:name w:val="Body text|5"/>
    <w:basedOn w:val="1"/>
    <w:link w:val="189"/>
    <w:qFormat/>
    <w:uiPriority w:val="0"/>
    <w:pPr>
      <w:shd w:val="clear" w:color="auto" w:fill="FFFFFF"/>
      <w:spacing w:after="260" w:line="88" w:lineRule="exact"/>
      <w:jc w:val="left"/>
    </w:pPr>
    <w:rPr>
      <w:rFonts w:asciiTheme="minorHAnsi" w:hAnsiTheme="minorHAnsi" w:eastAsiaTheme="minorEastAsia" w:cstheme="minorBidi"/>
      <w:sz w:val="8"/>
      <w:szCs w:val="8"/>
      <w:lang w:eastAsia="en-US" w:bidi="en-US"/>
    </w:rPr>
  </w:style>
  <w:style w:type="character" w:customStyle="1" w:styleId="191">
    <w:name w:val="font11"/>
    <w:qFormat/>
    <w:uiPriority w:val="0"/>
    <w:rPr>
      <w:rFonts w:hint="eastAsia" w:ascii="宋体" w:hAnsi="宋体" w:eastAsia="宋体" w:cs="宋体"/>
      <w:color w:val="000000"/>
      <w:sz w:val="22"/>
      <w:szCs w:val="22"/>
      <w:u w:val="none"/>
    </w:rPr>
  </w:style>
  <w:style w:type="character" w:customStyle="1" w:styleId="192">
    <w:name w:val="font01"/>
    <w:qFormat/>
    <w:uiPriority w:val="0"/>
    <w:rPr>
      <w:rFonts w:ascii="font-weight : 400" w:hAnsi="font-weight : 400" w:eastAsia="font-weight : 400" w:cs="font-weight : 400"/>
      <w:color w:val="000000"/>
      <w:sz w:val="22"/>
      <w:szCs w:val="22"/>
      <w:u w:val="none"/>
    </w:rPr>
  </w:style>
  <w:style w:type="paragraph" w:customStyle="1" w:styleId="193">
    <w:name w:val="列出段落11"/>
    <w:basedOn w:val="1"/>
    <w:qFormat/>
    <w:uiPriority w:val="34"/>
    <w:pPr>
      <w:widowControl/>
      <w:spacing w:after="200" w:line="360" w:lineRule="auto"/>
      <w:ind w:left="720"/>
      <w:contextualSpacing/>
      <w:jc w:val="left"/>
    </w:pPr>
    <w:rPr>
      <w:rFonts w:ascii="Calibri" w:hAnsi="Calibri" w:eastAsia="微软雅黑"/>
      <w:color w:val="000000"/>
      <w:kern w:val="0"/>
      <w:sz w:val="24"/>
      <w:szCs w:val="22"/>
      <w:lang w:eastAsia="en-US" w:bidi="en-US"/>
    </w:rPr>
  </w:style>
  <w:style w:type="character" w:styleId="194">
    <w:name w:val="Placeholder Text"/>
    <w:basedOn w:val="50"/>
    <w:semiHidden/>
    <w:qFormat/>
    <w:uiPriority w:val="99"/>
    <w:rPr>
      <w:color w:val="808080"/>
    </w:rPr>
  </w:style>
  <w:style w:type="paragraph" w:customStyle="1" w:styleId="195">
    <w:name w:val="A1一级标题"/>
    <w:basedOn w:val="1"/>
    <w:qFormat/>
    <w:uiPriority w:val="0"/>
    <w:pPr>
      <w:widowControl/>
      <w:numPr>
        <w:ilvl w:val="0"/>
        <w:numId w:val="1"/>
      </w:numPr>
      <w:spacing w:before="156" w:beforeLines="50" w:after="156" w:line="360" w:lineRule="auto"/>
      <w:jc w:val="left"/>
      <w:outlineLvl w:val="0"/>
    </w:pPr>
    <w:rPr>
      <w:rFonts w:eastAsia="华文中宋"/>
      <w:b/>
      <w:sz w:val="24"/>
      <w:szCs w:val="24"/>
    </w:rPr>
  </w:style>
  <w:style w:type="paragraph" w:customStyle="1" w:styleId="196">
    <w:name w:val="B1二级标题"/>
    <w:basedOn w:val="1"/>
    <w:link w:val="197"/>
    <w:qFormat/>
    <w:uiPriority w:val="99"/>
    <w:pPr>
      <w:widowControl/>
      <w:numPr>
        <w:ilvl w:val="1"/>
        <w:numId w:val="1"/>
      </w:numPr>
      <w:spacing w:before="156" w:beforeLines="50" w:after="156" w:line="360" w:lineRule="auto"/>
      <w:jc w:val="left"/>
      <w:outlineLvl w:val="1"/>
    </w:pPr>
    <w:rPr>
      <w:sz w:val="24"/>
      <w:szCs w:val="24"/>
    </w:rPr>
  </w:style>
  <w:style w:type="character" w:customStyle="1" w:styleId="197">
    <w:name w:val="B1二级标题 Char"/>
    <w:link w:val="196"/>
    <w:qFormat/>
    <w:uiPriority w:val="99"/>
    <w:rPr>
      <w:rFonts w:ascii="Times New Roman" w:hAnsi="Times New Roman" w:eastAsia="宋体" w:cs="Times New Roman"/>
      <w:sz w:val="24"/>
      <w:szCs w:val="24"/>
    </w:rPr>
  </w:style>
  <w:style w:type="paragraph" w:customStyle="1" w:styleId="198">
    <w:name w:val="C1三级标题"/>
    <w:basedOn w:val="1"/>
    <w:qFormat/>
    <w:uiPriority w:val="0"/>
    <w:pPr>
      <w:widowControl/>
      <w:numPr>
        <w:ilvl w:val="2"/>
        <w:numId w:val="1"/>
      </w:numPr>
      <w:spacing w:before="156" w:beforeLines="50" w:after="156" w:line="360" w:lineRule="auto"/>
      <w:jc w:val="left"/>
      <w:outlineLvl w:val="2"/>
    </w:pPr>
    <w:rPr>
      <w:sz w:val="24"/>
      <w:szCs w:val="24"/>
    </w:rPr>
  </w:style>
  <w:style w:type="paragraph" w:customStyle="1" w:styleId="199">
    <w:name w:val="D1四级标题"/>
    <w:basedOn w:val="1"/>
    <w:qFormat/>
    <w:uiPriority w:val="0"/>
    <w:pPr>
      <w:widowControl/>
      <w:numPr>
        <w:ilvl w:val="3"/>
        <w:numId w:val="1"/>
      </w:numPr>
      <w:spacing w:before="156" w:beforeLines="50" w:after="156" w:line="360" w:lineRule="auto"/>
      <w:jc w:val="left"/>
      <w:outlineLvl w:val="3"/>
    </w:pPr>
    <w:rPr>
      <w:sz w:val="24"/>
      <w:szCs w:val="24"/>
    </w:rPr>
  </w:style>
  <w:style w:type="table" w:customStyle="1" w:styleId="200">
    <w:name w:val="网格型1"/>
    <w:basedOn w:val="4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1">
    <w:name w:val="列表段落 字符"/>
    <w:link w:val="116"/>
    <w:qFormat/>
    <w:uiPriority w:val="99"/>
    <w:rPr>
      <w:rFonts w:ascii="Times New Roman" w:hAnsi="Times New Roman"/>
      <w:kern w:val="2"/>
      <w:sz w:val="21"/>
    </w:rPr>
  </w:style>
  <w:style w:type="paragraph" w:customStyle="1" w:styleId="202">
    <w:name w:val="修订1"/>
    <w:hidden/>
    <w:semiHidden/>
    <w:qFormat/>
    <w:uiPriority w:val="99"/>
    <w:rPr>
      <w:rFonts w:ascii="Times New Roman" w:hAnsi="Times New Roman" w:eastAsia="宋体" w:cs="Times New Roman"/>
      <w:kern w:val="2"/>
      <w:sz w:val="21"/>
      <w:lang w:val="en-US" w:eastAsia="zh-CN" w:bidi="ar-SA"/>
    </w:rPr>
  </w:style>
  <w:style w:type="character" w:customStyle="1" w:styleId="203">
    <w:name w:val="纯文本 Char"/>
    <w:qFormat/>
    <w:uiPriority w:val="0"/>
    <w:rPr>
      <w:rFonts w:ascii="宋体" w:hAnsi="Courier New" w:eastAsia="宋体" w:cs="Times New Roman"/>
    </w:rPr>
  </w:style>
  <w:style w:type="paragraph" w:customStyle="1" w:styleId="204">
    <w:name w:val="_Style 200"/>
    <w:basedOn w:val="1"/>
    <w:next w:val="116"/>
    <w:link w:val="205"/>
    <w:qFormat/>
    <w:uiPriority w:val="34"/>
    <w:pPr>
      <w:ind w:firstLine="420" w:firstLineChars="200"/>
    </w:pPr>
  </w:style>
  <w:style w:type="character" w:customStyle="1" w:styleId="205">
    <w:name w:val="列出段落 Char"/>
    <w:link w:val="204"/>
    <w:qFormat/>
    <w:uiPriority w:val="34"/>
    <w:rPr>
      <w:rFonts w:ascii="Times New Roman" w:hAnsi="Times New Roman"/>
      <w:kern w:val="2"/>
      <w:sz w:val="21"/>
    </w:rPr>
  </w:style>
  <w:style w:type="paragraph" w:customStyle="1" w:styleId="206">
    <w:name w:val="彩色列表 - 着色 11"/>
    <w:basedOn w:val="1"/>
    <w:qFormat/>
    <w:uiPriority w:val="99"/>
    <w:pPr>
      <w:ind w:firstLine="420" w:firstLineChars="200"/>
    </w:pPr>
  </w:style>
  <w:style w:type="character" w:customStyle="1" w:styleId="207">
    <w:name w:val="font21"/>
    <w:qFormat/>
    <w:uiPriority w:val="0"/>
    <w:rPr>
      <w:rFonts w:hint="eastAsia" w:ascii="微软雅黑" w:hAnsi="微软雅黑" w:eastAsia="微软雅黑" w:cs="微软雅黑"/>
      <w:color w:val="000000"/>
      <w:sz w:val="18"/>
      <w:szCs w:val="18"/>
      <w:u w:val="none"/>
    </w:rPr>
  </w:style>
  <w:style w:type="paragraph" w:customStyle="1" w:styleId="208">
    <w:name w:val="修订2"/>
    <w:hidden/>
    <w:semiHidden/>
    <w:qFormat/>
    <w:uiPriority w:val="99"/>
    <w:rPr>
      <w:rFonts w:ascii="Times New Roman" w:hAnsi="Times New Roman" w:eastAsia="宋体" w:cs="Times New Roman"/>
      <w:kern w:val="2"/>
      <w:sz w:val="21"/>
      <w:lang w:val="en-US" w:eastAsia="zh-CN" w:bidi="ar-SA"/>
    </w:rPr>
  </w:style>
  <w:style w:type="paragraph" w:styleId="209">
    <w:name w:val="No Spacing"/>
    <w:qFormat/>
    <w:uiPriority w:val="0"/>
    <w:pPr>
      <w:widowControl w:val="0"/>
      <w:jc w:val="both"/>
    </w:pPr>
    <w:rPr>
      <w:rFonts w:ascii="Calibri" w:hAnsi="Calibri" w:eastAsia="Calibri" w:cs="Calibri"/>
      <w:color w:val="000000"/>
      <w:kern w:val="2"/>
      <w:sz w:val="21"/>
      <w:szCs w:val="21"/>
      <w:lang w:val="en-US" w:eastAsia="zh-CN" w:bidi="ar-SA"/>
    </w:rPr>
  </w:style>
  <w:style w:type="character" w:customStyle="1" w:styleId="210">
    <w:name w:val="font131"/>
    <w:basedOn w:val="50"/>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54AEED-12B0-42E6-924A-7C85BCB4F5D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67</Pages>
  <Words>29581</Words>
  <Characters>30497</Characters>
  <Lines>257</Lines>
  <Paragraphs>72</Paragraphs>
  <TotalTime>3</TotalTime>
  <ScaleCrop>false</ScaleCrop>
  <LinksUpToDate>false</LinksUpToDate>
  <CharactersWithSpaces>32425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2022-03-14T09:24:00Z</dcterms:created>
  <dc:creator>郑晓伟</dc:creator>
  <cp:lastModifiedBy>Administrator</cp:lastModifiedBy>
  <cp:lastPrinted>2022-03-18T13:03:00Z</cp:lastPrinted>
  <dcterms:modified xsi:type="dcterms:W3CDTF">2023-11-02T09:33:44Z</dcterms:modified>
  <dc:title>前海时代项目定位及物业发展建议研究服务项目比选文件</dc:title>
  <cp:revision>318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07A14AFAD2F4451DB596674A99AA70A2</vt:lpwstr>
  </property>
</Properties>
</file>