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bCs/>
          <w:kern w:val="0"/>
          <w:sz w:val="32"/>
          <w:szCs w:val="32"/>
        </w:rPr>
      </w:pPr>
      <w:r>
        <w:rPr>
          <w:rFonts w:hint="eastAsia" w:ascii="宋体" w:hAnsi="宋体"/>
          <w:bCs/>
          <w:kern w:val="0"/>
          <w:sz w:val="32"/>
          <w:szCs w:val="32"/>
        </w:rPr>
        <w:t>附件4</w:t>
      </w:r>
    </w:p>
    <w:p>
      <w:pPr>
        <w:adjustRightInd w:val="0"/>
        <w:snapToGrid w:val="0"/>
        <w:spacing w:line="360" w:lineRule="auto"/>
        <w:jc w:val="center"/>
        <w:rPr>
          <w:rFonts w:ascii="宋体" w:hAnsi="宋体"/>
          <w:b/>
          <w:kern w:val="0"/>
          <w:sz w:val="30"/>
        </w:rPr>
      </w:pPr>
      <w:bookmarkStart w:id="0" w:name="_GoBack"/>
      <w:r>
        <w:rPr>
          <w:rFonts w:ascii="宋体" w:hAnsi="宋体"/>
          <w:b/>
          <w:kern w:val="0"/>
          <w:sz w:val="30"/>
        </w:rPr>
        <w:t>工程质量保修书</w:t>
      </w:r>
    </w:p>
    <w:bookmarkEnd w:id="0"/>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甲方</w:t>
      </w:r>
      <w:r>
        <w:rPr>
          <w:rFonts w:ascii="宋体" w:hAnsi="宋体"/>
          <w:kern w:val="0"/>
          <w:szCs w:val="21"/>
        </w:rPr>
        <w:t>（全称）：</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乙方</w:t>
      </w:r>
      <w:r>
        <w:rPr>
          <w:rFonts w:ascii="宋体" w:hAnsi="宋体"/>
          <w:kern w:val="0"/>
          <w:szCs w:val="21"/>
        </w:rPr>
        <w:t>（全称）：</w:t>
      </w:r>
    </w:p>
    <w:p>
      <w:pPr>
        <w:spacing w:line="360" w:lineRule="auto"/>
        <w:ind w:firstLine="420" w:firstLineChars="200"/>
        <w:jc w:val="left"/>
        <w:rPr>
          <w:rFonts w:ascii="宋体" w:hAnsi="宋体"/>
          <w:szCs w:val="21"/>
          <w:lang w:eastAsia="zh-TW"/>
        </w:rPr>
      </w:pPr>
      <w:r>
        <w:rPr>
          <w:rFonts w:ascii="宋体" w:hAnsi="宋体"/>
          <w:kern w:val="0"/>
          <w:szCs w:val="21"/>
        </w:rPr>
        <w:t>为保证</w:t>
      </w:r>
      <w:r>
        <w:rPr>
          <w:rFonts w:ascii="宋体" w:hAnsi="宋体"/>
          <w:szCs w:val="21"/>
        </w:rPr>
        <w:t>（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adjustRightInd w:val="0"/>
        <w:snapToGrid w:val="0"/>
        <w:spacing w:line="360" w:lineRule="auto"/>
        <w:ind w:firstLine="560" w:firstLineChars="200"/>
        <w:rPr>
          <w:rFonts w:ascii="宋体"/>
          <w:kern w:val="0"/>
          <w:sz w:val="28"/>
          <w:szCs w:val="28"/>
          <w:lang w:eastAsia="zh-TW"/>
        </w:rPr>
      </w:pPr>
      <w:r>
        <w:rPr>
          <w:rFonts w:hint="eastAsia" w:ascii="宋体"/>
          <w:kern w:val="0"/>
          <w:sz w:val="28"/>
          <w:szCs w:val="28"/>
        </w:rPr>
        <w:t>一、工程质量保修范围</w:t>
      </w:r>
    </w:p>
    <w:p>
      <w:pPr>
        <w:spacing w:line="360" w:lineRule="auto"/>
        <w:ind w:firstLine="420" w:firstLineChars="200"/>
        <w:jc w:val="left"/>
        <w:rPr>
          <w:rFonts w:ascii="宋体" w:hAnsi="宋体"/>
          <w:szCs w:val="21"/>
          <w:lang w:eastAsia="zh-TW"/>
        </w:rPr>
      </w:pPr>
      <w:r>
        <w:rPr>
          <w:rFonts w:ascii="宋体" w:hAnsi="宋体"/>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adjustRightInd w:val="0"/>
        <w:snapToGrid w:val="0"/>
        <w:spacing w:line="360" w:lineRule="auto"/>
        <w:ind w:firstLine="420" w:firstLineChars="200"/>
        <w:rPr>
          <w:rFonts w:ascii="宋体" w:hAnsi="宋体"/>
          <w:kern w:val="0"/>
          <w:szCs w:val="21"/>
        </w:rPr>
      </w:pPr>
      <w:r>
        <w:rPr>
          <w:rFonts w:ascii="宋体" w:hAnsi="宋体"/>
          <w:szCs w:val="21"/>
        </w:rPr>
        <w:t>具体质量保修范围，双方约定如下：</w:t>
      </w:r>
    </w:p>
    <w:p>
      <w:pPr>
        <w:adjustRightInd w:val="0"/>
        <w:snapToGrid w:val="0"/>
        <w:spacing w:line="360" w:lineRule="auto"/>
        <w:ind w:firstLine="420" w:firstLineChars="200"/>
        <w:rPr>
          <w:rFonts w:ascii="宋体" w:hAnsi="宋体"/>
          <w:kern w:val="0"/>
          <w:szCs w:val="21"/>
          <w:u w:val="single"/>
        </w:rPr>
      </w:pP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二、工程质量保修期</w:t>
      </w:r>
    </w:p>
    <w:p>
      <w:pPr>
        <w:adjustRightInd w:val="0"/>
        <w:snapToGrid w:val="0"/>
        <w:spacing w:line="360" w:lineRule="auto"/>
        <w:ind w:firstLine="420" w:firstLineChars="200"/>
        <w:rPr>
          <w:rFonts w:ascii="宋体" w:hAnsi="宋体"/>
          <w:kern w:val="0"/>
          <w:szCs w:val="21"/>
        </w:rPr>
      </w:pPr>
      <w:r>
        <w:rPr>
          <w:rFonts w:ascii="宋体" w:hAnsi="宋体"/>
          <w:szCs w:val="21"/>
        </w:rPr>
        <w:t>质量保修期从工程实际竣工之日算起。单项竣工验收的工程，按单项工程分别计算质量保修期。</w:t>
      </w:r>
    </w:p>
    <w:p>
      <w:pPr>
        <w:adjustRightInd w:val="0"/>
        <w:snapToGrid w:val="0"/>
        <w:spacing w:line="360" w:lineRule="auto"/>
        <w:ind w:firstLine="420" w:firstLineChars="200"/>
        <w:rPr>
          <w:rFonts w:ascii="宋体" w:hAnsi="宋体"/>
          <w:kern w:val="0"/>
          <w:szCs w:val="21"/>
        </w:rPr>
      </w:pPr>
      <w:r>
        <w:rPr>
          <w:rFonts w:ascii="宋体" w:hAnsi="宋体"/>
          <w:kern w:val="0"/>
          <w:szCs w:val="21"/>
        </w:rPr>
        <w:t>双方约定本工程质量保修期如下：</w:t>
      </w:r>
    </w:p>
    <w:p>
      <w:pPr>
        <w:adjustRightInd w:val="0"/>
        <w:snapToGrid w:val="0"/>
        <w:spacing w:line="360" w:lineRule="auto"/>
        <w:ind w:firstLine="420" w:firstLineChars="200"/>
        <w:rPr>
          <w:rFonts w:ascii="宋体" w:hAnsi="宋体"/>
          <w:kern w:val="0"/>
          <w:szCs w:val="21"/>
        </w:rPr>
      </w:pPr>
      <w:r>
        <w:rPr>
          <w:rFonts w:ascii="宋体" w:hAnsi="宋体"/>
          <w:kern w:val="0"/>
          <w:szCs w:val="21"/>
        </w:rPr>
        <w:t>□地基基础工程、主体结构工程为设计文件规定的合理使用年限</w:t>
      </w:r>
      <w:r>
        <w:rPr>
          <w:rFonts w:hint="eastAsia" w:ascii="宋体" w:hAnsi="宋体"/>
          <w:kern w:val="0"/>
          <w:szCs w:val="21"/>
        </w:rPr>
        <w:t>；</w:t>
      </w:r>
    </w:p>
    <w:p>
      <w:pPr>
        <w:adjustRightInd w:val="0"/>
        <w:snapToGrid w:val="0"/>
        <w:spacing w:line="360" w:lineRule="auto"/>
        <w:ind w:firstLine="420" w:firstLineChars="200"/>
        <w:rPr>
          <w:rFonts w:ascii="宋体" w:hAnsi="宋体"/>
          <w:kern w:val="0"/>
          <w:szCs w:val="21"/>
        </w:rPr>
      </w:pPr>
      <w:r>
        <w:rPr>
          <w:rFonts w:ascii="宋体" w:hAnsi="宋体"/>
          <w:kern w:val="0"/>
          <w:szCs w:val="21"/>
        </w:rPr>
        <w:t>□屋面防水工程、有防水要求的卫生间/房间和外墙面的防渗漏工程为</w:t>
      </w:r>
      <w:r>
        <w:rPr>
          <w:rFonts w:hint="eastAsia" w:ascii="宋体" w:hAnsi="宋体"/>
          <w:kern w:val="0"/>
          <w:szCs w:val="21"/>
        </w:rPr>
        <w:t>5</w:t>
      </w:r>
      <w:r>
        <w:rPr>
          <w:rFonts w:ascii="宋体" w:hAnsi="宋体"/>
          <w:kern w:val="0"/>
          <w:szCs w:val="21"/>
        </w:rPr>
        <w:t>年（最低为5</w:t>
      </w:r>
      <w:r>
        <w:rPr>
          <w:rFonts w:hint="eastAsia" w:ascii="宋体" w:hAnsi="宋体"/>
          <w:kern w:val="0"/>
          <w:szCs w:val="21"/>
        </w:rPr>
        <w:t>年）；</w:t>
      </w:r>
    </w:p>
    <w:p>
      <w:pPr>
        <w:adjustRightInd w:val="0"/>
        <w:snapToGrid w:val="0"/>
        <w:spacing w:line="360" w:lineRule="auto"/>
        <w:ind w:firstLine="420" w:firstLineChars="200"/>
        <w:rPr>
          <w:rFonts w:ascii="宋体" w:hAnsi="宋体"/>
          <w:kern w:val="0"/>
          <w:szCs w:val="21"/>
        </w:rPr>
      </w:pPr>
      <w:r>
        <w:rPr>
          <w:rFonts w:ascii="宋体" w:hAnsi="宋体"/>
          <w:kern w:val="0"/>
          <w:szCs w:val="21"/>
        </w:rPr>
        <w:t>□电气管线工程、给排水管道工程、设备安装工程为</w:t>
      </w:r>
      <w:r>
        <w:rPr>
          <w:rFonts w:hint="eastAsia" w:ascii="宋体" w:hAnsi="宋体"/>
          <w:kern w:val="0"/>
          <w:szCs w:val="21"/>
        </w:rPr>
        <w:t>2</w:t>
      </w:r>
      <w:r>
        <w:rPr>
          <w:rFonts w:ascii="宋体" w:hAnsi="宋体"/>
          <w:kern w:val="0"/>
          <w:szCs w:val="21"/>
        </w:rPr>
        <w:t>年（最低为2</w:t>
      </w:r>
      <w:r>
        <w:rPr>
          <w:rFonts w:hint="eastAsia" w:ascii="宋体" w:hAnsi="宋体"/>
          <w:kern w:val="0"/>
          <w:szCs w:val="21"/>
        </w:rPr>
        <w:t>年）；</w:t>
      </w:r>
    </w:p>
    <w:p>
      <w:pPr>
        <w:adjustRightInd w:val="0"/>
        <w:snapToGrid w:val="0"/>
        <w:spacing w:line="360" w:lineRule="auto"/>
        <w:ind w:firstLine="420" w:firstLineChars="200"/>
        <w:rPr>
          <w:rFonts w:ascii="宋体" w:hAnsi="宋体"/>
          <w:kern w:val="0"/>
          <w:szCs w:val="21"/>
        </w:rPr>
      </w:pPr>
      <w:r>
        <w:rPr>
          <w:rFonts w:ascii="宋体" w:hAnsi="宋体"/>
          <w:kern w:val="0"/>
          <w:szCs w:val="21"/>
        </w:rPr>
        <w:t>□供热和供冷系统工程为</w:t>
      </w:r>
      <w:r>
        <w:rPr>
          <w:rFonts w:hint="eastAsia" w:ascii="宋体" w:hAnsi="宋体"/>
          <w:kern w:val="0"/>
          <w:szCs w:val="21"/>
        </w:rPr>
        <w:t>2</w:t>
      </w:r>
      <w:r>
        <w:rPr>
          <w:rFonts w:ascii="宋体" w:hAnsi="宋体"/>
          <w:kern w:val="0"/>
          <w:szCs w:val="21"/>
        </w:rPr>
        <w:t>个（最低为2个）采暖期、供冷期；</w:t>
      </w:r>
    </w:p>
    <w:p>
      <w:pPr>
        <w:adjustRightInd w:val="0"/>
        <w:snapToGrid w:val="0"/>
        <w:spacing w:line="360" w:lineRule="auto"/>
        <w:ind w:firstLine="420" w:firstLineChars="200"/>
        <w:rPr>
          <w:rFonts w:ascii="宋体" w:hAnsi="宋体"/>
          <w:kern w:val="0"/>
          <w:szCs w:val="21"/>
        </w:rPr>
      </w:pPr>
      <w:r>
        <w:rPr>
          <w:rFonts w:ascii="宋体" w:hAnsi="宋体"/>
          <w:kern w:val="0"/>
          <w:szCs w:val="21"/>
        </w:rPr>
        <w:t>□装饰装修工程为2</w:t>
      </w:r>
      <w:r>
        <w:rPr>
          <w:rFonts w:hint="eastAsia" w:ascii="宋体" w:hAnsi="宋体"/>
          <w:kern w:val="0"/>
          <w:szCs w:val="21"/>
        </w:rPr>
        <w:t>年；</w:t>
      </w:r>
    </w:p>
    <w:p>
      <w:pPr>
        <w:adjustRightInd w:val="0"/>
        <w:snapToGrid w:val="0"/>
        <w:spacing w:line="360" w:lineRule="auto"/>
        <w:ind w:firstLine="420" w:firstLineChars="200"/>
        <w:rPr>
          <w:rFonts w:ascii="宋体" w:hAnsi="宋体"/>
          <w:kern w:val="0"/>
          <w:szCs w:val="21"/>
        </w:rPr>
      </w:pPr>
      <w:r>
        <w:rPr>
          <w:rFonts w:ascii="宋体" w:hAnsi="宋体"/>
          <w:kern w:val="0"/>
          <w:szCs w:val="21"/>
        </w:rPr>
        <w:t>□其他项目保修期约定</w:t>
      </w:r>
      <w:r>
        <w:rPr>
          <w:rFonts w:hint="eastAsia" w:ascii="宋体" w:hAnsi="宋体"/>
          <w:kern w:val="0"/>
          <w:szCs w:val="21"/>
        </w:rPr>
        <w:t>2年</w:t>
      </w:r>
      <w:r>
        <w:rPr>
          <w:rFonts w:ascii="宋体" w:hAnsi="宋体"/>
          <w:kern w:val="0"/>
          <w:szCs w:val="21"/>
        </w:rPr>
        <w:t>：</w:t>
      </w:r>
    </w:p>
    <w:p>
      <w:pPr>
        <w:adjustRightInd w:val="0"/>
        <w:snapToGrid w:val="0"/>
        <w:spacing w:line="360" w:lineRule="auto"/>
        <w:ind w:firstLine="420" w:firstLineChars="200"/>
        <w:rPr>
          <w:rFonts w:ascii="宋体" w:hAnsi="宋体"/>
          <w:kern w:val="0"/>
          <w:szCs w:val="21"/>
          <w:u w:val="single"/>
        </w:rPr>
      </w:pP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三、工程质量保修责任</w:t>
      </w:r>
    </w:p>
    <w:p>
      <w:pPr>
        <w:spacing w:line="360" w:lineRule="auto"/>
        <w:ind w:firstLine="420" w:firstLineChars="200"/>
        <w:jc w:val="left"/>
        <w:rPr>
          <w:rFonts w:ascii="宋体" w:hAnsi="宋体"/>
          <w:szCs w:val="21"/>
          <w:lang w:eastAsia="zh-TW"/>
        </w:rPr>
      </w:pPr>
      <w:r>
        <w:rPr>
          <w:rFonts w:ascii="宋体" w:hAnsi="宋体"/>
          <w:szCs w:val="21"/>
        </w:rPr>
        <w:t>1.属于保修范围内的项目，在保修期内，承包人应在接到保修通知之日后７天内派人修理。承包人不在约定期限内派人修理，发包人可委托其他人员修理。</w:t>
      </w:r>
    </w:p>
    <w:p>
      <w:pPr>
        <w:adjustRightInd w:val="0"/>
        <w:snapToGrid w:val="0"/>
        <w:spacing w:line="360" w:lineRule="auto"/>
        <w:ind w:firstLine="420" w:firstLineChars="200"/>
        <w:rPr>
          <w:rFonts w:ascii="宋体" w:hAnsi="宋体"/>
          <w:kern w:val="0"/>
          <w:szCs w:val="21"/>
          <w:lang w:eastAsia="zh-TW"/>
        </w:rPr>
      </w:pPr>
      <w:r>
        <w:rPr>
          <w:rFonts w:ascii="宋体" w:hAnsi="宋体"/>
          <w:szCs w:val="21"/>
        </w:rPr>
        <w:t>2.发生紧急抢修事故的，承包人接到事故通知后，应立即到达事故现场抢修。</w:t>
      </w:r>
    </w:p>
    <w:p>
      <w:pPr>
        <w:adjustRightInd w:val="0"/>
        <w:snapToGrid w:val="0"/>
        <w:spacing w:line="360" w:lineRule="auto"/>
        <w:ind w:firstLine="560" w:firstLineChars="200"/>
        <w:rPr>
          <w:rFonts w:ascii="宋体"/>
          <w:kern w:val="0"/>
          <w:sz w:val="28"/>
          <w:szCs w:val="28"/>
        </w:rPr>
      </w:pP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四、工程质量保修费用</w:t>
      </w:r>
    </w:p>
    <w:p>
      <w:pPr>
        <w:adjustRightInd w:val="0"/>
        <w:snapToGrid w:val="0"/>
        <w:spacing w:line="360" w:lineRule="auto"/>
        <w:ind w:firstLine="420" w:firstLineChars="200"/>
        <w:rPr>
          <w:rFonts w:ascii="宋体" w:hAnsi="宋体"/>
          <w:kern w:val="0"/>
          <w:szCs w:val="21"/>
        </w:rPr>
      </w:pPr>
      <w:r>
        <w:rPr>
          <w:rFonts w:ascii="宋体" w:hAnsi="宋体"/>
          <w:szCs w:val="21"/>
        </w:rPr>
        <w:t>工程质量保修费用及相关的损害赔偿责任由造成质量缺陷的责任方承担。</w:t>
      </w: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五、工程质量保证方式</w:t>
      </w:r>
    </w:p>
    <w:p>
      <w:pPr>
        <w:adjustRightInd w:val="0"/>
        <w:snapToGrid w:val="0"/>
        <w:spacing w:line="360" w:lineRule="auto"/>
        <w:ind w:firstLine="420" w:firstLineChars="200"/>
        <w:rPr>
          <w:rFonts w:ascii="宋体" w:hAnsi="宋体"/>
          <w:kern w:val="0"/>
          <w:szCs w:val="21"/>
        </w:rPr>
      </w:pPr>
      <w:r>
        <w:rPr>
          <w:rFonts w:ascii="宋体" w:hAnsi="宋体"/>
          <w:kern w:val="0"/>
          <w:szCs w:val="21"/>
        </w:rPr>
        <w:t>工程质量保证方式可采用以下方式：</w:t>
      </w:r>
    </w:p>
    <w:p>
      <w:pPr>
        <w:adjustRightInd w:val="0"/>
        <w:snapToGrid w:val="0"/>
        <w:spacing w:line="360" w:lineRule="auto"/>
        <w:ind w:firstLine="420" w:firstLineChars="200"/>
        <w:rPr>
          <w:rFonts w:ascii="宋体" w:hAnsi="宋体"/>
          <w:kern w:val="0"/>
          <w:szCs w:val="21"/>
        </w:rPr>
      </w:pPr>
      <w:r>
        <w:rPr>
          <w:rFonts w:ascii="宋体" w:hAnsi="宋体"/>
          <w:kern w:val="0"/>
          <w:szCs w:val="21"/>
        </w:rPr>
        <w:t>□工程质量保证</w:t>
      </w:r>
      <w:r>
        <w:rPr>
          <w:rFonts w:hint="eastAsia" w:ascii="宋体" w:hAnsi="宋体"/>
          <w:kern w:val="0"/>
          <w:szCs w:val="21"/>
        </w:rPr>
        <w:t>金：</w:t>
      </w:r>
    </w:p>
    <w:p>
      <w:pPr>
        <w:adjustRightInd w:val="0"/>
        <w:snapToGrid w:val="0"/>
        <w:spacing w:line="360" w:lineRule="auto"/>
        <w:ind w:firstLine="420" w:firstLineChars="200"/>
        <w:rPr>
          <w:rFonts w:ascii="宋体" w:hAnsi="宋体"/>
          <w:kern w:val="0"/>
          <w:szCs w:val="21"/>
        </w:rPr>
      </w:pPr>
      <w:r>
        <w:rPr>
          <w:rFonts w:hAnsi="宋体"/>
        </w:rPr>
        <w:t>质量保证金一般不超过签约合同价的3％，发包人承包人约定本工程的质量保证金为签约合同价的3</w:t>
      </w:r>
      <w:r>
        <w:rPr>
          <w:rFonts w:ascii="宋体" w:hAnsi="宋体"/>
          <w:kern w:val="0"/>
          <w:szCs w:val="21"/>
        </w:rPr>
        <w:t>％，具体为：</w:t>
      </w:r>
    </w:p>
    <w:p>
      <w:pPr>
        <w:adjustRightInd w:val="0"/>
        <w:snapToGrid w:val="0"/>
        <w:spacing w:line="360" w:lineRule="auto"/>
        <w:ind w:firstLine="420" w:firstLineChars="200"/>
        <w:rPr>
          <w:rFonts w:ascii="宋体" w:hAnsi="宋体"/>
          <w:kern w:val="0"/>
          <w:szCs w:val="21"/>
        </w:rPr>
      </w:pPr>
      <w:r>
        <w:rPr>
          <w:rFonts w:ascii="宋体" w:hAnsi="宋体"/>
          <w:kern w:val="0"/>
          <w:szCs w:val="21"/>
        </w:rPr>
        <w:t>币种：</w:t>
      </w:r>
    </w:p>
    <w:p>
      <w:pPr>
        <w:adjustRightInd w:val="0"/>
        <w:snapToGrid w:val="0"/>
        <w:spacing w:line="360" w:lineRule="auto"/>
        <w:ind w:firstLine="420" w:firstLineChars="200"/>
        <w:rPr>
          <w:rFonts w:ascii="宋体" w:hAnsi="宋体"/>
          <w:kern w:val="0"/>
          <w:szCs w:val="21"/>
        </w:rPr>
      </w:pPr>
      <w:r>
        <w:rPr>
          <w:rFonts w:ascii="宋体" w:hAnsi="宋体"/>
          <w:kern w:val="0"/>
          <w:szCs w:val="21"/>
        </w:rPr>
        <w:t>金额（大写）：</w:t>
      </w:r>
      <w:r>
        <w:rPr>
          <w:rFonts w:hint="eastAsia" w:ascii="宋体" w:hAnsi="宋体"/>
          <w:kern w:val="0"/>
          <w:szCs w:val="21"/>
        </w:rPr>
        <w:t>元</w:t>
      </w:r>
    </w:p>
    <w:p>
      <w:pPr>
        <w:adjustRightInd w:val="0"/>
        <w:snapToGrid w:val="0"/>
        <w:spacing w:line="360" w:lineRule="auto"/>
        <w:ind w:firstLine="420" w:firstLineChars="200"/>
        <w:rPr>
          <w:rFonts w:ascii="宋体" w:hAnsi="宋体"/>
          <w:kern w:val="0"/>
          <w:szCs w:val="21"/>
        </w:rPr>
      </w:pPr>
      <w:r>
        <w:rPr>
          <w:rFonts w:ascii="宋体" w:hAnsi="宋体"/>
          <w:kern w:val="0"/>
          <w:szCs w:val="21"/>
        </w:rPr>
        <w:t>（小写）：</w:t>
      </w:r>
      <w:r>
        <w:rPr>
          <w:rFonts w:hint="eastAsia" w:ascii="宋体" w:hAnsi="宋体"/>
          <w:kern w:val="0"/>
          <w:szCs w:val="21"/>
        </w:rPr>
        <w:t>元</w:t>
      </w:r>
    </w:p>
    <w:p>
      <w:pPr>
        <w:adjustRightInd w:val="0"/>
        <w:snapToGrid w:val="0"/>
        <w:spacing w:line="360" w:lineRule="auto"/>
        <w:ind w:firstLine="420" w:firstLineChars="200"/>
        <w:rPr>
          <w:rFonts w:ascii="宋体" w:hAnsi="宋体"/>
          <w:kern w:val="0"/>
          <w:szCs w:val="21"/>
        </w:rPr>
      </w:pPr>
      <w:r>
        <w:rPr>
          <w:rFonts w:ascii="宋体" w:hAnsi="宋体"/>
          <w:kern w:val="0"/>
          <w:szCs w:val="21"/>
        </w:rPr>
        <w:t>□工程质量保证担保：</w:t>
      </w:r>
    </w:p>
    <w:p>
      <w:pPr>
        <w:adjustRightInd w:val="0"/>
        <w:snapToGrid w:val="0"/>
        <w:spacing w:line="360" w:lineRule="auto"/>
        <w:ind w:firstLine="420" w:firstLineChars="200"/>
        <w:rPr>
          <w:rFonts w:ascii="宋体" w:hAnsi="宋体"/>
          <w:kern w:val="0"/>
          <w:szCs w:val="21"/>
          <w:u w:val="single"/>
        </w:rPr>
      </w:pPr>
    </w:p>
    <w:p>
      <w:pPr>
        <w:adjustRightInd w:val="0"/>
        <w:snapToGrid w:val="0"/>
        <w:spacing w:line="360" w:lineRule="auto"/>
        <w:ind w:firstLine="420" w:firstLineChars="200"/>
        <w:rPr>
          <w:rFonts w:ascii="宋体" w:hAnsi="宋体"/>
          <w:kern w:val="0"/>
          <w:szCs w:val="21"/>
        </w:rPr>
      </w:pPr>
      <w:r>
        <w:rPr>
          <w:rFonts w:ascii="宋体" w:hAnsi="宋体"/>
          <w:kern w:val="0"/>
          <w:szCs w:val="21"/>
        </w:rPr>
        <w:t>□工程质量保险：</w:t>
      </w:r>
    </w:p>
    <w:p>
      <w:pPr>
        <w:adjustRightInd w:val="0"/>
        <w:snapToGrid w:val="0"/>
        <w:spacing w:line="360" w:lineRule="auto"/>
        <w:ind w:firstLine="420" w:firstLineChars="200"/>
        <w:rPr>
          <w:rFonts w:ascii="宋体" w:hAnsi="宋体"/>
          <w:kern w:val="0"/>
          <w:szCs w:val="21"/>
          <w:u w:val="single"/>
        </w:rPr>
      </w:pP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六、工程质量保证金的支付</w:t>
      </w:r>
    </w:p>
    <w:p>
      <w:pPr>
        <w:adjustRightInd w:val="0"/>
        <w:snapToGrid w:val="0"/>
        <w:spacing w:line="360" w:lineRule="auto"/>
        <w:ind w:firstLine="420" w:firstLineChars="200"/>
        <w:rPr>
          <w:rFonts w:ascii="宋体" w:hAnsi="宋体"/>
          <w:kern w:val="0"/>
          <w:szCs w:val="21"/>
        </w:rPr>
      </w:pPr>
      <w:r>
        <w:rPr>
          <w:rFonts w:ascii="宋体" w:hAnsi="宋体"/>
          <w:kern w:val="0"/>
          <w:szCs w:val="21"/>
        </w:rPr>
        <w:t>采用工程质量保证金方式时，发包人在工程竣工验收合格</w:t>
      </w:r>
      <w:r>
        <w:rPr>
          <w:rFonts w:hint="eastAsia" w:ascii="宋体" w:hAnsi="宋体"/>
          <w:kern w:val="0"/>
          <w:szCs w:val="21"/>
        </w:rPr>
        <w:t>质保期届满</w:t>
      </w:r>
      <w:r>
        <w:rPr>
          <w:rFonts w:ascii="宋体" w:hAnsi="宋体"/>
          <w:kern w:val="0"/>
          <w:szCs w:val="21"/>
        </w:rPr>
        <w:t>后，将剩余工程质量保证金支付给承包人，但并不免除承包人在保修期内的保修责任。</w:t>
      </w:r>
    </w:p>
    <w:p>
      <w:pPr>
        <w:adjustRightInd w:val="0"/>
        <w:snapToGrid w:val="0"/>
        <w:spacing w:line="360" w:lineRule="auto"/>
        <w:ind w:firstLine="560" w:firstLineChars="200"/>
        <w:rPr>
          <w:rFonts w:ascii="宋体"/>
          <w:kern w:val="0"/>
          <w:sz w:val="28"/>
          <w:szCs w:val="28"/>
        </w:rPr>
      </w:pPr>
    </w:p>
    <w:p>
      <w:pPr>
        <w:adjustRightInd w:val="0"/>
        <w:snapToGrid w:val="0"/>
        <w:spacing w:line="360" w:lineRule="auto"/>
        <w:ind w:firstLine="560" w:firstLineChars="200"/>
        <w:rPr>
          <w:rFonts w:ascii="宋体"/>
          <w:kern w:val="0"/>
          <w:sz w:val="28"/>
          <w:szCs w:val="28"/>
        </w:rPr>
      </w:pPr>
      <w:r>
        <w:rPr>
          <w:rFonts w:hint="eastAsia" w:ascii="宋体"/>
          <w:kern w:val="0"/>
          <w:sz w:val="28"/>
          <w:szCs w:val="28"/>
        </w:rPr>
        <w:t>七、其他</w:t>
      </w:r>
    </w:p>
    <w:p>
      <w:pPr>
        <w:adjustRightInd w:val="0"/>
        <w:snapToGrid w:val="0"/>
        <w:spacing w:line="360" w:lineRule="auto"/>
        <w:ind w:firstLine="420" w:firstLineChars="200"/>
        <w:rPr>
          <w:rFonts w:ascii="宋体" w:hAnsi="宋体"/>
          <w:kern w:val="0"/>
          <w:szCs w:val="21"/>
        </w:rPr>
      </w:pPr>
      <w:r>
        <w:rPr>
          <w:rFonts w:ascii="宋体" w:hAnsi="宋体"/>
          <w:kern w:val="0"/>
          <w:szCs w:val="21"/>
        </w:rPr>
        <w:t>发包人承包人约定的其他工程质量保修事项：</w:t>
      </w:r>
    </w:p>
    <w:p>
      <w:pPr>
        <w:adjustRightInd w:val="0"/>
        <w:snapToGrid w:val="0"/>
        <w:spacing w:line="360" w:lineRule="auto"/>
        <w:ind w:firstLine="420" w:firstLineChars="200"/>
        <w:rPr>
          <w:rFonts w:ascii="宋体" w:hAnsi="宋体"/>
          <w:kern w:val="0"/>
          <w:szCs w:val="21"/>
          <w:u w:val="single"/>
        </w:rPr>
      </w:pPr>
    </w:p>
    <w:p>
      <w:pPr>
        <w:adjustRightInd w:val="0"/>
        <w:snapToGrid w:val="0"/>
        <w:spacing w:line="360" w:lineRule="auto"/>
        <w:ind w:firstLine="420" w:firstLineChars="200"/>
        <w:rPr>
          <w:rFonts w:ascii="宋体" w:hAnsi="宋体"/>
          <w:kern w:val="0"/>
          <w:szCs w:val="21"/>
        </w:rPr>
      </w:pPr>
      <w:r>
        <w:rPr>
          <w:rFonts w:ascii="宋体" w:hAnsi="宋体"/>
          <w:kern w:val="0"/>
          <w:szCs w:val="21"/>
        </w:rPr>
        <w:t>本《工程质量保修书》作为施工合同附件由发包人承包人双方共同签署。</w:t>
      </w:r>
    </w:p>
    <w:p>
      <w:pPr>
        <w:adjustRightInd w:val="0"/>
        <w:snapToGrid w:val="0"/>
        <w:spacing w:line="360" w:lineRule="auto"/>
        <w:ind w:firstLine="420" w:firstLineChars="200"/>
        <w:rPr>
          <w:rFonts w:ascii="宋体"/>
        </w:rPr>
      </w:pPr>
    </w:p>
    <w:tbl>
      <w:tblPr>
        <w:tblStyle w:val="2"/>
        <w:tblW w:w="9346" w:type="dxa"/>
        <w:jc w:val="center"/>
        <w:tblLayout w:type="fixed"/>
        <w:tblCellMar>
          <w:top w:w="0" w:type="dxa"/>
          <w:left w:w="108" w:type="dxa"/>
          <w:bottom w:w="0" w:type="dxa"/>
          <w:right w:w="108" w:type="dxa"/>
        </w:tblCellMar>
      </w:tblPr>
      <w:tblGrid>
        <w:gridCol w:w="2110"/>
        <w:gridCol w:w="2841"/>
        <w:gridCol w:w="2127"/>
        <w:gridCol w:w="2268"/>
      </w:tblGrid>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业主</w:t>
            </w:r>
            <w:r>
              <w:rPr>
                <w:sz w:val="24"/>
                <w:szCs w:val="24"/>
              </w:rPr>
              <w:t>(</w:t>
            </w:r>
            <w:r>
              <w:rPr>
                <w:rFonts w:hint="eastAsia"/>
                <w:sz w:val="24"/>
                <w:szCs w:val="24"/>
              </w:rPr>
              <w:t>公章</w:t>
            </w:r>
            <w:r>
              <w:rPr>
                <w:sz w:val="24"/>
                <w:szCs w:val="24"/>
              </w:rPr>
              <w:t>)</w:t>
            </w:r>
            <w:r>
              <w:rPr>
                <w:rFonts w:hint="eastAsia"/>
                <w:sz w:val="24"/>
                <w:szCs w:val="24"/>
              </w:rPr>
              <w:t>：</w:t>
            </w:r>
          </w:p>
        </w:tc>
        <w:tc>
          <w:tcPr>
            <w:tcW w:w="2841" w:type="dxa"/>
            <w:vAlign w:val="center"/>
          </w:tcPr>
          <w:p>
            <w:pPr>
              <w:spacing w:line="400" w:lineRule="exact"/>
              <w:rPr>
                <w:sz w:val="24"/>
                <w:szCs w:val="24"/>
              </w:rPr>
            </w:pPr>
            <w:r>
              <w:rPr>
                <w:rFonts w:hint="eastAsia"/>
                <w:sz w:val="24"/>
                <w:szCs w:val="24"/>
              </w:rPr>
              <w:t>深圳市地铁集团有限公司</w:t>
            </w:r>
          </w:p>
        </w:tc>
        <w:tc>
          <w:tcPr>
            <w:tcW w:w="2127" w:type="dxa"/>
            <w:vAlign w:val="center"/>
          </w:tcPr>
          <w:p>
            <w:pPr>
              <w:spacing w:line="400" w:lineRule="exact"/>
              <w:rPr>
                <w:sz w:val="24"/>
                <w:szCs w:val="24"/>
              </w:rPr>
            </w:pPr>
            <w:r>
              <w:rPr>
                <w:rFonts w:hint="eastAsia"/>
                <w:sz w:val="24"/>
                <w:szCs w:val="24"/>
              </w:rPr>
              <w:t>法定代表人或授权代表：</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住所：</w:t>
            </w:r>
          </w:p>
        </w:tc>
        <w:tc>
          <w:tcPr>
            <w:tcW w:w="2841" w:type="dxa"/>
            <w:vAlign w:val="center"/>
          </w:tcPr>
          <w:p>
            <w:pPr>
              <w:spacing w:line="400" w:lineRule="exact"/>
              <w:rPr>
                <w:sz w:val="24"/>
                <w:szCs w:val="24"/>
              </w:rPr>
            </w:pPr>
            <w:r>
              <w:rPr>
                <w:rFonts w:hint="eastAsia"/>
                <w:sz w:val="24"/>
                <w:szCs w:val="24"/>
              </w:rPr>
              <w:t>深圳市福田区福中一路</w:t>
            </w:r>
            <w:r>
              <w:rPr>
                <w:sz w:val="24"/>
                <w:szCs w:val="24"/>
              </w:rPr>
              <w:t>1016</w:t>
            </w:r>
            <w:r>
              <w:rPr>
                <w:rFonts w:hint="eastAsia"/>
                <w:sz w:val="24"/>
                <w:szCs w:val="24"/>
              </w:rPr>
              <w:t>号地铁大厦</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电话：</w:t>
            </w:r>
          </w:p>
        </w:tc>
        <w:tc>
          <w:tcPr>
            <w:tcW w:w="2841" w:type="dxa"/>
            <w:vAlign w:val="center"/>
          </w:tcPr>
          <w:p>
            <w:pPr>
              <w:spacing w:line="400" w:lineRule="exact"/>
              <w:rPr>
                <w:sz w:val="24"/>
                <w:szCs w:val="24"/>
              </w:rPr>
            </w:pPr>
            <w:r>
              <w:rPr>
                <w:sz w:val="24"/>
                <w:szCs w:val="24"/>
              </w:rPr>
              <w:t>0755-23992600</w:t>
            </w:r>
          </w:p>
        </w:tc>
        <w:tc>
          <w:tcPr>
            <w:tcW w:w="2127" w:type="dxa"/>
            <w:vAlign w:val="center"/>
          </w:tcPr>
          <w:p>
            <w:pPr>
              <w:spacing w:line="400" w:lineRule="exact"/>
              <w:rPr>
                <w:sz w:val="24"/>
                <w:szCs w:val="24"/>
              </w:rPr>
            </w:pPr>
            <w:r>
              <w:rPr>
                <w:rFonts w:hint="eastAsia"/>
                <w:sz w:val="24"/>
                <w:szCs w:val="24"/>
              </w:rPr>
              <w:t>传真：</w:t>
            </w:r>
          </w:p>
        </w:tc>
        <w:tc>
          <w:tcPr>
            <w:tcW w:w="2268" w:type="dxa"/>
            <w:vAlign w:val="center"/>
          </w:tcPr>
          <w:p>
            <w:pPr>
              <w:spacing w:line="400" w:lineRule="exact"/>
              <w:rPr>
                <w:sz w:val="24"/>
                <w:szCs w:val="24"/>
                <w:u w:val="single"/>
              </w:rPr>
            </w:pPr>
            <w:r>
              <w:rPr>
                <w:sz w:val="24"/>
                <w:szCs w:val="24"/>
                <w:u w:val="single"/>
              </w:rPr>
              <w:t>0755-23992555</w:t>
            </w: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开户银行：</w:t>
            </w:r>
          </w:p>
        </w:tc>
        <w:tc>
          <w:tcPr>
            <w:tcW w:w="2841" w:type="dxa"/>
            <w:vAlign w:val="center"/>
          </w:tcPr>
          <w:p>
            <w:pPr>
              <w:spacing w:line="400" w:lineRule="exact"/>
              <w:rPr>
                <w:sz w:val="24"/>
                <w:szCs w:val="24"/>
              </w:rPr>
            </w:pPr>
            <w:r>
              <w:rPr>
                <w:rFonts w:hint="eastAsia"/>
                <w:sz w:val="24"/>
                <w:szCs w:val="24"/>
              </w:rPr>
              <w:t>招行地铁大厦支行</w:t>
            </w:r>
          </w:p>
        </w:tc>
        <w:tc>
          <w:tcPr>
            <w:tcW w:w="2127" w:type="dxa"/>
            <w:vAlign w:val="center"/>
          </w:tcPr>
          <w:p>
            <w:pPr>
              <w:spacing w:line="400" w:lineRule="exact"/>
              <w:rPr>
                <w:sz w:val="24"/>
                <w:szCs w:val="24"/>
              </w:rPr>
            </w:pPr>
            <w:r>
              <w:rPr>
                <w:rFonts w:hint="eastAsia"/>
                <w:sz w:val="24"/>
                <w:szCs w:val="24"/>
              </w:rPr>
              <w:t>开户全名：</w:t>
            </w:r>
          </w:p>
        </w:tc>
        <w:tc>
          <w:tcPr>
            <w:tcW w:w="2268" w:type="dxa"/>
            <w:vAlign w:val="center"/>
          </w:tcPr>
          <w:p>
            <w:pPr>
              <w:spacing w:line="400" w:lineRule="exact"/>
              <w:rPr>
                <w:sz w:val="24"/>
                <w:szCs w:val="24"/>
                <w:u w:val="single"/>
              </w:rPr>
            </w:pPr>
            <w:r>
              <w:rPr>
                <w:rFonts w:hint="eastAsia"/>
                <w:sz w:val="24"/>
                <w:szCs w:val="24"/>
                <w:u w:val="single"/>
              </w:rPr>
              <w:t>深圳市地铁集团有限公司</w:t>
            </w: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账号：</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邮政编码：</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项目主管部门经办人及电话：</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项目主管部门审核人：</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合约部门经办人及电话</w:t>
            </w:r>
            <w:r>
              <w:rPr>
                <w:sz w:val="24"/>
                <w:szCs w:val="24"/>
              </w:rPr>
              <w:t>:</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合约部门审核人：</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承包商</w:t>
            </w:r>
            <w:r>
              <w:rPr>
                <w:sz w:val="24"/>
                <w:szCs w:val="24"/>
              </w:rPr>
              <w:t>(</w:t>
            </w:r>
            <w:r>
              <w:rPr>
                <w:rFonts w:hint="eastAsia"/>
                <w:sz w:val="24"/>
                <w:szCs w:val="24"/>
              </w:rPr>
              <w:t>公章</w:t>
            </w:r>
            <w:r>
              <w:rPr>
                <w:sz w:val="24"/>
                <w:szCs w:val="24"/>
              </w:rPr>
              <w:t>)</w:t>
            </w:r>
            <w:r>
              <w:rPr>
                <w:rFonts w:hint="eastAsia"/>
                <w:sz w:val="24"/>
                <w:szCs w:val="24"/>
              </w:rPr>
              <w:t>：</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法定代表人或授权代表：</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住所：</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电话：</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传真：</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开户银行：</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开户全名：</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账号：</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邮政编码：</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承包商经办人：</w:t>
            </w:r>
          </w:p>
        </w:tc>
        <w:tc>
          <w:tcPr>
            <w:tcW w:w="2841" w:type="dxa"/>
            <w:vAlign w:val="center"/>
          </w:tcPr>
          <w:p>
            <w:pPr>
              <w:spacing w:line="400" w:lineRule="exact"/>
              <w:rPr>
                <w:sz w:val="24"/>
                <w:szCs w:val="24"/>
              </w:rPr>
            </w:pPr>
          </w:p>
        </w:tc>
        <w:tc>
          <w:tcPr>
            <w:tcW w:w="2127" w:type="dxa"/>
            <w:vAlign w:val="center"/>
          </w:tcPr>
          <w:p>
            <w:pPr>
              <w:spacing w:line="400" w:lineRule="exact"/>
              <w:rPr>
                <w:sz w:val="24"/>
                <w:szCs w:val="24"/>
              </w:rPr>
            </w:pPr>
            <w:r>
              <w:rPr>
                <w:rFonts w:hint="eastAsia"/>
                <w:sz w:val="24"/>
                <w:szCs w:val="24"/>
              </w:rPr>
              <w:t>承包商经办人电话：</w:t>
            </w: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合同签署地点：</w:t>
            </w:r>
          </w:p>
        </w:tc>
        <w:tc>
          <w:tcPr>
            <w:tcW w:w="2841" w:type="dxa"/>
            <w:vAlign w:val="center"/>
          </w:tcPr>
          <w:p>
            <w:pPr>
              <w:spacing w:line="400" w:lineRule="exact"/>
              <w:rPr>
                <w:sz w:val="24"/>
                <w:szCs w:val="24"/>
              </w:rPr>
            </w:pPr>
            <w:r>
              <w:rPr>
                <w:rFonts w:hint="eastAsia"/>
                <w:sz w:val="24"/>
                <w:szCs w:val="24"/>
              </w:rPr>
              <w:t>深圳</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r>
        <w:tblPrEx>
          <w:tblCellMar>
            <w:top w:w="0" w:type="dxa"/>
            <w:left w:w="108" w:type="dxa"/>
            <w:bottom w:w="0" w:type="dxa"/>
            <w:right w:w="108" w:type="dxa"/>
          </w:tblCellMar>
        </w:tblPrEx>
        <w:trPr>
          <w:trHeight w:val="1093" w:hRule="atLeast"/>
          <w:jc w:val="center"/>
        </w:trPr>
        <w:tc>
          <w:tcPr>
            <w:tcW w:w="2110" w:type="dxa"/>
            <w:vAlign w:val="center"/>
          </w:tcPr>
          <w:p>
            <w:pPr>
              <w:spacing w:line="400" w:lineRule="exact"/>
              <w:rPr>
                <w:sz w:val="24"/>
                <w:szCs w:val="24"/>
              </w:rPr>
            </w:pPr>
            <w:r>
              <w:rPr>
                <w:rFonts w:hint="eastAsia"/>
                <w:sz w:val="24"/>
                <w:szCs w:val="24"/>
              </w:rPr>
              <w:t>时间：</w:t>
            </w:r>
          </w:p>
        </w:tc>
        <w:tc>
          <w:tcPr>
            <w:tcW w:w="2841" w:type="dxa"/>
            <w:vAlign w:val="center"/>
          </w:tcPr>
          <w:p>
            <w:pPr>
              <w:spacing w:line="400" w:lineRule="exact"/>
              <w:ind w:firstLine="480" w:firstLineChars="200"/>
              <w:rPr>
                <w:sz w:val="24"/>
                <w:szCs w:val="24"/>
              </w:rPr>
            </w:pPr>
            <w:r>
              <w:rPr>
                <w:rFonts w:hint="eastAsia"/>
                <w:sz w:val="24"/>
                <w:szCs w:val="24"/>
              </w:rPr>
              <w:t>年月日</w:t>
            </w:r>
          </w:p>
        </w:tc>
        <w:tc>
          <w:tcPr>
            <w:tcW w:w="2127" w:type="dxa"/>
            <w:vAlign w:val="center"/>
          </w:tcPr>
          <w:p>
            <w:pPr>
              <w:spacing w:line="400" w:lineRule="exact"/>
              <w:rPr>
                <w:sz w:val="24"/>
                <w:szCs w:val="24"/>
              </w:rPr>
            </w:pPr>
          </w:p>
        </w:tc>
        <w:tc>
          <w:tcPr>
            <w:tcW w:w="2268" w:type="dxa"/>
            <w:vAlign w:val="center"/>
          </w:tcPr>
          <w:p>
            <w:pPr>
              <w:spacing w:line="400" w:lineRule="exact"/>
              <w:rPr>
                <w:sz w:val="24"/>
                <w:szCs w:val="24"/>
                <w:u w:val="single"/>
              </w:rPr>
            </w:pPr>
          </w:p>
        </w:tc>
      </w:tr>
    </w:tbl>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p>
    <w:p/>
    <w:sectPr>
      <w:pgSz w:w="11906" w:h="16838"/>
      <w:pgMar w:top="1440" w:right="1440" w:bottom="1440" w:left="1440" w:header="851" w:footer="51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2FB9355B"/>
    <w:rsid w:val="2FB9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2022-08-23T02:57:00Z</dcterms:created>
  <dc:creator>H g z</dc:creator>
  <cp:lastModifiedBy>H g z</cp:lastModifiedBy>
  <dcterms:modified xsi:type="dcterms:W3CDTF">2022-08-23T02:57:46Z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DC3212947CEC4FC78F9A0D740CBF8D15</vt:lpwstr>
  </property>
</Properties>
</file>