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872" w:rsidRDefault="00587872" w:rsidP="00587872">
      <w:pPr>
        <w:pStyle w:val="2"/>
        <w:spacing w:beforeLines="100" w:before="312" w:afterLines="150" w:after="468" w:line="480" w:lineRule="exact"/>
        <w:ind w:left="420"/>
        <w:jc w:val="center"/>
        <w:rPr>
          <w:rFonts w:asciiTheme="minorEastAsia" w:eastAsiaTheme="minorEastAsia" w:hAnsiTheme="minorEastAsia"/>
          <w:sz w:val="36"/>
          <w:szCs w:val="36"/>
        </w:rPr>
      </w:pPr>
      <w:r>
        <w:rPr>
          <w:rFonts w:asciiTheme="minorEastAsia" w:eastAsiaTheme="minorEastAsia" w:hAnsiTheme="minorEastAsia"/>
          <w:sz w:val="36"/>
          <w:szCs w:val="36"/>
        </w:rPr>
        <w:t>比选公告</w:t>
      </w:r>
    </w:p>
    <w:p w:rsidR="00587872" w:rsidRDefault="00587872" w:rsidP="00587872">
      <w:pPr>
        <w:spacing w:line="360" w:lineRule="auto"/>
        <w:jc w:val="left"/>
        <w:rPr>
          <w:rFonts w:asciiTheme="minorEastAsia" w:hAnsiTheme="minorEastAsia"/>
          <w:b/>
          <w:sz w:val="28"/>
          <w:szCs w:val="28"/>
        </w:rPr>
      </w:pPr>
      <w:r>
        <w:rPr>
          <w:rFonts w:asciiTheme="minorEastAsia" w:hAnsiTheme="minorEastAsia"/>
          <w:b/>
          <w:sz w:val="28"/>
          <w:szCs w:val="28"/>
        </w:rPr>
        <w:t>一、项目信息</w:t>
      </w:r>
    </w:p>
    <w:p w:rsidR="00587872" w:rsidRDefault="00587872" w:rsidP="00587872">
      <w:pPr>
        <w:spacing w:line="360" w:lineRule="auto"/>
        <w:ind w:firstLineChars="200" w:firstLine="560"/>
        <w:jc w:val="left"/>
        <w:rPr>
          <w:rFonts w:asciiTheme="minorEastAsia" w:hAnsiTheme="minorEastAsia"/>
          <w:bCs/>
          <w:sz w:val="28"/>
          <w:szCs w:val="28"/>
        </w:rPr>
      </w:pPr>
      <w:r>
        <w:rPr>
          <w:rFonts w:asciiTheme="minorEastAsia" w:hAnsiTheme="minorEastAsia"/>
          <w:bCs/>
          <w:sz w:val="28"/>
          <w:szCs w:val="28"/>
        </w:rPr>
        <w:t>招标方式：公开比选</w:t>
      </w:r>
    </w:p>
    <w:p w:rsidR="00587872" w:rsidRPr="00CA44A4" w:rsidRDefault="00587872" w:rsidP="00587872">
      <w:pPr>
        <w:spacing w:line="360" w:lineRule="auto"/>
        <w:ind w:firstLineChars="200" w:firstLine="560"/>
        <w:jc w:val="left"/>
        <w:rPr>
          <w:rFonts w:asciiTheme="minorEastAsia" w:hAnsiTheme="minorEastAsia"/>
          <w:bCs/>
          <w:sz w:val="28"/>
          <w:szCs w:val="28"/>
        </w:rPr>
      </w:pPr>
      <w:r>
        <w:rPr>
          <w:rFonts w:asciiTheme="minorEastAsia" w:hAnsiTheme="minorEastAsia"/>
          <w:bCs/>
          <w:sz w:val="28"/>
          <w:szCs w:val="28"/>
        </w:rPr>
        <w:t>建设单位：深圳市地铁集团有限公司</w:t>
      </w:r>
    </w:p>
    <w:p w:rsidR="00587872" w:rsidRDefault="00587872" w:rsidP="00587872">
      <w:pPr>
        <w:spacing w:line="360" w:lineRule="auto"/>
        <w:ind w:firstLineChars="200" w:firstLine="560"/>
        <w:jc w:val="left"/>
        <w:rPr>
          <w:rFonts w:asciiTheme="minorEastAsia" w:hAnsiTheme="minorEastAsia"/>
          <w:bCs/>
          <w:sz w:val="28"/>
          <w:szCs w:val="28"/>
        </w:rPr>
      </w:pPr>
      <w:r>
        <w:rPr>
          <w:rFonts w:asciiTheme="minorEastAsia" w:hAnsiTheme="minorEastAsia"/>
          <w:bCs/>
          <w:sz w:val="28"/>
          <w:szCs w:val="28"/>
        </w:rPr>
        <w:t xml:space="preserve">招标工程名称: </w:t>
      </w:r>
      <w:r w:rsidR="00AB3CBE" w:rsidRPr="00AB3CBE">
        <w:rPr>
          <w:rFonts w:asciiTheme="minorEastAsia" w:hAnsiTheme="minorEastAsia" w:hint="eastAsia"/>
          <w:bCs/>
          <w:sz w:val="28"/>
          <w:szCs w:val="28"/>
        </w:rPr>
        <w:t>深铁金融科技大厦项目压力容器申报检验及使用登记办理咨询服务</w:t>
      </w:r>
    </w:p>
    <w:p w:rsidR="00587872" w:rsidRDefault="00587872" w:rsidP="00587872">
      <w:pPr>
        <w:spacing w:line="360" w:lineRule="auto"/>
        <w:jc w:val="left"/>
        <w:rPr>
          <w:rFonts w:asciiTheme="minorEastAsia" w:hAnsiTheme="minorEastAsia"/>
          <w:b/>
          <w:sz w:val="28"/>
          <w:szCs w:val="28"/>
        </w:rPr>
      </w:pPr>
      <w:r>
        <w:rPr>
          <w:rFonts w:asciiTheme="minorEastAsia" w:hAnsiTheme="minorEastAsia"/>
          <w:b/>
          <w:sz w:val="28"/>
          <w:szCs w:val="28"/>
        </w:rPr>
        <w:t>二、</w:t>
      </w:r>
      <w:r>
        <w:rPr>
          <w:rFonts w:asciiTheme="minorEastAsia" w:hAnsiTheme="minorEastAsia" w:hint="eastAsia"/>
          <w:b/>
          <w:sz w:val="28"/>
          <w:szCs w:val="28"/>
        </w:rPr>
        <w:t>项目概况</w:t>
      </w:r>
      <w:r>
        <w:rPr>
          <w:rFonts w:asciiTheme="minorEastAsia" w:hAnsiTheme="minorEastAsia"/>
          <w:b/>
          <w:sz w:val="28"/>
          <w:szCs w:val="28"/>
        </w:rPr>
        <w:t>及工程范围</w:t>
      </w:r>
    </w:p>
    <w:p w:rsidR="00587872" w:rsidRDefault="00587872" w:rsidP="00587872">
      <w:pPr>
        <w:spacing w:line="360" w:lineRule="auto"/>
        <w:ind w:firstLineChars="200" w:firstLine="560"/>
        <w:jc w:val="left"/>
        <w:rPr>
          <w:rFonts w:asciiTheme="minorEastAsia" w:hAnsiTheme="minorEastAsia"/>
          <w:bCs/>
          <w:sz w:val="28"/>
          <w:szCs w:val="28"/>
        </w:rPr>
      </w:pPr>
      <w:r>
        <w:rPr>
          <w:rFonts w:asciiTheme="minorEastAsia" w:hAnsiTheme="minorEastAsia"/>
          <w:bCs/>
          <w:sz w:val="28"/>
          <w:szCs w:val="28"/>
        </w:rPr>
        <w:t>项目概况：</w:t>
      </w:r>
      <w:r w:rsidR="00AB3CBE" w:rsidRPr="00AB3CBE">
        <w:rPr>
          <w:rFonts w:asciiTheme="minorEastAsia" w:hAnsiTheme="minorEastAsia" w:hint="eastAsia"/>
          <w:bCs/>
          <w:sz w:val="28"/>
          <w:szCs w:val="28"/>
        </w:rPr>
        <w:t>深铁金融科技大厦位于深圳市南山区深南大道与科苑路交汇处，是集甲级写字楼、五星级酒店、商业、片区交通枢纽为一体的超高层综合建筑。本项目主体屋面高度235.45米，共计五十层（四十八层加上1F夹层及6F夹层），其中地下有四层地下室，首层为公交车站、配套设施、办公大堂及酒店次入口，二层为停车库，三至四层商业及酒店主入口，五层为酒店宴会会议配套设施，六层屋顶为公共活动花园；塔楼部分为七至四十八层，其中七至三十层为办公层，三十二至四十四层为酒店客房标准层，四十六层为酒店大堂，四十七层为餐饮，四十八层为泳池、健康设施空中酒吧。本项目冷水机组压力容器包含14台蒸发器，8台冷凝器，6台中压罐，2台油槽。</w:t>
      </w:r>
    </w:p>
    <w:p w:rsidR="00AB3CBE" w:rsidRPr="00AB3CBE" w:rsidRDefault="00587872" w:rsidP="00AB3CBE">
      <w:pPr>
        <w:spacing w:line="560" w:lineRule="exact"/>
        <w:ind w:rightChars="-141" w:right="-296" w:firstLineChars="178" w:firstLine="498"/>
        <w:rPr>
          <w:rFonts w:asciiTheme="minorEastAsia" w:hAnsiTheme="minorEastAsia" w:hint="eastAsia"/>
          <w:bCs/>
          <w:sz w:val="28"/>
          <w:szCs w:val="28"/>
        </w:rPr>
      </w:pPr>
      <w:r w:rsidRPr="00026462">
        <w:rPr>
          <w:rFonts w:asciiTheme="minorEastAsia" w:hAnsiTheme="minorEastAsia" w:hint="eastAsia"/>
          <w:bCs/>
          <w:sz w:val="28"/>
          <w:szCs w:val="28"/>
        </w:rPr>
        <w:t>比选范围：</w:t>
      </w:r>
      <w:r w:rsidR="00AB3CBE" w:rsidRPr="00AB3CBE">
        <w:rPr>
          <w:rFonts w:asciiTheme="minorEastAsia" w:hAnsiTheme="minorEastAsia" w:hint="eastAsia"/>
          <w:bCs/>
          <w:sz w:val="28"/>
          <w:szCs w:val="28"/>
        </w:rPr>
        <w:t>深铁金融科技大厦项目压力容器申报检验及使用登记办理服务，包括并不限于以下内容：</w:t>
      </w:r>
    </w:p>
    <w:p w:rsidR="00AB3CBE" w:rsidRPr="00AB3CBE" w:rsidRDefault="00AB3CBE" w:rsidP="00AB3CBE">
      <w:pPr>
        <w:spacing w:line="560" w:lineRule="exact"/>
        <w:ind w:rightChars="-141" w:right="-296" w:firstLineChars="178" w:firstLine="498"/>
        <w:rPr>
          <w:rFonts w:asciiTheme="minorEastAsia" w:hAnsiTheme="minorEastAsia"/>
          <w:bCs/>
          <w:sz w:val="28"/>
          <w:szCs w:val="28"/>
        </w:rPr>
      </w:pPr>
      <w:r w:rsidRPr="00AB3CBE">
        <w:rPr>
          <w:rFonts w:asciiTheme="minorEastAsia" w:hAnsiTheme="minorEastAsia"/>
          <w:bCs/>
          <w:sz w:val="28"/>
          <w:szCs w:val="28"/>
        </w:rPr>
        <w:t>（</w:t>
      </w:r>
      <w:r w:rsidRPr="00AB3CBE">
        <w:rPr>
          <w:rFonts w:asciiTheme="minorEastAsia" w:hAnsiTheme="minorEastAsia" w:hint="eastAsia"/>
          <w:bCs/>
          <w:sz w:val="28"/>
          <w:szCs w:val="28"/>
        </w:rPr>
        <w:t>1）按照《特种设备使用管理规则》等相关规定，对甲方所提供的</w:t>
      </w:r>
      <w:r w:rsidRPr="00AB3CBE">
        <w:rPr>
          <w:rFonts w:asciiTheme="minorEastAsia" w:hAnsiTheme="minorEastAsia" w:hint="eastAsia"/>
          <w:bCs/>
          <w:sz w:val="28"/>
          <w:szCs w:val="28"/>
        </w:rPr>
        <w:lastRenderedPageBreak/>
        <w:t>办证资料进行审核、补充，并代甲方向有关单位提交申请、全程跟踪服务；</w:t>
      </w:r>
    </w:p>
    <w:p w:rsidR="00AB3CBE" w:rsidRPr="00AB3CBE" w:rsidRDefault="00AB3CBE" w:rsidP="00AB3CBE">
      <w:pPr>
        <w:spacing w:line="560" w:lineRule="exact"/>
        <w:ind w:rightChars="-141" w:right="-296" w:firstLineChars="178" w:firstLine="498"/>
        <w:rPr>
          <w:rFonts w:asciiTheme="minorEastAsia" w:hAnsiTheme="minorEastAsia"/>
          <w:bCs/>
          <w:sz w:val="28"/>
          <w:szCs w:val="28"/>
        </w:rPr>
      </w:pPr>
      <w:r w:rsidRPr="00AB3CBE">
        <w:rPr>
          <w:rFonts w:asciiTheme="minorEastAsia" w:hAnsiTheme="minorEastAsia" w:hint="eastAsia"/>
          <w:bCs/>
          <w:sz w:val="28"/>
          <w:szCs w:val="28"/>
        </w:rPr>
        <w:t>（2）进行本项目中央空调机组附属压力容器安全隐患排查，并配合消除其事故隐患；</w:t>
      </w:r>
    </w:p>
    <w:p w:rsidR="00AB3CBE" w:rsidRPr="00AB3CBE" w:rsidRDefault="00AB3CBE" w:rsidP="00AB3CBE">
      <w:pPr>
        <w:spacing w:line="560" w:lineRule="exact"/>
        <w:ind w:rightChars="-141" w:right="-296" w:firstLineChars="178" w:firstLine="498"/>
        <w:rPr>
          <w:rFonts w:asciiTheme="minorEastAsia" w:hAnsiTheme="minorEastAsia" w:hint="eastAsia"/>
          <w:bCs/>
          <w:sz w:val="28"/>
          <w:szCs w:val="28"/>
        </w:rPr>
      </w:pPr>
      <w:r w:rsidRPr="00AB3CBE">
        <w:rPr>
          <w:rFonts w:asciiTheme="minorEastAsia" w:hAnsiTheme="minorEastAsia" w:hint="eastAsia"/>
          <w:bCs/>
          <w:sz w:val="28"/>
          <w:szCs w:val="28"/>
        </w:rPr>
        <w:t>（3）取得本项目压力容器检验报告；</w:t>
      </w:r>
    </w:p>
    <w:p w:rsidR="00AB3CBE" w:rsidRPr="00AB3CBE" w:rsidRDefault="00AB3CBE" w:rsidP="00AB3CBE">
      <w:pPr>
        <w:spacing w:line="560" w:lineRule="exact"/>
        <w:ind w:rightChars="-141" w:right="-296" w:firstLineChars="178" w:firstLine="498"/>
        <w:rPr>
          <w:rFonts w:asciiTheme="minorEastAsia" w:hAnsiTheme="minorEastAsia" w:hint="eastAsia"/>
          <w:bCs/>
          <w:sz w:val="28"/>
          <w:szCs w:val="28"/>
        </w:rPr>
      </w:pPr>
      <w:r w:rsidRPr="00AB3CBE">
        <w:rPr>
          <w:rFonts w:asciiTheme="minorEastAsia" w:hAnsiTheme="minorEastAsia" w:hint="eastAsia"/>
          <w:bCs/>
          <w:sz w:val="28"/>
          <w:szCs w:val="28"/>
        </w:rPr>
        <w:t>（4）取得本项目压力容器使用登记证；</w:t>
      </w:r>
    </w:p>
    <w:p w:rsidR="00AB3CBE" w:rsidRPr="00AB3CBE" w:rsidRDefault="00AB3CBE" w:rsidP="00AB3CBE">
      <w:pPr>
        <w:spacing w:line="560" w:lineRule="exact"/>
        <w:ind w:rightChars="-141" w:right="-296" w:firstLineChars="178" w:firstLine="498"/>
        <w:rPr>
          <w:rFonts w:asciiTheme="minorEastAsia" w:hAnsiTheme="minorEastAsia"/>
          <w:bCs/>
          <w:sz w:val="28"/>
          <w:szCs w:val="28"/>
        </w:rPr>
      </w:pPr>
      <w:r w:rsidRPr="00AB3CBE">
        <w:rPr>
          <w:rFonts w:asciiTheme="minorEastAsia" w:hAnsiTheme="minorEastAsia" w:hint="eastAsia"/>
          <w:bCs/>
          <w:sz w:val="28"/>
          <w:szCs w:val="28"/>
        </w:rPr>
        <w:t>（5）其它相关配合事项。</w:t>
      </w:r>
    </w:p>
    <w:p w:rsidR="00587872" w:rsidRDefault="00587872" w:rsidP="00587872">
      <w:pPr>
        <w:spacing w:line="360" w:lineRule="auto"/>
        <w:rPr>
          <w:rFonts w:asciiTheme="minorEastAsia" w:hAnsiTheme="minorEastAsia"/>
          <w:b/>
          <w:sz w:val="28"/>
          <w:szCs w:val="28"/>
          <w:lang w:eastAsia="zh-TW"/>
        </w:rPr>
      </w:pPr>
      <w:r>
        <w:rPr>
          <w:rFonts w:asciiTheme="minorEastAsia" w:hAnsiTheme="minorEastAsia"/>
          <w:b/>
          <w:sz w:val="28"/>
          <w:szCs w:val="28"/>
        </w:rPr>
        <w:t>三、现场踏勘</w:t>
      </w:r>
    </w:p>
    <w:p w:rsidR="00587872" w:rsidRPr="00AB3CBE" w:rsidRDefault="00587872" w:rsidP="00AB3CBE">
      <w:pPr>
        <w:spacing w:line="360" w:lineRule="auto"/>
        <w:ind w:firstLineChars="200" w:firstLine="560"/>
        <w:rPr>
          <w:rFonts w:asciiTheme="minorEastAsia" w:hAnsiTheme="minorEastAsia" w:cs="Courier New" w:hint="eastAsia"/>
          <w:bCs/>
          <w:sz w:val="28"/>
          <w:szCs w:val="28"/>
        </w:rPr>
      </w:pPr>
      <w:r>
        <w:rPr>
          <w:rFonts w:asciiTheme="minorEastAsia" w:hAnsiTheme="minorEastAsia"/>
          <w:bCs/>
          <w:sz w:val="28"/>
          <w:szCs w:val="28"/>
        </w:rPr>
        <w:t>本工程不设现场踏</w:t>
      </w:r>
      <w:r>
        <w:rPr>
          <w:rFonts w:asciiTheme="minorEastAsia" w:hAnsiTheme="minorEastAsia" w:cs="Courier New" w:hint="eastAsia"/>
          <w:bCs/>
          <w:sz w:val="28"/>
          <w:szCs w:val="28"/>
        </w:rPr>
        <w:t>勘，请参选人自行现场踏勘。</w:t>
      </w:r>
    </w:p>
    <w:p w:rsidR="00587872" w:rsidRDefault="00587872" w:rsidP="00587872">
      <w:pPr>
        <w:spacing w:line="360" w:lineRule="auto"/>
        <w:rPr>
          <w:rFonts w:asciiTheme="minorEastAsia" w:hAnsiTheme="minorEastAsia"/>
          <w:b/>
          <w:sz w:val="28"/>
          <w:szCs w:val="28"/>
          <w:lang w:eastAsia="zh-TW"/>
        </w:rPr>
      </w:pPr>
      <w:r>
        <w:rPr>
          <w:rFonts w:asciiTheme="minorEastAsia" w:hAnsiTheme="minorEastAsia"/>
          <w:b/>
          <w:sz w:val="28"/>
          <w:szCs w:val="28"/>
        </w:rPr>
        <w:t>四、预计开工、完工时间</w:t>
      </w:r>
    </w:p>
    <w:p w:rsidR="00587872" w:rsidRPr="00AB3CBE" w:rsidRDefault="00587872" w:rsidP="00587872">
      <w:pPr>
        <w:spacing w:line="360" w:lineRule="auto"/>
        <w:ind w:firstLineChars="200" w:firstLine="560"/>
        <w:rPr>
          <w:rFonts w:asciiTheme="minorEastAsia" w:hAnsiTheme="minorEastAsia" w:cs="Courier New"/>
          <w:bCs/>
          <w:sz w:val="28"/>
          <w:szCs w:val="28"/>
        </w:rPr>
      </w:pPr>
      <w:r w:rsidRPr="00AB3CBE">
        <w:rPr>
          <w:rFonts w:asciiTheme="minorEastAsia" w:hAnsiTheme="minorEastAsia" w:cs="Courier New" w:hint="eastAsia"/>
          <w:bCs/>
          <w:sz w:val="28"/>
          <w:szCs w:val="28"/>
        </w:rPr>
        <w:t>服务期</w:t>
      </w:r>
      <w:r w:rsidRPr="00AB3CBE">
        <w:rPr>
          <w:rFonts w:asciiTheme="minorEastAsia" w:hAnsiTheme="minorEastAsia" w:cs="Courier New"/>
          <w:bCs/>
          <w:sz w:val="28"/>
          <w:szCs w:val="28"/>
        </w:rPr>
        <w:t xml:space="preserve"> </w:t>
      </w:r>
      <w:r w:rsidRPr="00AB3CBE">
        <w:rPr>
          <w:rFonts w:asciiTheme="minorEastAsia" w:hAnsiTheme="minorEastAsia" w:cs="Courier New" w:hint="eastAsia"/>
          <w:bCs/>
          <w:sz w:val="28"/>
          <w:szCs w:val="28"/>
        </w:rPr>
        <w:t>：</w:t>
      </w:r>
      <w:r w:rsidR="00AB3CBE" w:rsidRPr="00AB3CBE">
        <w:rPr>
          <w:rFonts w:asciiTheme="minorEastAsia" w:hAnsiTheme="minorEastAsia" w:cs="Courier New" w:hint="eastAsia"/>
          <w:bCs/>
          <w:sz w:val="28"/>
          <w:szCs w:val="28"/>
        </w:rPr>
        <w:t>暂定自2</w:t>
      </w:r>
      <w:r w:rsidR="00AB3CBE" w:rsidRPr="00AB3CBE">
        <w:rPr>
          <w:rFonts w:asciiTheme="minorEastAsia" w:hAnsiTheme="minorEastAsia" w:cs="Courier New"/>
          <w:bCs/>
          <w:sz w:val="28"/>
          <w:szCs w:val="28"/>
        </w:rPr>
        <w:t>021</w:t>
      </w:r>
      <w:r w:rsidR="00AB3CBE" w:rsidRPr="00AB3CBE">
        <w:rPr>
          <w:rFonts w:asciiTheme="minorEastAsia" w:hAnsiTheme="minorEastAsia" w:cs="Courier New" w:hint="eastAsia"/>
          <w:bCs/>
          <w:sz w:val="28"/>
          <w:szCs w:val="28"/>
        </w:rPr>
        <w:t>年1月1日至2</w:t>
      </w:r>
      <w:r w:rsidR="00AB3CBE" w:rsidRPr="00AB3CBE">
        <w:rPr>
          <w:rFonts w:asciiTheme="minorEastAsia" w:hAnsiTheme="minorEastAsia" w:cs="Courier New"/>
          <w:bCs/>
          <w:sz w:val="28"/>
          <w:szCs w:val="28"/>
        </w:rPr>
        <w:t>021</w:t>
      </w:r>
      <w:r w:rsidR="00AB3CBE" w:rsidRPr="00AB3CBE">
        <w:rPr>
          <w:rFonts w:asciiTheme="minorEastAsia" w:hAnsiTheme="minorEastAsia" w:cs="Courier New" w:hint="eastAsia"/>
          <w:bCs/>
          <w:sz w:val="28"/>
          <w:szCs w:val="28"/>
        </w:rPr>
        <w:t>年3月31日，共90日历天。（具体开工日期以甲方通知为准）</w:t>
      </w:r>
    </w:p>
    <w:p w:rsidR="00587872" w:rsidRDefault="00587872" w:rsidP="00587872">
      <w:pPr>
        <w:spacing w:line="360" w:lineRule="auto"/>
        <w:rPr>
          <w:rFonts w:asciiTheme="minorEastAsia" w:hAnsiTheme="minorEastAsia"/>
          <w:b/>
          <w:sz w:val="28"/>
          <w:szCs w:val="28"/>
          <w:lang w:eastAsia="zh-TW"/>
        </w:rPr>
      </w:pPr>
      <w:r>
        <w:rPr>
          <w:rFonts w:asciiTheme="minorEastAsia" w:hAnsiTheme="minorEastAsia" w:hint="eastAsia"/>
          <w:b/>
          <w:sz w:val="28"/>
          <w:szCs w:val="28"/>
        </w:rPr>
        <w:t>五</w:t>
      </w:r>
      <w:r>
        <w:rPr>
          <w:rFonts w:asciiTheme="minorEastAsia" w:hAnsiTheme="minorEastAsia"/>
          <w:b/>
          <w:sz w:val="28"/>
          <w:szCs w:val="28"/>
        </w:rPr>
        <w:t>、参选人资质要求</w:t>
      </w:r>
    </w:p>
    <w:p w:rsidR="00AB3CBE" w:rsidRPr="00AB3CBE" w:rsidRDefault="00AB3CBE" w:rsidP="00AB3CBE">
      <w:pPr>
        <w:spacing w:line="560" w:lineRule="exact"/>
        <w:ind w:rightChars="-141" w:right="-296" w:firstLineChars="178" w:firstLine="498"/>
        <w:rPr>
          <w:rFonts w:asciiTheme="minorEastAsia" w:hAnsiTheme="minorEastAsia"/>
          <w:sz w:val="28"/>
          <w:szCs w:val="28"/>
          <w:u w:val="single"/>
        </w:rPr>
      </w:pPr>
      <w:r w:rsidRPr="00AB3CBE">
        <w:rPr>
          <w:rFonts w:asciiTheme="minorEastAsia" w:hAnsiTheme="minorEastAsia" w:hint="eastAsia"/>
          <w:sz w:val="28"/>
          <w:szCs w:val="28"/>
          <w:u w:val="single"/>
        </w:rPr>
        <w:t>投标人资质要求：</w:t>
      </w:r>
    </w:p>
    <w:p w:rsidR="00AB3CBE" w:rsidRPr="00AB3CBE" w:rsidRDefault="00AB3CBE" w:rsidP="00AB3CBE">
      <w:pPr>
        <w:spacing w:line="560" w:lineRule="exact"/>
        <w:ind w:rightChars="-141" w:right="-296" w:firstLineChars="178" w:firstLine="498"/>
        <w:rPr>
          <w:rFonts w:asciiTheme="minorEastAsia" w:hAnsiTheme="minorEastAsia"/>
          <w:sz w:val="28"/>
          <w:szCs w:val="28"/>
          <w:u w:val="single"/>
        </w:rPr>
      </w:pPr>
      <w:r w:rsidRPr="00AB3CBE">
        <w:rPr>
          <w:rFonts w:asciiTheme="minorEastAsia" w:hAnsiTheme="minorEastAsia" w:hint="eastAsia"/>
          <w:sz w:val="28"/>
          <w:szCs w:val="28"/>
          <w:u w:val="single"/>
        </w:rPr>
        <w:t>1.</w:t>
      </w:r>
      <w:r w:rsidRPr="00AB3CBE">
        <w:rPr>
          <w:rFonts w:asciiTheme="minorEastAsia" w:hAnsiTheme="minorEastAsia"/>
          <w:sz w:val="28"/>
          <w:szCs w:val="28"/>
          <w:u w:val="single"/>
        </w:rPr>
        <w:t>投标人必须是中华人民共和国境内注册的法人或非法人组织</w:t>
      </w:r>
      <w:r w:rsidRPr="00AB3CBE">
        <w:rPr>
          <w:rFonts w:asciiTheme="minorEastAsia" w:hAnsiTheme="minorEastAsia" w:hint="eastAsia"/>
          <w:sz w:val="28"/>
          <w:szCs w:val="28"/>
          <w:u w:val="single"/>
        </w:rPr>
        <w:t>；</w:t>
      </w:r>
    </w:p>
    <w:p w:rsidR="00AB3CBE" w:rsidRPr="00AB3CBE" w:rsidRDefault="00AB3CBE" w:rsidP="00AB3CBE">
      <w:pPr>
        <w:spacing w:line="560" w:lineRule="exact"/>
        <w:ind w:rightChars="-141" w:right="-296" w:firstLineChars="178" w:firstLine="498"/>
        <w:rPr>
          <w:rFonts w:asciiTheme="minorEastAsia" w:hAnsiTheme="minorEastAsia" w:hint="eastAsia"/>
          <w:sz w:val="28"/>
          <w:szCs w:val="28"/>
          <w:u w:val="single"/>
        </w:rPr>
      </w:pPr>
      <w:r w:rsidRPr="00AB3CBE">
        <w:rPr>
          <w:rFonts w:asciiTheme="minorEastAsia" w:hAnsiTheme="minorEastAsia" w:hint="eastAsia"/>
          <w:sz w:val="28"/>
          <w:szCs w:val="28"/>
          <w:u w:val="single"/>
        </w:rPr>
        <w:t>2.具有特种设备无损检测机构级别评定C级以上（含C级）资质，或具有压力容器、锅炉类特种设备生产或安装改造维修许可证。</w:t>
      </w:r>
    </w:p>
    <w:p w:rsidR="00AB3CBE" w:rsidRPr="00AB3CBE" w:rsidRDefault="00AB3CBE" w:rsidP="00AB3CBE">
      <w:pPr>
        <w:spacing w:line="560" w:lineRule="exact"/>
        <w:ind w:rightChars="-141" w:right="-296" w:firstLineChars="178" w:firstLine="498"/>
        <w:rPr>
          <w:rFonts w:asciiTheme="minorEastAsia" w:hAnsiTheme="minorEastAsia"/>
          <w:sz w:val="28"/>
          <w:szCs w:val="28"/>
          <w:u w:val="single"/>
        </w:rPr>
      </w:pPr>
      <w:r w:rsidRPr="00AB3CBE">
        <w:rPr>
          <w:rFonts w:asciiTheme="minorEastAsia" w:hAnsiTheme="minorEastAsia" w:hint="eastAsia"/>
          <w:sz w:val="28"/>
          <w:szCs w:val="28"/>
          <w:u w:val="single"/>
        </w:rPr>
        <w:t>投标人业绩要求：无</w:t>
      </w:r>
    </w:p>
    <w:p w:rsidR="00AB3CBE" w:rsidRPr="00AB3CBE" w:rsidRDefault="00AB3CBE" w:rsidP="00AB3CBE">
      <w:pPr>
        <w:spacing w:line="560" w:lineRule="exact"/>
        <w:ind w:rightChars="-141" w:right="-296" w:firstLineChars="178" w:firstLine="498"/>
        <w:rPr>
          <w:rFonts w:asciiTheme="minorEastAsia" w:hAnsiTheme="minorEastAsia" w:hint="eastAsia"/>
          <w:sz w:val="28"/>
          <w:szCs w:val="28"/>
          <w:u w:val="single"/>
        </w:rPr>
      </w:pPr>
      <w:r w:rsidRPr="00AB3CBE">
        <w:rPr>
          <w:rFonts w:asciiTheme="minorEastAsia" w:hAnsiTheme="minorEastAsia" w:hint="eastAsia"/>
          <w:sz w:val="28"/>
          <w:szCs w:val="28"/>
          <w:u w:val="single"/>
        </w:rPr>
        <w:t>项目负责人资格要求：无</w:t>
      </w:r>
    </w:p>
    <w:p w:rsidR="00AB3CBE" w:rsidRPr="00AB3CBE" w:rsidRDefault="00AB3CBE" w:rsidP="00AB3CBE">
      <w:pPr>
        <w:spacing w:line="560" w:lineRule="exact"/>
        <w:ind w:rightChars="-141" w:right="-296" w:firstLineChars="178" w:firstLine="498"/>
        <w:rPr>
          <w:rFonts w:asciiTheme="minorEastAsia" w:hAnsiTheme="minorEastAsia" w:hint="eastAsia"/>
          <w:sz w:val="28"/>
          <w:szCs w:val="28"/>
          <w:u w:val="single"/>
        </w:rPr>
      </w:pPr>
      <w:r w:rsidRPr="00AB3CBE">
        <w:rPr>
          <w:rFonts w:asciiTheme="minorEastAsia" w:hAnsiTheme="minorEastAsia" w:hint="eastAsia"/>
          <w:sz w:val="28"/>
          <w:szCs w:val="28"/>
          <w:u w:val="single"/>
        </w:rPr>
        <w:t>其他要求：不接受以联合体形式参加本次比选。</w:t>
      </w:r>
    </w:p>
    <w:p w:rsidR="00AB3CBE" w:rsidRPr="00AB3CBE" w:rsidRDefault="00AB3CBE" w:rsidP="00587872">
      <w:pPr>
        <w:suppressAutoHyphens/>
        <w:topLinePunct/>
        <w:snapToGrid w:val="0"/>
        <w:spacing w:line="360" w:lineRule="auto"/>
        <w:ind w:firstLineChars="200" w:firstLine="560"/>
        <w:contextualSpacing/>
        <w:rPr>
          <w:rFonts w:asciiTheme="minorEastAsia" w:hAnsiTheme="minorEastAsia" w:hint="eastAsia"/>
          <w:sz w:val="28"/>
          <w:szCs w:val="28"/>
          <w:u w:val="single"/>
        </w:rPr>
      </w:pPr>
    </w:p>
    <w:p w:rsidR="00587872" w:rsidRDefault="00587872" w:rsidP="00587872">
      <w:pPr>
        <w:spacing w:line="360" w:lineRule="auto"/>
        <w:rPr>
          <w:rFonts w:asciiTheme="minorEastAsia" w:hAnsiTheme="minorEastAsia"/>
          <w:b/>
          <w:sz w:val="28"/>
          <w:szCs w:val="28"/>
        </w:rPr>
      </w:pPr>
      <w:r>
        <w:rPr>
          <w:rFonts w:asciiTheme="minorEastAsia" w:hAnsiTheme="minorEastAsia" w:hint="eastAsia"/>
          <w:b/>
          <w:sz w:val="28"/>
          <w:szCs w:val="28"/>
        </w:rPr>
        <w:t>六</w:t>
      </w:r>
      <w:r>
        <w:rPr>
          <w:rFonts w:asciiTheme="minorEastAsia" w:hAnsiTheme="minorEastAsia"/>
          <w:b/>
          <w:sz w:val="28"/>
          <w:szCs w:val="28"/>
        </w:rPr>
        <w:t>、评定标方法</w:t>
      </w:r>
    </w:p>
    <w:p w:rsidR="00587872" w:rsidRDefault="00587872" w:rsidP="00587872">
      <w:pPr>
        <w:spacing w:line="360" w:lineRule="auto"/>
        <w:ind w:firstLineChars="200" w:firstLine="560"/>
        <w:rPr>
          <w:rFonts w:asciiTheme="minorEastAsia" w:hAnsiTheme="minorEastAsia"/>
          <w:sz w:val="28"/>
          <w:szCs w:val="28"/>
        </w:rPr>
      </w:pPr>
      <w:r>
        <w:rPr>
          <w:rFonts w:asciiTheme="minorEastAsia" w:hAnsiTheme="minorEastAsia"/>
          <w:sz w:val="28"/>
          <w:szCs w:val="28"/>
        </w:rPr>
        <w:t>拟采用的评标方法：</w:t>
      </w:r>
      <w:r>
        <w:rPr>
          <w:rFonts w:asciiTheme="minorEastAsia" w:hAnsiTheme="minorEastAsia" w:hint="eastAsia"/>
          <w:sz w:val="28"/>
          <w:szCs w:val="28"/>
        </w:rPr>
        <w:t>综合评估法。</w:t>
      </w:r>
    </w:p>
    <w:p w:rsidR="00587872" w:rsidRDefault="00587872" w:rsidP="00587872">
      <w:pPr>
        <w:spacing w:line="360" w:lineRule="auto"/>
        <w:rPr>
          <w:rFonts w:asciiTheme="minorEastAsia" w:hAnsiTheme="minorEastAsia"/>
          <w:b/>
          <w:sz w:val="28"/>
          <w:szCs w:val="28"/>
        </w:rPr>
      </w:pPr>
      <w:r>
        <w:rPr>
          <w:rFonts w:asciiTheme="minorEastAsia" w:hAnsiTheme="minorEastAsia" w:hint="eastAsia"/>
          <w:b/>
          <w:sz w:val="28"/>
          <w:szCs w:val="28"/>
        </w:rPr>
        <w:t>七</w:t>
      </w:r>
      <w:r>
        <w:rPr>
          <w:rFonts w:asciiTheme="minorEastAsia" w:hAnsiTheme="minorEastAsia"/>
          <w:b/>
          <w:sz w:val="28"/>
          <w:szCs w:val="28"/>
        </w:rPr>
        <w:t>、</w:t>
      </w:r>
      <w:r>
        <w:rPr>
          <w:rFonts w:asciiTheme="minorEastAsia" w:hAnsiTheme="minorEastAsia" w:hint="eastAsia"/>
          <w:b/>
          <w:sz w:val="28"/>
          <w:szCs w:val="28"/>
        </w:rPr>
        <w:t>截标</w:t>
      </w:r>
      <w:r>
        <w:rPr>
          <w:rFonts w:asciiTheme="minorEastAsia" w:hAnsiTheme="minorEastAsia"/>
          <w:b/>
          <w:sz w:val="28"/>
          <w:szCs w:val="28"/>
        </w:rPr>
        <w:t>时间及地点</w:t>
      </w:r>
    </w:p>
    <w:p w:rsidR="00587872" w:rsidRDefault="00587872" w:rsidP="00587872">
      <w:pPr>
        <w:spacing w:line="360" w:lineRule="auto"/>
        <w:ind w:firstLineChars="200" w:firstLine="560"/>
        <w:rPr>
          <w:rFonts w:asciiTheme="minorEastAsia" w:hAnsiTheme="minorEastAsia" w:cs="Courier New"/>
          <w:sz w:val="28"/>
          <w:szCs w:val="28"/>
        </w:rPr>
      </w:pPr>
      <w:r>
        <w:rPr>
          <w:rFonts w:asciiTheme="minorEastAsia" w:hAnsiTheme="minorEastAsia" w:hint="eastAsia"/>
          <w:bCs/>
          <w:sz w:val="28"/>
          <w:szCs w:val="28"/>
        </w:rPr>
        <w:lastRenderedPageBreak/>
        <w:t>截标</w:t>
      </w:r>
      <w:r>
        <w:rPr>
          <w:rFonts w:asciiTheme="minorEastAsia" w:hAnsiTheme="minorEastAsia"/>
          <w:bCs/>
          <w:sz w:val="28"/>
          <w:szCs w:val="28"/>
        </w:rPr>
        <w:t>时间：</w:t>
      </w:r>
      <w:r>
        <w:rPr>
          <w:rFonts w:asciiTheme="minorEastAsia" w:hAnsiTheme="minorEastAsia" w:hint="eastAsia"/>
          <w:bCs/>
          <w:sz w:val="28"/>
          <w:szCs w:val="28"/>
        </w:rPr>
        <w:t>202</w:t>
      </w:r>
      <w:r w:rsidR="00AB3CBE">
        <w:rPr>
          <w:rFonts w:asciiTheme="minorEastAsia" w:hAnsiTheme="minorEastAsia" w:hint="eastAsia"/>
          <w:bCs/>
          <w:sz w:val="28"/>
          <w:szCs w:val="28"/>
        </w:rPr>
        <w:t>2</w:t>
      </w:r>
      <w:r>
        <w:rPr>
          <w:rFonts w:asciiTheme="minorEastAsia" w:hAnsiTheme="minorEastAsia" w:hint="eastAsia"/>
          <w:bCs/>
          <w:sz w:val="28"/>
          <w:szCs w:val="28"/>
        </w:rPr>
        <w:t>年</w:t>
      </w:r>
      <w:r>
        <w:rPr>
          <w:rFonts w:asciiTheme="minorEastAsia" w:hAnsiTheme="minorEastAsia"/>
          <w:bCs/>
          <w:sz w:val="28"/>
          <w:szCs w:val="28"/>
        </w:rPr>
        <w:t>1</w:t>
      </w:r>
      <w:r>
        <w:rPr>
          <w:rFonts w:asciiTheme="minorEastAsia" w:hAnsiTheme="minorEastAsia" w:hint="eastAsia"/>
          <w:bCs/>
          <w:sz w:val="28"/>
          <w:szCs w:val="28"/>
        </w:rPr>
        <w:t>月</w:t>
      </w:r>
      <w:r w:rsidR="00AB3CBE">
        <w:rPr>
          <w:rFonts w:asciiTheme="minorEastAsia" w:hAnsiTheme="minorEastAsia" w:hint="eastAsia"/>
          <w:bCs/>
          <w:sz w:val="28"/>
          <w:szCs w:val="28"/>
        </w:rPr>
        <w:t>7</w:t>
      </w:r>
      <w:r>
        <w:rPr>
          <w:rFonts w:asciiTheme="minorEastAsia" w:hAnsiTheme="minorEastAsia" w:hint="eastAsia"/>
          <w:bCs/>
          <w:sz w:val="28"/>
          <w:szCs w:val="28"/>
        </w:rPr>
        <w:t>日</w:t>
      </w:r>
      <w:r w:rsidR="00AB3CBE">
        <w:rPr>
          <w:rFonts w:asciiTheme="minorEastAsia" w:hAnsiTheme="minorEastAsia" w:hint="eastAsia"/>
          <w:bCs/>
          <w:sz w:val="28"/>
          <w:szCs w:val="28"/>
        </w:rPr>
        <w:t>上午9:30分</w:t>
      </w:r>
    </w:p>
    <w:p w:rsidR="00587872" w:rsidRDefault="00587872" w:rsidP="00587872">
      <w:pPr>
        <w:spacing w:line="360" w:lineRule="auto"/>
        <w:ind w:firstLineChars="200" w:firstLine="560"/>
        <w:rPr>
          <w:rFonts w:asciiTheme="minorEastAsia" w:hAnsiTheme="minorEastAsia" w:cs="Courier New"/>
          <w:sz w:val="28"/>
          <w:szCs w:val="28"/>
        </w:rPr>
      </w:pPr>
      <w:r>
        <w:rPr>
          <w:rFonts w:asciiTheme="minorEastAsia" w:hAnsiTheme="minorEastAsia" w:cs="Courier New"/>
          <w:sz w:val="28"/>
          <w:szCs w:val="28"/>
        </w:rPr>
        <w:t>参选文件（电子版）递交平台：</w:t>
      </w:r>
      <w:r>
        <w:rPr>
          <w:rFonts w:asciiTheme="minorEastAsia" w:hAnsiTheme="minorEastAsia" w:cs="Courier New" w:hint="eastAsia"/>
          <w:sz w:val="28"/>
          <w:szCs w:val="28"/>
        </w:rPr>
        <w:t>深圳地铁智能招采管理平台</w:t>
      </w:r>
      <w:r>
        <w:rPr>
          <w:rFonts w:ascii="宋体" w:hAnsi="宋体" w:cs="宋体"/>
          <w:sz w:val="24"/>
          <w:szCs w:val="24"/>
        </w:rPr>
        <w:t>https://cg.shenzhenmc.com/</w:t>
      </w:r>
    </w:p>
    <w:p w:rsidR="00587872" w:rsidRDefault="00587872" w:rsidP="00587872">
      <w:pPr>
        <w:spacing w:line="360" w:lineRule="auto"/>
        <w:ind w:firstLineChars="200" w:firstLine="560"/>
        <w:rPr>
          <w:rFonts w:asciiTheme="minorEastAsia" w:hAnsiTheme="minorEastAsia"/>
          <w:sz w:val="28"/>
          <w:szCs w:val="28"/>
        </w:rPr>
      </w:pPr>
      <w:r>
        <w:rPr>
          <w:rFonts w:asciiTheme="minorEastAsia" w:hAnsiTheme="minorEastAsia"/>
          <w:sz w:val="28"/>
          <w:szCs w:val="28"/>
        </w:rPr>
        <w:t>联系人：</w:t>
      </w:r>
      <w:r w:rsidR="00AB3CBE">
        <w:rPr>
          <w:rFonts w:asciiTheme="minorEastAsia" w:hAnsiTheme="minorEastAsia" w:hint="eastAsia"/>
          <w:sz w:val="28"/>
          <w:szCs w:val="28"/>
        </w:rPr>
        <w:t>彭</w:t>
      </w:r>
      <w:r>
        <w:rPr>
          <w:rFonts w:asciiTheme="minorEastAsia" w:hAnsiTheme="minorEastAsia" w:hint="eastAsia"/>
          <w:sz w:val="28"/>
          <w:szCs w:val="28"/>
        </w:rPr>
        <w:t>工</w:t>
      </w:r>
      <w:r w:rsidR="00AB3CBE">
        <w:rPr>
          <w:rFonts w:asciiTheme="minorEastAsia" w:hAnsiTheme="minorEastAsia"/>
          <w:sz w:val="28"/>
          <w:szCs w:val="28"/>
        </w:rPr>
        <w:t>13510241221</w:t>
      </w:r>
      <w:r>
        <w:rPr>
          <w:rFonts w:asciiTheme="minorEastAsia" w:hAnsiTheme="minorEastAsia"/>
          <w:sz w:val="28"/>
          <w:szCs w:val="28"/>
        </w:rPr>
        <w:t xml:space="preserve"> </w:t>
      </w:r>
      <w:r w:rsidR="00AB3CBE">
        <w:rPr>
          <w:rFonts w:asciiTheme="minorEastAsia" w:hAnsiTheme="minorEastAsia" w:hint="eastAsia"/>
          <w:sz w:val="28"/>
          <w:szCs w:val="28"/>
        </w:rPr>
        <w:t>余</w:t>
      </w:r>
      <w:r>
        <w:rPr>
          <w:rFonts w:asciiTheme="minorEastAsia" w:hAnsiTheme="minorEastAsia"/>
          <w:sz w:val="28"/>
          <w:szCs w:val="28"/>
        </w:rPr>
        <w:t>工</w:t>
      </w:r>
      <w:r>
        <w:rPr>
          <w:rFonts w:asciiTheme="minorEastAsia" w:hAnsiTheme="minorEastAsia" w:hint="eastAsia"/>
          <w:sz w:val="28"/>
          <w:szCs w:val="28"/>
        </w:rPr>
        <w:t>1</w:t>
      </w:r>
      <w:r>
        <w:rPr>
          <w:rFonts w:asciiTheme="minorEastAsia" w:hAnsiTheme="minorEastAsia"/>
          <w:sz w:val="28"/>
          <w:szCs w:val="28"/>
        </w:rPr>
        <w:t>3</w:t>
      </w:r>
      <w:r w:rsidR="00AB3CBE">
        <w:rPr>
          <w:rFonts w:asciiTheme="minorEastAsia" w:hAnsiTheme="minorEastAsia"/>
          <w:sz w:val="28"/>
          <w:szCs w:val="28"/>
        </w:rPr>
        <w:t>556888081</w:t>
      </w:r>
      <w:bookmarkStart w:id="0" w:name="_GoBack"/>
      <w:bookmarkEnd w:id="0"/>
    </w:p>
    <w:p w:rsidR="00587872" w:rsidRPr="00AB3CBE" w:rsidRDefault="00587872" w:rsidP="00AB3CBE">
      <w:pPr>
        <w:snapToGrid w:val="0"/>
        <w:spacing w:line="360" w:lineRule="auto"/>
        <w:ind w:firstLineChars="200" w:firstLine="560"/>
        <w:jc w:val="left"/>
        <w:rPr>
          <w:rFonts w:asciiTheme="minorEastAsia" w:hAnsiTheme="minorEastAsia" w:hint="eastAsia"/>
          <w:sz w:val="28"/>
          <w:szCs w:val="28"/>
        </w:rPr>
      </w:pPr>
      <w:r>
        <w:rPr>
          <w:rFonts w:asciiTheme="minorEastAsia" w:hAnsiTheme="minorEastAsia" w:hint="eastAsia"/>
          <w:sz w:val="28"/>
          <w:szCs w:val="28"/>
        </w:rPr>
        <w:t>招采系统信息管理人员蒙工：15322046623</w:t>
      </w:r>
    </w:p>
    <w:p w:rsidR="00587872" w:rsidRDefault="00587872" w:rsidP="00587872">
      <w:pPr>
        <w:spacing w:line="360" w:lineRule="auto"/>
        <w:rPr>
          <w:rFonts w:asciiTheme="minorEastAsia" w:hAnsiTheme="minorEastAsia"/>
          <w:b/>
          <w:sz w:val="28"/>
          <w:szCs w:val="28"/>
        </w:rPr>
      </w:pPr>
      <w:r>
        <w:rPr>
          <w:rFonts w:asciiTheme="minorEastAsia" w:hAnsiTheme="minorEastAsia" w:cs="Courier New" w:hint="eastAsia"/>
          <w:b/>
          <w:sz w:val="28"/>
          <w:szCs w:val="28"/>
        </w:rPr>
        <w:t>八、</w:t>
      </w:r>
      <w:r>
        <w:rPr>
          <w:rFonts w:asciiTheme="minorEastAsia" w:hAnsiTheme="minorEastAsia"/>
          <w:b/>
          <w:sz w:val="28"/>
          <w:szCs w:val="28"/>
        </w:rPr>
        <w:t>招标文件</w:t>
      </w:r>
    </w:p>
    <w:p w:rsidR="00587872" w:rsidRDefault="00587872" w:rsidP="00587872">
      <w:pPr>
        <w:spacing w:line="360" w:lineRule="auto"/>
        <w:ind w:leftChars="200" w:left="420" w:firstLineChars="100" w:firstLine="280"/>
        <w:rPr>
          <w:rFonts w:asciiTheme="minorEastAsia" w:hAnsiTheme="minorEastAsia" w:cs="Courier New"/>
          <w:sz w:val="28"/>
          <w:szCs w:val="28"/>
        </w:rPr>
      </w:pPr>
      <w:r>
        <w:rPr>
          <w:rFonts w:asciiTheme="minorEastAsia" w:hAnsiTheme="minorEastAsia" w:cs="Courier New"/>
          <w:sz w:val="28"/>
          <w:szCs w:val="28"/>
        </w:rPr>
        <w:t>深圳地铁官网（https://www.szmc.net/）</w:t>
      </w:r>
    </w:p>
    <w:p w:rsidR="00587872" w:rsidRDefault="00587872" w:rsidP="00587872">
      <w:pPr>
        <w:spacing w:line="360" w:lineRule="auto"/>
        <w:ind w:firstLineChars="300" w:firstLine="840"/>
        <w:rPr>
          <w:rFonts w:ascii="宋体" w:hAnsi="宋体" w:cs="宋体"/>
          <w:sz w:val="24"/>
          <w:szCs w:val="24"/>
        </w:rPr>
      </w:pPr>
      <w:r>
        <w:rPr>
          <w:rFonts w:asciiTheme="minorEastAsia" w:hAnsiTheme="minorEastAsia" w:cs="Courier New" w:hint="eastAsia"/>
          <w:sz w:val="28"/>
          <w:szCs w:val="28"/>
        </w:rPr>
        <w:t>深圳地铁智能招采管理平台</w:t>
      </w:r>
      <w:hyperlink r:id="rId7" w:history="1">
        <w:r>
          <w:rPr>
            <w:rStyle w:val="a5"/>
            <w:rFonts w:ascii="宋体" w:hAnsi="宋体" w:cs="宋体"/>
            <w:sz w:val="24"/>
            <w:szCs w:val="24"/>
          </w:rPr>
          <w:t>https://cg.sh</w:t>
        </w:r>
        <w:r>
          <w:rPr>
            <w:rStyle w:val="a5"/>
            <w:rFonts w:ascii="宋体" w:hAnsi="宋体" w:cs="宋体"/>
            <w:sz w:val="24"/>
            <w:szCs w:val="24"/>
          </w:rPr>
          <w:t>e</w:t>
        </w:r>
        <w:r>
          <w:rPr>
            <w:rStyle w:val="a5"/>
            <w:rFonts w:ascii="宋体" w:hAnsi="宋体" w:cs="宋体"/>
            <w:sz w:val="24"/>
            <w:szCs w:val="24"/>
          </w:rPr>
          <w:t>nzhenmc.com/</w:t>
        </w:r>
      </w:hyperlink>
    </w:p>
    <w:p w:rsidR="00587872" w:rsidRDefault="00587872" w:rsidP="00587872">
      <w:pPr>
        <w:spacing w:line="360" w:lineRule="auto"/>
        <w:rPr>
          <w:rFonts w:asciiTheme="minorEastAsia" w:hAnsiTheme="minorEastAsia"/>
          <w:b/>
          <w:sz w:val="28"/>
          <w:szCs w:val="28"/>
          <w:lang w:eastAsia="zh-TW"/>
        </w:rPr>
      </w:pPr>
      <w:r>
        <w:rPr>
          <w:rFonts w:asciiTheme="minorEastAsia" w:hAnsiTheme="minorEastAsia" w:hint="eastAsia"/>
          <w:b/>
          <w:sz w:val="28"/>
          <w:szCs w:val="28"/>
        </w:rPr>
        <w:t>九</w:t>
      </w:r>
      <w:r>
        <w:rPr>
          <w:rFonts w:asciiTheme="minorEastAsia" w:hAnsiTheme="minorEastAsia"/>
          <w:b/>
          <w:sz w:val="28"/>
          <w:szCs w:val="28"/>
        </w:rPr>
        <w:t>、其他投标条件要求：</w:t>
      </w:r>
    </w:p>
    <w:p w:rsidR="00587872" w:rsidRDefault="00587872" w:rsidP="00587872">
      <w:pPr>
        <w:spacing w:line="360" w:lineRule="auto"/>
        <w:ind w:firstLineChars="200" w:firstLine="560"/>
        <w:rPr>
          <w:rFonts w:asciiTheme="minorEastAsia" w:hAnsiTheme="minorEastAsia"/>
          <w:sz w:val="28"/>
          <w:szCs w:val="28"/>
        </w:rPr>
      </w:pPr>
      <w:r>
        <w:rPr>
          <w:rFonts w:asciiTheme="minorEastAsia" w:hAnsiTheme="minorEastAsia"/>
          <w:sz w:val="28"/>
          <w:szCs w:val="28"/>
        </w:rPr>
        <w:t>1.在招投标活动中有串通投标、弄虚作假不良行为记录被暂停投标资格期间或涉嫌串通投标、弄虚作假并正在接受主管部门调查的投标申请人不被接受；</w:t>
      </w:r>
    </w:p>
    <w:p w:rsidR="00587872" w:rsidRDefault="00587872" w:rsidP="00587872">
      <w:pPr>
        <w:spacing w:line="360" w:lineRule="auto"/>
        <w:ind w:firstLineChars="200" w:firstLine="560"/>
        <w:rPr>
          <w:rFonts w:asciiTheme="minorEastAsia" w:hAnsiTheme="minorEastAsia"/>
          <w:sz w:val="28"/>
          <w:szCs w:val="28"/>
        </w:rPr>
      </w:pPr>
      <w:r>
        <w:rPr>
          <w:rFonts w:asciiTheme="minorEastAsia" w:hAnsiTheme="minorEastAsia"/>
          <w:sz w:val="28"/>
          <w:szCs w:val="28"/>
        </w:rPr>
        <w:t>2.因违反工程建设法律法规和安全生产管理规定而受到建设行政主管部门红色警示的企业，在红色警示期间，不接受其参与本次招标工程的投标；</w:t>
      </w:r>
    </w:p>
    <w:p w:rsidR="00587872" w:rsidRDefault="00587872" w:rsidP="00587872">
      <w:pPr>
        <w:spacing w:line="360" w:lineRule="auto"/>
        <w:ind w:firstLineChars="200" w:firstLine="560"/>
        <w:rPr>
          <w:rFonts w:asciiTheme="minorEastAsia" w:hAnsiTheme="minorEastAsia"/>
          <w:sz w:val="28"/>
          <w:szCs w:val="28"/>
        </w:rPr>
      </w:pPr>
      <w:r>
        <w:rPr>
          <w:rFonts w:asciiTheme="minorEastAsia" w:hAnsiTheme="minorEastAsia"/>
          <w:sz w:val="28"/>
          <w:szCs w:val="28"/>
        </w:rPr>
        <w:t>3.根据法院的《司法建议函》，列入名单的施工企业不得承接政府投资工程。</w:t>
      </w:r>
    </w:p>
    <w:p w:rsidR="00857312" w:rsidRPr="00587872" w:rsidRDefault="00857312"/>
    <w:sectPr w:rsidR="00857312" w:rsidRPr="005878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164" w:rsidRDefault="00A13164" w:rsidP="00587872">
      <w:r>
        <w:separator/>
      </w:r>
    </w:p>
  </w:endnote>
  <w:endnote w:type="continuationSeparator" w:id="0">
    <w:p w:rsidR="00A13164" w:rsidRDefault="00A13164" w:rsidP="0058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164" w:rsidRDefault="00A13164" w:rsidP="00587872">
      <w:r>
        <w:separator/>
      </w:r>
    </w:p>
  </w:footnote>
  <w:footnote w:type="continuationSeparator" w:id="0">
    <w:p w:rsidR="00A13164" w:rsidRDefault="00A13164" w:rsidP="005878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254501"/>
    <w:multiLevelType w:val="multilevel"/>
    <w:tmpl w:val="6B254501"/>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90C"/>
    <w:rsid w:val="0043490C"/>
    <w:rsid w:val="00587872"/>
    <w:rsid w:val="00752D87"/>
    <w:rsid w:val="00857312"/>
    <w:rsid w:val="00A13164"/>
    <w:rsid w:val="00AB3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DE9A41-B696-42CC-B946-53110FE2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872"/>
    <w:pPr>
      <w:widowControl w:val="0"/>
      <w:jc w:val="both"/>
    </w:pPr>
    <w:rPr>
      <w:kern w:val="0"/>
    </w:rPr>
  </w:style>
  <w:style w:type="paragraph" w:styleId="2">
    <w:name w:val="heading 2"/>
    <w:basedOn w:val="a"/>
    <w:next w:val="a"/>
    <w:link w:val="2Char"/>
    <w:qFormat/>
    <w:rsid w:val="00587872"/>
    <w:pPr>
      <w:keepNext/>
      <w:keepLines/>
      <w:spacing w:before="260" w:after="260" w:line="416" w:lineRule="auto"/>
      <w:outlineLvl w:val="1"/>
    </w:pPr>
    <w:rPr>
      <w:rFonts w:ascii="Cambria" w:eastAsia="宋体" w:hAnsi="Cambria" w:cs="Times New Roman"/>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78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7872"/>
    <w:rPr>
      <w:sz w:val="18"/>
      <w:szCs w:val="18"/>
    </w:rPr>
  </w:style>
  <w:style w:type="paragraph" w:styleId="a4">
    <w:name w:val="footer"/>
    <w:basedOn w:val="a"/>
    <w:link w:val="Char0"/>
    <w:uiPriority w:val="99"/>
    <w:unhideWhenUsed/>
    <w:rsid w:val="00587872"/>
    <w:pPr>
      <w:tabs>
        <w:tab w:val="center" w:pos="4153"/>
        <w:tab w:val="right" w:pos="8306"/>
      </w:tabs>
      <w:snapToGrid w:val="0"/>
      <w:jc w:val="left"/>
    </w:pPr>
    <w:rPr>
      <w:sz w:val="18"/>
      <w:szCs w:val="18"/>
    </w:rPr>
  </w:style>
  <w:style w:type="character" w:customStyle="1" w:styleId="Char0">
    <w:name w:val="页脚 Char"/>
    <w:basedOn w:val="a0"/>
    <w:link w:val="a4"/>
    <w:uiPriority w:val="99"/>
    <w:rsid w:val="00587872"/>
    <w:rPr>
      <w:sz w:val="18"/>
      <w:szCs w:val="18"/>
    </w:rPr>
  </w:style>
  <w:style w:type="character" w:customStyle="1" w:styleId="2Char">
    <w:name w:val="标题 2 Char"/>
    <w:basedOn w:val="a0"/>
    <w:link w:val="2"/>
    <w:qFormat/>
    <w:rsid w:val="00587872"/>
    <w:rPr>
      <w:rFonts w:ascii="Cambria" w:eastAsia="宋体" w:hAnsi="Cambria" w:cs="Times New Roman"/>
      <w:b/>
      <w:bCs/>
      <w:sz w:val="32"/>
      <w:szCs w:val="32"/>
    </w:rPr>
  </w:style>
  <w:style w:type="character" w:styleId="a5">
    <w:name w:val="Hyperlink"/>
    <w:uiPriority w:val="99"/>
    <w:qFormat/>
    <w:rsid w:val="00587872"/>
    <w:rPr>
      <w:color w:val="0000FF"/>
      <w:u w:val="single"/>
    </w:rPr>
  </w:style>
  <w:style w:type="paragraph" w:styleId="a6">
    <w:name w:val="List Paragraph"/>
    <w:basedOn w:val="a"/>
    <w:link w:val="Char1"/>
    <w:qFormat/>
    <w:rsid w:val="00587872"/>
    <w:pPr>
      <w:ind w:firstLineChars="200" w:firstLine="420"/>
    </w:pPr>
    <w:rPr>
      <w:sz w:val="24"/>
    </w:rPr>
  </w:style>
  <w:style w:type="character" w:customStyle="1" w:styleId="Char1">
    <w:name w:val="列出段落 Char"/>
    <w:link w:val="a6"/>
    <w:qFormat/>
    <w:rsid w:val="00587872"/>
    <w:rPr>
      <w:kern w:val="0"/>
      <w:sz w:val="24"/>
    </w:rPr>
  </w:style>
  <w:style w:type="character" w:styleId="a7">
    <w:name w:val="FollowedHyperlink"/>
    <w:basedOn w:val="a0"/>
    <w:uiPriority w:val="99"/>
    <w:semiHidden/>
    <w:unhideWhenUsed/>
    <w:rsid w:val="00AB3C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g.shenzhenm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633</Words>
  <Characters>672</Characters>
  <Application>Microsoft Office Word</Application>
  <DocSecurity>0</DocSecurity>
  <Lines>48</Lines>
  <Paragraphs>54</Paragraphs>
  <ScaleCrop>false</ScaleCrop>
  <Company/>
  <LinksUpToDate>false</LinksUpToDate>
  <CharactersWithSpaces>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曲艳明</dc:creator>
  <cp:keywords/>
  <dc:description/>
  <cp:lastModifiedBy>余军林</cp:lastModifiedBy>
  <cp:revision>3</cp:revision>
  <dcterms:created xsi:type="dcterms:W3CDTF">2021-12-23T07:58:00Z</dcterms:created>
  <dcterms:modified xsi:type="dcterms:W3CDTF">2021-12-23T08:12:00Z</dcterms:modified>
</cp:coreProperties>
</file>