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E89" w:rsidRPr="00FA4A2A" w:rsidRDefault="00CD7E89">
      <w:pPr>
        <w:tabs>
          <w:tab w:val="left" w:pos="2212"/>
        </w:tabs>
        <w:spacing w:line="500" w:lineRule="exact"/>
        <w:jc w:val="center"/>
        <w:rPr>
          <w:rFonts w:ascii="宋体" w:hAnsi="宋体"/>
          <w:color w:val="000000" w:themeColor="text1"/>
          <w:sz w:val="44"/>
          <w:szCs w:val="44"/>
        </w:rPr>
      </w:pPr>
      <w:bookmarkStart w:id="0" w:name="_GoBack"/>
    </w:p>
    <w:p w:rsidR="00CD7E89" w:rsidRPr="00FA4A2A" w:rsidRDefault="00EE3225">
      <w:pPr>
        <w:spacing w:line="560" w:lineRule="exact"/>
        <w:ind w:leftChars="418" w:left="2198" w:hangingChars="300" w:hanging="1320"/>
        <w:rPr>
          <w:rFonts w:asciiTheme="majorEastAsia" w:eastAsiaTheme="majorEastAsia" w:hAnsiTheme="majorEastAsia"/>
          <w:color w:val="000000" w:themeColor="text1"/>
          <w:sz w:val="44"/>
          <w:szCs w:val="44"/>
          <w:u w:val="single"/>
        </w:rPr>
      </w:pPr>
      <w:r w:rsidRPr="00FA4A2A">
        <w:rPr>
          <w:rFonts w:asciiTheme="majorEastAsia" w:eastAsiaTheme="majorEastAsia" w:hAnsiTheme="majorEastAsia" w:hint="eastAsia"/>
          <w:color w:val="000000" w:themeColor="text1"/>
          <w:sz w:val="44"/>
          <w:szCs w:val="44"/>
          <w:u w:val="single"/>
        </w:rPr>
        <w:t>深铁瑞城项目盖上营销中心、样板房</w:t>
      </w:r>
    </w:p>
    <w:p w:rsidR="00CD7E89" w:rsidRPr="00FA4A2A" w:rsidRDefault="00EE3225">
      <w:pPr>
        <w:spacing w:line="560" w:lineRule="exact"/>
        <w:ind w:firstLineChars="400" w:firstLine="1760"/>
        <w:rPr>
          <w:rFonts w:asciiTheme="majorEastAsia" w:eastAsiaTheme="majorEastAsia" w:hAnsiTheme="majorEastAsia"/>
          <w:color w:val="000000" w:themeColor="text1"/>
          <w:sz w:val="44"/>
          <w:szCs w:val="44"/>
        </w:rPr>
      </w:pPr>
      <w:r w:rsidRPr="00FA4A2A">
        <w:rPr>
          <w:rFonts w:asciiTheme="majorEastAsia" w:eastAsiaTheme="majorEastAsia" w:hAnsiTheme="majorEastAsia" w:hint="eastAsia"/>
          <w:color w:val="000000" w:themeColor="text1"/>
          <w:sz w:val="44"/>
          <w:szCs w:val="44"/>
          <w:u w:val="single"/>
        </w:rPr>
        <w:t>软装采购及安装</w:t>
      </w:r>
      <w:r w:rsidRPr="00FA4A2A">
        <w:rPr>
          <w:rFonts w:asciiTheme="majorEastAsia" w:eastAsiaTheme="majorEastAsia" w:hAnsiTheme="majorEastAsia" w:hint="eastAsia"/>
          <w:color w:val="000000" w:themeColor="text1"/>
          <w:sz w:val="44"/>
          <w:szCs w:val="44"/>
        </w:rPr>
        <w:t>述标方案</w:t>
      </w:r>
    </w:p>
    <w:p w:rsidR="00CD7E89" w:rsidRPr="00FA4A2A" w:rsidRDefault="00CD7E89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</w:p>
    <w:p w:rsidR="00CD7E89" w:rsidRPr="00FA4A2A" w:rsidRDefault="00EE3225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FA4A2A">
        <w:rPr>
          <w:rFonts w:ascii="黑体" w:eastAsia="黑体" w:hAnsi="黑体" w:hint="eastAsia"/>
          <w:color w:val="000000" w:themeColor="text1"/>
          <w:sz w:val="32"/>
          <w:szCs w:val="32"/>
        </w:rPr>
        <w:t>一、总则</w:t>
      </w:r>
    </w:p>
    <w:p w:rsidR="00CD7E89" w:rsidRPr="00FA4A2A" w:rsidRDefault="00EE3225">
      <w:pPr>
        <w:spacing w:line="560" w:lineRule="exact"/>
        <w:ind w:firstLineChars="179" w:firstLine="573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hint="eastAsia"/>
          <w:color w:val="000000" w:themeColor="text1"/>
          <w:sz w:val="32"/>
          <w:szCs w:val="32"/>
        </w:rPr>
        <w:t>为保证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深铁瑞城项目盖上营销中心、样板房软装采购及安装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</w:rPr>
        <w:t>述标评价</w:t>
      </w:r>
      <w:r w:rsidRPr="00FA4A2A">
        <w:rPr>
          <w:rFonts w:ascii="仿宋_GB2312" w:eastAsia="仿宋_GB2312" w:hAnsi="仿宋" w:hint="eastAsia"/>
          <w:color w:val="000000" w:themeColor="text1"/>
          <w:sz w:val="32"/>
          <w:szCs w:val="32"/>
        </w:rPr>
        <w:t>工作的公开、公平和公正，使工作规范化、标准化，特制定本述标方案。</w:t>
      </w:r>
    </w:p>
    <w:p w:rsidR="00CD7E89" w:rsidRPr="00FA4A2A" w:rsidRDefault="00EE3225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FA4A2A">
        <w:rPr>
          <w:rFonts w:ascii="黑体" w:eastAsia="黑体" w:hAnsi="黑体" w:hint="eastAsia"/>
          <w:color w:val="000000" w:themeColor="text1"/>
          <w:sz w:val="32"/>
          <w:szCs w:val="32"/>
        </w:rPr>
        <w:t>二、投标人述标</w:t>
      </w:r>
    </w:p>
    <w:p w:rsidR="00CD7E89" w:rsidRPr="00FA4A2A" w:rsidRDefault="00EE3225">
      <w:pPr>
        <w:spacing w:line="360" w:lineRule="auto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在参选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文件递交截止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后，甲方将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组织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述标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会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，具体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时间以甲方通知为准。</w:t>
      </w:r>
    </w:p>
    <w:p w:rsidR="00CD7E89" w:rsidRPr="00FA4A2A" w:rsidRDefault="00EE3225">
      <w:pPr>
        <w:spacing w:line="560" w:lineRule="exact"/>
        <w:ind w:firstLineChars="179" w:firstLine="573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述标内容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为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《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深铁瑞城项目盖上营销中心、样板房软装采购及安装述标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方案》，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参选人按照比选人通知的时间在指定地点进行现场陈述。各参选人按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签到先后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顺序确定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述标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顺序，逐一单独进行。</w:t>
      </w:r>
    </w:p>
    <w:p w:rsidR="00CD7E89" w:rsidRPr="00FA4A2A" w:rsidRDefault="00EE3225">
      <w:pPr>
        <w:spacing w:line="360" w:lineRule="auto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主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陈述人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必须是参选人拟派的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项目负责人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，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非以上人员不得进入现场。</w:t>
      </w:r>
    </w:p>
    <w:p w:rsidR="00CD7E89" w:rsidRPr="00FA4A2A" w:rsidRDefault="00EE3225" w:rsidP="00CA49CD">
      <w:pPr>
        <w:spacing w:line="560" w:lineRule="exact"/>
        <w:ind w:rightChars="-141" w:right="-296"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陈述人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进行</w:t>
      </w:r>
      <w:r w:rsidR="00AD36CE" w:rsidRPr="00FA4A2A">
        <w:rPr>
          <w:rFonts w:ascii="仿宋_GB2312" w:eastAsia="仿宋_GB2312" w:hAnsi="宋体"/>
          <w:color w:val="000000" w:themeColor="text1"/>
          <w:sz w:val="32"/>
          <w:szCs w:val="32"/>
          <w:u w:val="single"/>
        </w:rPr>
        <w:t>1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0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分钟以内的陈述，包括：</w:t>
      </w:r>
      <w:r w:rsidR="00CA49CD"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包括公司简介及获奖情况、完成类似项目业绩、方案主创及配置团队介绍，</w:t>
      </w:r>
      <w:r w:rsidR="00CA49CD" w:rsidRPr="00FA4A2A">
        <w:rPr>
          <w:rFonts w:ascii="仿宋_GB2312" w:eastAsia="仿宋_GB2312" w:hAnsi="宋体"/>
          <w:color w:val="000000" w:themeColor="text1"/>
          <w:sz w:val="32"/>
          <w:szCs w:val="32"/>
          <w:u w:val="single"/>
        </w:rPr>
        <w:t>以及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  <w:u w:val="single"/>
        </w:rPr>
        <w:t>①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对方案细节的把控要点，材料和工艺的可实施性；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  <w:u w:val="single"/>
        </w:rPr>
        <w:t>②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落地工期的详细铺排；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  <w:u w:val="single"/>
        </w:rPr>
        <w:t>③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方案最终落地还原效果图的比例进行详细解读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  <w:u w:val="single"/>
        </w:rPr>
        <w:t>等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为保证陈述效果，可以辅助使用投影演示等形式，但不能再提供任何书面资料。</w:t>
      </w:r>
      <w:r w:rsidR="00AD36CE"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（参选人</w:t>
      </w:r>
      <w:r w:rsidR="00AD36CE"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需自</w:t>
      </w:r>
      <w:r w:rsidR="00AD36CE"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行</w:t>
      </w:r>
      <w:r w:rsidR="00AD36CE"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准备电子汇报材料</w:t>
      </w:r>
      <w:r w:rsidR="00AD36CE"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及实物材料</w:t>
      </w:r>
      <w:r w:rsidR="00AD36CE"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样板</w:t>
      </w:r>
      <w:r w:rsidR="00AD36CE"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）</w:t>
      </w:r>
    </w:p>
    <w:p w:rsidR="00CD7E89" w:rsidRPr="00FA4A2A" w:rsidRDefault="00EE3225">
      <w:pPr>
        <w:spacing w:line="360" w:lineRule="auto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lastRenderedPageBreak/>
        <w:t>陈述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后接着进行</w:t>
      </w:r>
      <w:r w:rsidRPr="00FA4A2A">
        <w:rPr>
          <w:rFonts w:ascii="仿宋_GB2312" w:eastAsia="仿宋_GB2312" w:hAnsi="宋体" w:hint="eastAsia"/>
          <w:color w:val="000000" w:themeColor="text1"/>
          <w:sz w:val="32"/>
          <w:szCs w:val="32"/>
          <w:u w:val="single"/>
        </w:rPr>
        <w:t>1</w:t>
      </w:r>
      <w:r w:rsidR="00AD36CE" w:rsidRPr="00FA4A2A">
        <w:rPr>
          <w:rFonts w:ascii="仿宋_GB2312" w:eastAsia="仿宋_GB2312" w:hAnsi="宋体"/>
          <w:color w:val="000000" w:themeColor="text1"/>
          <w:sz w:val="32"/>
          <w:szCs w:val="32"/>
          <w:u w:val="single"/>
        </w:rPr>
        <w:t>0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分钟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以内的答辩，由参选人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回答听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讲人提出的问题。</w:t>
      </w:r>
    </w:p>
    <w:p w:rsidR="00CD7E89" w:rsidRPr="00FA4A2A" w:rsidRDefault="00EE3225">
      <w:pPr>
        <w:spacing w:line="360" w:lineRule="auto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现场陈述结束后，参选人</w:t>
      </w:r>
      <w:r w:rsidRPr="00FA4A2A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不</w:t>
      </w:r>
      <w:r w:rsidRPr="00FA4A2A">
        <w:rPr>
          <w:rFonts w:ascii="仿宋_GB2312" w:eastAsia="仿宋_GB2312" w:hAnsi="仿宋" w:cs="仿宋"/>
          <w:color w:val="000000" w:themeColor="text1"/>
          <w:sz w:val="32"/>
          <w:szCs w:val="32"/>
        </w:rPr>
        <w:t>留下陈述文件并立即离开现场，不得与其他参选人交谈，透露任何有关陈述内容。一经发现，其参与资格将被取消。</w:t>
      </w:r>
    </w:p>
    <w:p w:rsidR="00CD7E89" w:rsidRPr="00FA4A2A" w:rsidRDefault="00CD7E89">
      <w:pPr>
        <w:spacing w:line="560" w:lineRule="exact"/>
        <w:rPr>
          <w:rFonts w:ascii="仿宋_GB2312" w:eastAsia="仿宋_GB2312" w:hAnsi="仿宋"/>
          <w:color w:val="000000" w:themeColor="text1"/>
          <w:sz w:val="32"/>
          <w:szCs w:val="32"/>
        </w:rPr>
      </w:pPr>
    </w:p>
    <w:bookmarkEnd w:id="0"/>
    <w:p w:rsidR="00CD7E89" w:rsidRPr="00FA4A2A" w:rsidRDefault="00CD7E89">
      <w:pPr>
        <w:spacing w:line="560" w:lineRule="exact"/>
        <w:rPr>
          <w:rFonts w:ascii="仿宋_GB2312" w:eastAsia="仿宋_GB2312" w:hAnsi="仿宋"/>
          <w:color w:val="000000" w:themeColor="text1"/>
          <w:sz w:val="32"/>
          <w:szCs w:val="32"/>
        </w:rPr>
      </w:pPr>
    </w:p>
    <w:sectPr w:rsidR="00CD7E89" w:rsidRPr="00FA4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70" w:rsidRDefault="00BA0B70" w:rsidP="00AD36CE">
      <w:r>
        <w:separator/>
      </w:r>
    </w:p>
  </w:endnote>
  <w:endnote w:type="continuationSeparator" w:id="0">
    <w:p w:rsidR="00BA0B70" w:rsidRDefault="00BA0B70" w:rsidP="00AD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70" w:rsidRDefault="00BA0B70" w:rsidP="00AD36CE">
      <w:r>
        <w:separator/>
      </w:r>
    </w:p>
  </w:footnote>
  <w:footnote w:type="continuationSeparator" w:id="0">
    <w:p w:rsidR="00BA0B70" w:rsidRDefault="00BA0B70" w:rsidP="00AD3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3C"/>
    <w:rsid w:val="00095A10"/>
    <w:rsid w:val="000A7833"/>
    <w:rsid w:val="000F5E7A"/>
    <w:rsid w:val="001377BA"/>
    <w:rsid w:val="001A565F"/>
    <w:rsid w:val="001B363C"/>
    <w:rsid w:val="00245DFC"/>
    <w:rsid w:val="002C6F96"/>
    <w:rsid w:val="002D27CE"/>
    <w:rsid w:val="002F6B6C"/>
    <w:rsid w:val="00312F74"/>
    <w:rsid w:val="003E5E8C"/>
    <w:rsid w:val="00511635"/>
    <w:rsid w:val="005139A8"/>
    <w:rsid w:val="00535740"/>
    <w:rsid w:val="00562DEC"/>
    <w:rsid w:val="00573756"/>
    <w:rsid w:val="005E4660"/>
    <w:rsid w:val="0071124D"/>
    <w:rsid w:val="00734074"/>
    <w:rsid w:val="00776903"/>
    <w:rsid w:val="00794A54"/>
    <w:rsid w:val="0087532C"/>
    <w:rsid w:val="008851C2"/>
    <w:rsid w:val="00885C57"/>
    <w:rsid w:val="008A179F"/>
    <w:rsid w:val="009303B9"/>
    <w:rsid w:val="00964D7D"/>
    <w:rsid w:val="00970BCE"/>
    <w:rsid w:val="009A32C6"/>
    <w:rsid w:val="009B2F46"/>
    <w:rsid w:val="009D0F97"/>
    <w:rsid w:val="009E75B7"/>
    <w:rsid w:val="00AD36CE"/>
    <w:rsid w:val="00AF5B73"/>
    <w:rsid w:val="00B22E24"/>
    <w:rsid w:val="00B3106B"/>
    <w:rsid w:val="00B408D0"/>
    <w:rsid w:val="00B41F1F"/>
    <w:rsid w:val="00BA0B70"/>
    <w:rsid w:val="00BB3A6C"/>
    <w:rsid w:val="00BF767C"/>
    <w:rsid w:val="00C16795"/>
    <w:rsid w:val="00C36410"/>
    <w:rsid w:val="00C76353"/>
    <w:rsid w:val="00C87C00"/>
    <w:rsid w:val="00CA49CD"/>
    <w:rsid w:val="00CA59AE"/>
    <w:rsid w:val="00CD7E89"/>
    <w:rsid w:val="00CE5925"/>
    <w:rsid w:val="00D2453F"/>
    <w:rsid w:val="00D32E78"/>
    <w:rsid w:val="00E016B7"/>
    <w:rsid w:val="00E90F38"/>
    <w:rsid w:val="00EC4FEF"/>
    <w:rsid w:val="00ED1C59"/>
    <w:rsid w:val="00EE3225"/>
    <w:rsid w:val="00F74231"/>
    <w:rsid w:val="00F86119"/>
    <w:rsid w:val="00FA4A2A"/>
    <w:rsid w:val="2E6F0031"/>
    <w:rsid w:val="46F07332"/>
    <w:rsid w:val="60331381"/>
    <w:rsid w:val="79D2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AE01CE-AA92-4120-ADD8-96E3AACD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2">
    <w:name w:val="heading 2"/>
    <w:basedOn w:val="a"/>
    <w:next w:val="a"/>
    <w:link w:val="2Char1"/>
    <w:qFormat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eastAsia="黑体" w:hAnsi="Arial"/>
      <w:kern w:val="0"/>
      <w:sz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 w:line="283" w:lineRule="atLeast"/>
      <w:jc w:val="left"/>
    </w:pPr>
    <w:rPr>
      <w:rFonts w:ascii="宋体" w:hAnsi="宋体"/>
      <w:color w:val="000000"/>
      <w:kern w:val="0"/>
      <w:sz w:val="19"/>
      <w:szCs w:val="19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link w:val="2"/>
    <w:qFormat/>
    <w:rPr>
      <w:rFonts w:ascii="黑体" w:eastAsia="黑体" w:hAnsi="Arial" w:cs="Times New Roman"/>
      <w:kern w:val="0"/>
      <w:sz w:val="28"/>
      <w:szCs w:val="20"/>
      <w:lang w:val="zh-CN" w:eastAsia="zh-CN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40</cp:revision>
  <dcterms:created xsi:type="dcterms:W3CDTF">2021-01-22T10:45:00Z</dcterms:created>
  <dcterms:modified xsi:type="dcterms:W3CDTF">2021-06-19T04:10:00Z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74C3BE254E4F49E3B50EAE21AE91A146</vt:lpwstr>
  </property>
</Properties>
</file>