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  <w:t>深铁物业消防、反恐器材采购项目</w:t>
      </w:r>
      <w:r>
        <w:rPr>
          <w:rFonts w:hint="eastAsia" w:ascii="宋体" w:hAnsi="宋体" w:cs="宋体"/>
          <w:b/>
          <w:snapToGrid w:val="0"/>
          <w:spacing w:val="0"/>
          <w:sz w:val="32"/>
          <w:szCs w:val="32"/>
          <w:lang w:val="en-US" w:eastAsia="zh-CN"/>
        </w:rPr>
        <w:t>清单汇总表</w:t>
      </w:r>
    </w:p>
    <w:tbl>
      <w:tblPr>
        <w:tblStyle w:val="2"/>
        <w:tblpPr w:leftFromText="180" w:rightFromText="180" w:vertAnchor="text" w:horzAnchor="page" w:tblpX="1488" w:tblpY="456"/>
        <w:tblOverlap w:val="never"/>
        <w:tblW w:w="127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505"/>
        <w:gridCol w:w="5"/>
        <w:gridCol w:w="1520"/>
        <w:gridCol w:w="2279"/>
        <w:gridCol w:w="5"/>
        <w:gridCol w:w="2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5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项数或数量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不含税</w:t>
            </w:r>
            <w:r>
              <w:rPr>
                <w:rFonts w:hint="eastAsia" w:ascii="宋体" w:hAnsi="宋体" w:cs="宋体"/>
                <w:color w:val="auto"/>
                <w:spacing w:val="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2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含税合计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深铁物业消防器材采购清单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深铁物业</w:t>
            </w: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反恐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器材采购清单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废旧物资（灭火器）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24477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  <w:t>不含税价合计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5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含税合计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5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  <w:t>税金</w:t>
            </w: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  <w:t>开具增值税专用发票，税率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13 %</w:t>
            </w: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</w:tbl>
    <w:p>
      <w:pPr>
        <w:keepNext/>
        <w:keepLines/>
        <w:spacing w:after="120" w:line="360" w:lineRule="auto"/>
        <w:ind w:firstLine="0"/>
        <w:jc w:val="both"/>
        <w:outlineLvl w:val="0"/>
        <w:rPr>
          <w:rFonts w:hint="default" w:ascii="宋体" w:hAnsi="宋体" w:eastAsia="宋体" w:cs="宋体"/>
          <w:b/>
          <w:snapToGrid w:val="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napToGrid w:val="0"/>
          <w:spacing w:val="0"/>
          <w:sz w:val="21"/>
          <w:szCs w:val="21"/>
          <w:lang w:val="en-US" w:eastAsia="zh-CN"/>
        </w:rPr>
        <w:t xml:space="preserve"> </w:t>
      </w:r>
    </w:p>
    <w:p>
      <w:pPr>
        <w:ind w:left="0" w:leftChars="0" w:firstLine="0" w:firstLineChars="0"/>
      </w:pPr>
    </w:p>
    <w:p>
      <w:pPr>
        <w:ind w:left="0" w:leftChars="0" w:firstLine="0" w:firstLineChars="0"/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default" w:ascii="宋体" w:hAnsi="宋体" w:eastAsia="宋体" w:cs="宋体"/>
          <w:b/>
          <w:snapToGrid w:val="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  <w:t>深铁物业消防器材采购</w:t>
      </w:r>
      <w:r>
        <w:rPr>
          <w:rFonts w:hint="eastAsia" w:ascii="宋体" w:hAnsi="宋体" w:cs="宋体"/>
          <w:b/>
          <w:snapToGrid w:val="0"/>
          <w:spacing w:val="0"/>
          <w:sz w:val="32"/>
          <w:szCs w:val="32"/>
          <w:lang w:val="en-US" w:eastAsia="zh-CN"/>
        </w:rPr>
        <w:t>清单</w:t>
      </w:r>
    </w:p>
    <w:tbl>
      <w:tblPr>
        <w:tblStyle w:val="2"/>
        <w:tblpPr w:leftFromText="180" w:rightFromText="180" w:vertAnchor="text" w:horzAnchor="page" w:tblpX="1598" w:tblpY="288"/>
        <w:tblOverlap w:val="never"/>
        <w:tblW w:w="14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95"/>
        <w:gridCol w:w="1335"/>
        <w:gridCol w:w="3720"/>
        <w:gridCol w:w="1380"/>
        <w:gridCol w:w="870"/>
        <w:gridCol w:w="750"/>
        <w:gridCol w:w="1035"/>
        <w:gridCol w:w="1215"/>
        <w:gridCol w:w="1215"/>
        <w:gridCol w:w="11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类型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名称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技术参数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拟选用品牌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数量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单位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报价品牌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技术参数和规格型号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不含税单价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不含税合计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消防器材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消防头盔</w:t>
            </w:r>
          </w:p>
        </w:tc>
        <w:tc>
          <w:tcPr>
            <w:tcW w:w="3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14/17款国标 3C认证、消防战斗服阻燃损毁长度≤10mm，续燃时间小于等于2s;断裂强力≥650N,撕破强力≥100N，解封断裂强力≥650N；抗湿性能，沾水登记不低于3级；耐油性能≥3级；服装重量≤3kg;消防头盔最大冲击力≤3780N；耐燃烧性能，火源离开帽壳5s内自熄，无明显燃烧迹象。电绝缘性能，泄露电流≤3ma；下颌带断裂强力≥450N;重量≤1300g.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浙安、谋福、金枪鱼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185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灭火战斗服</w:t>
            </w:r>
          </w:p>
        </w:tc>
        <w:tc>
          <w:tcPr>
            <w:tcW w:w="3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浙安、谋福、金枪鱼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191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消防手套</w:t>
            </w:r>
          </w:p>
        </w:tc>
        <w:tc>
          <w:tcPr>
            <w:tcW w:w="3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浙安、谋福、金枪鱼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186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消防安全腰带</w:t>
            </w:r>
          </w:p>
        </w:tc>
        <w:tc>
          <w:tcPr>
            <w:tcW w:w="3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浙安、谋福、金枪鱼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283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消防防护靴</w:t>
            </w:r>
          </w:p>
        </w:tc>
        <w:tc>
          <w:tcPr>
            <w:tcW w:w="3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浙安、谋福、金枪鱼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184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双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正压空气呼吸器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符合GA124:2013标准，3C认证6.8L/30MPa ，碳纤维复合气瓶，配备重复使用性消防面罩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谋福、星工、巴固、恒泰、东安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ind w:firstLine="454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ABC3KG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2964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ind w:firstLine="454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ABC4KG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浙安、桂安、广安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14227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ind w:firstLine="454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ABC5KG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11335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ind w:firstLine="454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二氧化碳2KG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124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1kg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干粉ABC 1kg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1kg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干粉ABC 1kg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手推式灭火器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泡沫20KG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手推式灭火器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ABC35KG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浙安、桂安、星工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564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悬挂式自动灭火器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ABC干粉4kg\68度 3c认证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淮海、桂安、浙安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悬挂式自动灭火器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七氟丙烷4kg\感温 3c认证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淮海、桂安、浙安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消防栓软管卷盘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JPSO 8-19、25 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谋福、桂安、腾驰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水基型灭火器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3升 常温款 公安部消防产品合格评定中心出具的3C认证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桂安、淮海、神龙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水基型灭火器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25升  常温款 公安部消防产品合格评定中心出具的3C认证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桂安、淮海、神龙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129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半固定式移动泡沫灭火器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PY8/300 高倍数、有效时间≥10min 接口DN65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浙安、桂安、谋福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投掷型灭火器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可灭A、B、C、E级火灾，灭火手雷质量通过SGS检验认证，安全、环保、无毒、无污染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趣行、腾驰、谋福</w:t>
            </w: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、金枪鱼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长管式送风式呼吸器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18m³/h HY01 PC面屏+头部网带、10m长管、送风机1台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2"/>
                <w:szCs w:val="22"/>
                <w:lang w:val="en-US" w:eastAsia="zh-CN"/>
              </w:rPr>
              <w:t>星工、谋福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2"/>
                <w:szCs w:val="22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2"/>
                <w:szCs w:val="22"/>
                <w:lang w:val="en-US" w:eastAsia="zh-CN"/>
              </w:rPr>
              <w:t>海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2"/>
                <w:szCs w:val="22"/>
              </w:rPr>
              <w:t>固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便携式隔爆消防排风机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型号BSFT-400 电压220V 50hz 风量4200-5800±300 转速1450r/min  风压 149-300   含5m风管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金羚、绿岛风、德通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  <w:t>消防水带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</w:rPr>
              <w:t>2.5寸(65型)；抗压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</w:rPr>
              <w:t>kg；25米/条；经线-涤纶丝；纬线-丙纶丝；衬里-聚氯乙烯树脂；3C认证；连接头为双卡箍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天广、谋福、腾驰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144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  <w:t>消防水带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</w:rPr>
              <w:t>2.5寸(65型)；抗压20kg；25米/条；经线-涤纶丝；纬线-丙纶丝；衬里-聚氯乙烯树脂；3C认证；连接头为双卡箍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天广、谋福、腾驰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274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  <w:t>消防水带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/>
              </w:rPr>
              <w:t>2.5寸(65型)；抗压8kg；25米/条；经线-涤纶丝；纬线-丙纶丝；衬里-聚氯乙烯树脂；3C认证；连接头为双卡箍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天广、谋福、腾驰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1341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  <w:t>消防水带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/>
              </w:rPr>
              <w:t>3.3寸（80型）；抗压8kg；25米/条；经线-涤纶丝；纬线-丙纶丝；衬里-聚氯乙烯树脂；3C认证；连接头为双卡箍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天广、谋福、腾驰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无后座水力枪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/喷雾型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highlight w:val="none"/>
                <w:lang w:val="en-US" w:eastAsia="zh-CN"/>
              </w:rPr>
              <w:t>型号1：QDL6.0/8I（1型）,型号2：QLD6.0/8lll（3型）卡口式、合金材质,3c认证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腾达、夜霸途、宇安消防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直流水枪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65卡口、合金材质,3c认证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宇安消防、腾驰、祥雨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155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消防柜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1.6m*1.5*0.4m,全钢制（钢板&gt;1.0mm）、钢化玻璃门、喷字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定制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火安全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柜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90加仑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；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*全部双层防火钢板构造，两层钢板之间相隔有38mm的绝缘层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厚度大于1.2mm的优质钢板经过点焊接，使用寿命更长，防火性更好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三点联动式门锁，轻松自如启闭180度的柜门配有双钥匙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5厘米高的防漏液槽使意外流出的液体不外溢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专业规范的警示标签显而易见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装设有防闭火装置的双透气孔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独有的防溢漏式层板可在每6厘米层挡上下之间自由调节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柜子内外都喷涂有环氧树脂漆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严格按照OSHA规范，柜身设有静电接地传导端口，方便连接静电接地导线。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中伟、钱柜、洛克菲勒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火安全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柜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加仑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；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*全部双层防火钢板构造，两层钢板之间相隔有38mm的绝缘层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厚度大于1.2mm的优质钢板经过点焊接，使用寿命更长，防火性更好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三点联动式门锁，轻松自如启闭180度的柜门配有双钥匙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5厘米高的防漏液槽使意外流出的液体不外溢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专业规范的警示标签显而易见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装设有防闭火装置的双透气孔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独有的防溢漏式层板可在每6厘米层挡上下之间自由调节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柜子内外都喷涂有环氧树脂漆 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* 严格按照OSHA规范，柜身设有静电接地传导端口，方便连接静电接地导线。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中伟、钱柜、洛克菲勒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防爆强光手电筒多功能LED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型号：EP01  三档调节（强，弱，闪）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神火、康铭、久量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164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盏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便携式移动照明灯LED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升级款50W-充电款-含2米伸缩支架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海洋王、神火、康铭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盏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消防呼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val="en-US" w:eastAsia="zh-CN"/>
              </w:rPr>
              <w:t>救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器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防护等级：IP68、连续开机时间&gt;20H,报警响度105dB 型号RHJ240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谋福、恒盛、阿斯卡利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524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消防方位灯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3V\带频闪、爆闪、长亮功能 重量&lt;120g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恒盛、谋福、阿斯卡利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消防安全绳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钢丝芯阻燃 25m 直径8mm，双向带钩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3M、谋福、腾驰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132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长柄消防斧头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美式大尖斧 92cm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谋福、世达、麦思德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把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自救式防毒面具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型号：TZL30型；防护时间≥30分钟，防毒、防热辐射、防烟多种保护；防护对象，一氧化碳、氰化氢、毒烟、毒雾；虑烟率≥95%；吸气阻力≤800Pa,呼气阻力≤300Pa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谋福、趣行、星工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9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2589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具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强光手电筒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ind w:firstLine="454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5w、2000毫安、手提灯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沃尔森、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康铭、神火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184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灭火器箱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可容纳干粉灭火器3KG*2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灭火器箱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可容纳干粉灭火器4KG*2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707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79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灭火器箱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可容纳干粉灭火器5KG*2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2422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79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  <w:t>消防器材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灭火器箱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可容纳干粉灭火器5KG*4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隔热服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1000度铝箔服芳纶面料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可折叠担架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SDHT12092.5*50*10cm6.5kg牛津面料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副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消防腰斧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高煅钢30cm,带尖头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57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把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剪钳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48寸、精钢、带绝缘柄 120cm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把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警戒带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盘式、50M、聚酯纤维布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853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盘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  <w:t>消防扳手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室外消火栓专用、国标1.2kg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77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把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荧光衣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均码、红色透气网眼布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242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件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消防铲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1米、国标、精钢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把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消防沙桶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半圆型、国标 280*210*190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116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只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撬棍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22*1000mm，精钢、尖扁两头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灭火毯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石棉，玻璃纤/1.5m*1.5m/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262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块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消防湿毛巾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国标 30*30cm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1310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大功率扩音器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C-50MVM/50W(含2600ml锂电)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92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消防钩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木质金属头、1.8-1.9m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防爆防水手提式探明灯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型号：RJW7102A、LT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引导棒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30*520MM LED 可视距离200米 红光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442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支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消防插孔电话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手持插孔电话 国标 型号：HY5716B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消防应急包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备1KG灭火器、强力探照灯、腰斧、警戒线、引导棒、灭炎毯、消防插孔电话、医用应急包、自救防防毒面具、口哨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116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医用急救箱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12寸 铝合金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口哨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国标、金属材质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491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消防绳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30m/12厘/带扣，钢芯阻燃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条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消防沙袋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30*80CM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1300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5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不含税合计</w:t>
            </w:r>
          </w:p>
        </w:tc>
        <w:tc>
          <w:tcPr>
            <w:tcW w:w="76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5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含税合计</w:t>
            </w:r>
          </w:p>
        </w:tc>
        <w:tc>
          <w:tcPr>
            <w:tcW w:w="76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</w:tbl>
    <w:p>
      <w:pPr>
        <w:keepNext/>
        <w:keepLines/>
        <w:spacing w:after="120" w:line="360" w:lineRule="auto"/>
        <w:ind w:firstLine="0"/>
        <w:jc w:val="both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default" w:ascii="宋体" w:hAnsi="宋体" w:eastAsia="宋体" w:cs="宋体"/>
          <w:b/>
          <w:snapToGrid w:val="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  <w:t>深铁物业</w:t>
      </w:r>
      <w:r>
        <w:rPr>
          <w:rFonts w:hint="eastAsia" w:ascii="宋体" w:hAnsi="宋体" w:cs="宋体"/>
          <w:b/>
          <w:snapToGrid w:val="0"/>
          <w:spacing w:val="0"/>
          <w:sz w:val="32"/>
          <w:szCs w:val="32"/>
          <w:lang w:val="en-US" w:eastAsia="zh-CN"/>
        </w:rPr>
        <w:t>反恐</w:t>
      </w:r>
      <w:r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  <w:t>器材采购</w:t>
      </w:r>
      <w:r>
        <w:rPr>
          <w:rFonts w:hint="eastAsia" w:ascii="宋体" w:hAnsi="宋体" w:cs="宋体"/>
          <w:b/>
          <w:snapToGrid w:val="0"/>
          <w:spacing w:val="0"/>
          <w:sz w:val="32"/>
          <w:szCs w:val="32"/>
          <w:lang w:val="en-US" w:eastAsia="zh-CN"/>
        </w:rPr>
        <w:t>清单</w:t>
      </w:r>
    </w:p>
    <w:tbl>
      <w:tblPr>
        <w:tblStyle w:val="2"/>
        <w:tblpPr w:leftFromText="180" w:rightFromText="180" w:vertAnchor="text" w:horzAnchor="page" w:tblpX="1478" w:tblpY="15"/>
        <w:tblOverlap w:val="never"/>
        <w:tblW w:w="134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95"/>
        <w:gridCol w:w="1335"/>
        <w:gridCol w:w="3720"/>
        <w:gridCol w:w="870"/>
        <w:gridCol w:w="750"/>
        <w:gridCol w:w="1440"/>
        <w:gridCol w:w="1663"/>
        <w:gridCol w:w="1105"/>
        <w:gridCol w:w="11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795" w:type="dxa"/>
            <w:vMerge w:val="restart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  <w:t>反恐器材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名称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技术参数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数量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单位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报价品牌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技术参数和规格型号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不含税单价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不含税合计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防暴头盔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标准：GA296-2001,防护级别：PC二级、钢盔三级，结构强度：23KG负荷维持120秒未出现系带断裂连接脱落，耐穿刺性：3KG钢锥1米落下2次，头盔未被穿透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247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顶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pacing w:val="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防割（防刺）手套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材质：聚乙烯纤维包覆不修钢丝，性能：防割、耐磨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293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防刺服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防护面积≥0.3㎡，防刺性能：24J动能撞击不露刀尖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245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件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抓捕脚叉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不锈钢材质，伸长2M左右，收缩1.2M左右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212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eastAsia="zh-CN"/>
              </w:rPr>
              <w:t>防爆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0"/>
                <w:szCs w:val="20"/>
                <w:lang w:val="en-US" w:eastAsia="zh-CN"/>
              </w:rPr>
              <w:t>棍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尺寸：50cm，内嵌弹簧，弯曲迅速弹回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348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拒马防撞护栏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防撞、拦截、隔离功能，材质：镀锌管，常规尺寸：3m长*1.2m高*0.8m宽，外管直径89mm，内管直径50mm，表面处理：高温静电喷塑，移动底轮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折叠防爆钢叉（腰叉）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拆叠式抓捕器、不锈钢材质、可伸缩、高强度；折叠0.9米、伸展2.1米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把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加厚活动立柱带锁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54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5"/>
                <w:kern w:val="0"/>
                <w:sz w:val="20"/>
                <w:szCs w:val="20"/>
                <w:u w:val="none"/>
                <w:lang w:val="en-US" w:eastAsia="zh-CN" w:bidi="ar"/>
              </w:rPr>
              <w:t>高度60厘米、管径7.6厘米、管厚3毫米、底座6厘米、（带安装螺丝、挂锁）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95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反恐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器材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柜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1200mm*40mm*1800mm</w:t>
            </w:r>
          </w:p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镀锌钢结构焊接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外喷环氧树脂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双门，手动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带玻璃视窗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可移动，防盗/带锁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防爆金属圆盾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  <w:t>520*520mm，高强度合金，厚度2.2mm，耐冲击强度147J动能冲击，握把、臂带连接强度大于500N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193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eastAsia="zh-CN"/>
              </w:rPr>
              <w:t>个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不含税合计</w:t>
            </w:r>
          </w:p>
        </w:tc>
        <w:tc>
          <w:tcPr>
            <w:tcW w:w="7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5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含税合计</w:t>
            </w:r>
          </w:p>
        </w:tc>
        <w:tc>
          <w:tcPr>
            <w:tcW w:w="7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</w:rPr>
            </w:pPr>
          </w:p>
        </w:tc>
      </w:tr>
    </w:tbl>
    <w:p>
      <w:pPr>
        <w:keepNext/>
        <w:keepLines/>
        <w:spacing w:after="120" w:line="360" w:lineRule="auto"/>
        <w:ind w:firstLine="0"/>
        <w:jc w:val="both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both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</w:pPr>
    </w:p>
    <w:p>
      <w:pPr>
        <w:keepNext/>
        <w:keepLines/>
        <w:spacing w:after="120" w:line="360" w:lineRule="auto"/>
        <w:ind w:firstLine="0"/>
        <w:jc w:val="center"/>
        <w:outlineLvl w:val="0"/>
        <w:rPr>
          <w:rFonts w:hint="default" w:ascii="宋体" w:hAnsi="宋体" w:eastAsia="宋体" w:cs="宋体"/>
          <w:b/>
          <w:snapToGrid w:val="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napToGrid w:val="0"/>
          <w:spacing w:val="0"/>
          <w:sz w:val="32"/>
          <w:szCs w:val="32"/>
          <w:lang w:eastAsia="zh-CN"/>
        </w:rPr>
        <w:t>深铁物业</w:t>
      </w:r>
      <w:r>
        <w:rPr>
          <w:rFonts w:hint="eastAsia" w:ascii="宋体" w:hAnsi="宋体" w:cs="宋体"/>
          <w:b/>
          <w:snapToGrid w:val="0"/>
          <w:spacing w:val="0"/>
          <w:sz w:val="32"/>
          <w:szCs w:val="32"/>
          <w:lang w:val="en-US" w:eastAsia="zh-CN"/>
        </w:rPr>
        <w:t>废旧灭火器清单</w:t>
      </w:r>
    </w:p>
    <w:tbl>
      <w:tblPr>
        <w:tblStyle w:val="2"/>
        <w:tblpPr w:leftFromText="180" w:rightFromText="180" w:vertAnchor="text" w:horzAnchor="page" w:tblpX="1403" w:tblpY="449"/>
        <w:tblOverlap w:val="never"/>
        <w:tblW w:w="135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6735"/>
        <w:gridCol w:w="1310"/>
        <w:gridCol w:w="750"/>
        <w:gridCol w:w="2257"/>
        <w:gridCol w:w="18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6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名称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数量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单位</w:t>
            </w: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18"/>
                <w:szCs w:val="18"/>
                <w:lang w:eastAsia="zh-CN"/>
              </w:rPr>
              <w:t>不含税</w:t>
            </w:r>
            <w:r>
              <w:rPr>
                <w:rFonts w:hint="eastAsia" w:ascii="宋体" w:hAnsi="宋体" w:cs="宋体"/>
                <w:color w:val="auto"/>
                <w:spacing w:val="0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18"/>
                <w:szCs w:val="18"/>
                <w:lang w:val="en-US" w:eastAsia="zh-CN"/>
              </w:rPr>
              <w:t>不含税合计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废旧物资（灭火器）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/>
              </w:rPr>
              <w:t>24477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2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不含税合计</w:t>
            </w:r>
          </w:p>
        </w:tc>
        <w:tc>
          <w:tcPr>
            <w:tcW w:w="6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sz w:val="20"/>
                <w:szCs w:val="20"/>
                <w:lang w:eastAsia="zh-CN"/>
              </w:rPr>
              <w:t>含税合计</w:t>
            </w:r>
          </w:p>
        </w:tc>
        <w:tc>
          <w:tcPr>
            <w:tcW w:w="6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ind w:left="0" w:leftChars="0" w:firstLine="0" w:firstLineChars="0"/>
      </w:pPr>
    </w:p>
    <w:sectPr>
      <w:pgSz w:w="16783" w:h="23757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05B7B"/>
    <w:rsid w:val="000E53F9"/>
    <w:rsid w:val="01047D42"/>
    <w:rsid w:val="02687F87"/>
    <w:rsid w:val="028F4FB5"/>
    <w:rsid w:val="0DC05B7B"/>
    <w:rsid w:val="10262959"/>
    <w:rsid w:val="10D20DBB"/>
    <w:rsid w:val="1456266C"/>
    <w:rsid w:val="190E7563"/>
    <w:rsid w:val="1B4D0930"/>
    <w:rsid w:val="1BEB481C"/>
    <w:rsid w:val="1CCB730A"/>
    <w:rsid w:val="1F8A6C0F"/>
    <w:rsid w:val="27CD45EB"/>
    <w:rsid w:val="2E9A099D"/>
    <w:rsid w:val="2FF60B44"/>
    <w:rsid w:val="33601B72"/>
    <w:rsid w:val="34DF66F5"/>
    <w:rsid w:val="39054A56"/>
    <w:rsid w:val="39860401"/>
    <w:rsid w:val="3CA678DB"/>
    <w:rsid w:val="3FC065AE"/>
    <w:rsid w:val="48125221"/>
    <w:rsid w:val="52460EBB"/>
    <w:rsid w:val="55C20D01"/>
    <w:rsid w:val="59272FF6"/>
    <w:rsid w:val="5B2C73D0"/>
    <w:rsid w:val="6BDE23C1"/>
    <w:rsid w:val="7905327C"/>
    <w:rsid w:val="7942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line="0" w:lineRule="atLeast"/>
      <w:ind w:firstLine="454"/>
      <w:jc w:val="both"/>
      <w:textAlignment w:val="baseline"/>
    </w:pPr>
    <w:rPr>
      <w:rFonts w:ascii="Arial" w:hAnsi="Arial" w:eastAsia="宋体" w:cs="Arial"/>
      <w:spacing w:val="-5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2020-04-15T01:21:00Z</dcterms:created>
  <dc:creator>Jenny</dc:creator>
  <cp:lastModifiedBy>Jenny</cp:lastModifiedBy>
  <dcterms:modified xsi:type="dcterms:W3CDTF">2020-04-23T03:48:50Z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