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C" w:rsidRDefault="0041386C" w:rsidP="0041386C">
      <w:pPr>
        <w:wordWrap w:val="0"/>
        <w:spacing w:line="560" w:lineRule="exact"/>
        <w:jc w:val="right"/>
        <w:rPr>
          <w:rFonts w:ascii="宋体" w:hAnsi="宋体"/>
          <w:b/>
          <w:sz w:val="24"/>
        </w:rPr>
      </w:pPr>
    </w:p>
    <w:p w:rsidR="0041386C" w:rsidRDefault="0041386C" w:rsidP="0041386C">
      <w:pPr>
        <w:spacing w:line="560" w:lineRule="exact"/>
        <w:jc w:val="center"/>
        <w:rPr>
          <w:sz w:val="28"/>
          <w:szCs w:val="28"/>
        </w:rPr>
      </w:pPr>
    </w:p>
    <w:p w:rsidR="0041386C" w:rsidRDefault="0041386C" w:rsidP="0041386C">
      <w:pPr>
        <w:spacing w:line="560" w:lineRule="exact"/>
        <w:jc w:val="center"/>
        <w:rPr>
          <w:sz w:val="28"/>
          <w:szCs w:val="28"/>
        </w:rPr>
      </w:pPr>
    </w:p>
    <w:p w:rsidR="0041386C" w:rsidRDefault="00F16AAA" w:rsidP="0041386C">
      <w:pPr>
        <w:snapToGrid w:val="0"/>
        <w:spacing w:line="560" w:lineRule="exact"/>
        <w:jc w:val="center"/>
        <w:rPr>
          <w:rFonts w:ascii="宋体" w:hAnsi="宋体"/>
          <w:sz w:val="52"/>
          <w:szCs w:val="52"/>
        </w:rPr>
      </w:pPr>
      <w:r w:rsidRPr="00F16AAA">
        <w:rPr>
          <w:rFonts w:ascii="黑体" w:eastAsia="黑体" w:hAnsi="宋体" w:hint="eastAsia"/>
          <w:b/>
          <w:sz w:val="48"/>
          <w:szCs w:val="48"/>
        </w:rPr>
        <w:t>深圳地铁前海车辆段上盖物业项目6、9号地块儿童活动场地设施采购安装工程</w:t>
      </w:r>
    </w:p>
    <w:p w:rsidR="0041386C" w:rsidRDefault="0041386C" w:rsidP="0041386C">
      <w:pPr>
        <w:snapToGrid w:val="0"/>
        <w:spacing w:line="560" w:lineRule="exact"/>
        <w:jc w:val="center"/>
        <w:rPr>
          <w:rFonts w:ascii="宋体" w:hAnsi="宋体"/>
          <w:sz w:val="52"/>
          <w:szCs w:val="52"/>
        </w:rPr>
      </w:pPr>
    </w:p>
    <w:p w:rsidR="0041386C" w:rsidRDefault="0041386C" w:rsidP="0041386C">
      <w:pPr>
        <w:snapToGrid w:val="0"/>
        <w:spacing w:line="560" w:lineRule="exact"/>
        <w:jc w:val="center"/>
        <w:rPr>
          <w:rFonts w:ascii="宋体" w:hAnsi="宋体"/>
          <w:sz w:val="52"/>
          <w:szCs w:val="52"/>
        </w:rPr>
      </w:pPr>
    </w:p>
    <w:p w:rsidR="0041386C" w:rsidRDefault="0041386C" w:rsidP="0041386C">
      <w:pPr>
        <w:snapToGrid w:val="0"/>
        <w:spacing w:line="800" w:lineRule="exact"/>
        <w:jc w:val="center"/>
        <w:rPr>
          <w:rFonts w:ascii="黑体" w:eastAsia="黑体"/>
          <w:b/>
          <w:sz w:val="84"/>
          <w:szCs w:val="84"/>
        </w:rPr>
      </w:pPr>
      <w:r>
        <w:rPr>
          <w:rFonts w:ascii="黑体" w:eastAsia="黑体" w:hint="eastAsia"/>
          <w:b/>
          <w:sz w:val="84"/>
          <w:szCs w:val="84"/>
        </w:rPr>
        <w:t>招 标 文 件</w:t>
      </w:r>
    </w:p>
    <w:p w:rsidR="0041386C" w:rsidRDefault="0041386C" w:rsidP="0041386C">
      <w:pPr>
        <w:spacing w:line="560" w:lineRule="exact"/>
        <w:rPr>
          <w:rFonts w:ascii="宋体" w:hAnsi="宋体"/>
          <w:sz w:val="28"/>
          <w:szCs w:val="28"/>
        </w:rPr>
      </w:pPr>
    </w:p>
    <w:p w:rsidR="0041386C" w:rsidRDefault="0041386C" w:rsidP="0041386C">
      <w:pPr>
        <w:spacing w:line="560" w:lineRule="exact"/>
        <w:rPr>
          <w:rFonts w:ascii="宋体" w:hAnsi="宋体"/>
          <w:sz w:val="28"/>
          <w:szCs w:val="28"/>
        </w:rPr>
      </w:pPr>
    </w:p>
    <w:p w:rsidR="0041386C" w:rsidRDefault="0041386C" w:rsidP="0041386C">
      <w:pPr>
        <w:spacing w:line="560" w:lineRule="exact"/>
        <w:rPr>
          <w:rFonts w:ascii="宋体" w:hAnsi="宋体"/>
          <w:sz w:val="28"/>
          <w:szCs w:val="28"/>
        </w:rPr>
      </w:pPr>
    </w:p>
    <w:p w:rsidR="0041386C" w:rsidRDefault="0041386C" w:rsidP="0041386C">
      <w:pPr>
        <w:spacing w:line="560" w:lineRule="exact"/>
        <w:rPr>
          <w:rFonts w:ascii="宋体" w:hAnsi="宋体"/>
          <w:sz w:val="28"/>
          <w:szCs w:val="28"/>
        </w:rPr>
      </w:pPr>
    </w:p>
    <w:p w:rsidR="0041386C" w:rsidRDefault="0041386C" w:rsidP="0041386C">
      <w:pPr>
        <w:spacing w:line="560" w:lineRule="exact"/>
        <w:rPr>
          <w:rFonts w:ascii="宋体" w:hAnsi="宋体"/>
          <w:sz w:val="28"/>
          <w:szCs w:val="28"/>
        </w:rPr>
      </w:pPr>
    </w:p>
    <w:p w:rsidR="0041386C" w:rsidRDefault="0041386C" w:rsidP="0041386C">
      <w:pPr>
        <w:spacing w:line="560" w:lineRule="exact"/>
        <w:rPr>
          <w:rFonts w:ascii="宋体" w:hAnsi="宋体"/>
          <w:sz w:val="28"/>
          <w:szCs w:val="28"/>
        </w:rPr>
      </w:pPr>
    </w:p>
    <w:p w:rsidR="0041386C" w:rsidRDefault="0041386C" w:rsidP="0041386C">
      <w:pPr>
        <w:spacing w:line="560" w:lineRule="exact"/>
        <w:rPr>
          <w:rFonts w:ascii="宋体" w:hAnsi="宋体"/>
          <w:sz w:val="28"/>
          <w:szCs w:val="28"/>
        </w:rPr>
      </w:pPr>
    </w:p>
    <w:p w:rsidR="0041386C" w:rsidRDefault="0041386C" w:rsidP="0041386C">
      <w:pPr>
        <w:spacing w:line="560" w:lineRule="exact"/>
        <w:rPr>
          <w:rFonts w:ascii="黑体" w:eastAsia="黑体" w:hAnsi="宋体"/>
          <w:sz w:val="36"/>
          <w:szCs w:val="36"/>
        </w:rPr>
      </w:pPr>
    </w:p>
    <w:tbl>
      <w:tblPr>
        <w:tblW w:w="0" w:type="auto"/>
        <w:tblInd w:w="1068" w:type="dxa"/>
        <w:tblLayout w:type="fixed"/>
        <w:tblLook w:val="04A0" w:firstRow="1" w:lastRow="0" w:firstColumn="1" w:lastColumn="0" w:noHBand="0" w:noVBand="1"/>
      </w:tblPr>
      <w:tblGrid>
        <w:gridCol w:w="2561"/>
        <w:gridCol w:w="4725"/>
      </w:tblGrid>
      <w:tr w:rsidR="0041386C" w:rsidTr="0041386C">
        <w:trPr>
          <w:trHeight w:val="907"/>
        </w:trPr>
        <w:tc>
          <w:tcPr>
            <w:tcW w:w="2561" w:type="dxa"/>
            <w:vAlign w:val="bottom"/>
          </w:tcPr>
          <w:p w:rsidR="0041386C" w:rsidRDefault="0041386C">
            <w:pPr>
              <w:pStyle w:val="af0"/>
              <w:ind w:rightChars="-51" w:right="-107"/>
              <w:jc w:val="distribute"/>
              <w:rPr>
                <w:rFonts w:ascii="黑体" w:eastAsia="黑体"/>
                <w:b/>
                <w:sz w:val="32"/>
                <w:szCs w:val="32"/>
              </w:rPr>
            </w:pPr>
          </w:p>
        </w:tc>
        <w:tc>
          <w:tcPr>
            <w:tcW w:w="4725" w:type="dxa"/>
            <w:vAlign w:val="bottom"/>
          </w:tcPr>
          <w:p w:rsidR="0041386C" w:rsidRDefault="0041386C">
            <w:pPr>
              <w:pStyle w:val="af0"/>
              <w:ind w:firstLine="0"/>
              <w:rPr>
                <w:rFonts w:ascii="黑体" w:eastAsia="黑体"/>
                <w:b/>
                <w:sz w:val="32"/>
                <w:szCs w:val="32"/>
              </w:rPr>
            </w:pPr>
          </w:p>
        </w:tc>
      </w:tr>
      <w:tr w:rsidR="0041386C" w:rsidTr="0041386C">
        <w:trPr>
          <w:trHeight w:val="907"/>
        </w:trPr>
        <w:tc>
          <w:tcPr>
            <w:tcW w:w="2561" w:type="dxa"/>
            <w:vAlign w:val="bottom"/>
            <w:hideMark/>
          </w:tcPr>
          <w:p w:rsidR="0041386C" w:rsidRDefault="0041386C">
            <w:pPr>
              <w:pStyle w:val="af0"/>
              <w:ind w:rightChars="-51" w:right="-107"/>
              <w:jc w:val="distribute"/>
              <w:rPr>
                <w:rFonts w:ascii="黑体" w:eastAsia="黑体"/>
                <w:b/>
                <w:sz w:val="32"/>
                <w:szCs w:val="32"/>
              </w:rPr>
            </w:pPr>
            <w:r>
              <w:rPr>
                <w:rFonts w:ascii="黑体" w:eastAsia="黑体" w:hint="eastAsia"/>
                <w:b/>
                <w:sz w:val="32"/>
                <w:szCs w:val="32"/>
              </w:rPr>
              <w:t>招 标 人：</w:t>
            </w:r>
          </w:p>
        </w:tc>
        <w:tc>
          <w:tcPr>
            <w:tcW w:w="4725" w:type="dxa"/>
            <w:vAlign w:val="bottom"/>
            <w:hideMark/>
          </w:tcPr>
          <w:p w:rsidR="0041386C" w:rsidRDefault="0041386C">
            <w:pPr>
              <w:pStyle w:val="af0"/>
              <w:ind w:firstLine="0"/>
              <w:rPr>
                <w:rFonts w:ascii="黑体" w:eastAsia="黑体"/>
                <w:b/>
                <w:sz w:val="32"/>
                <w:szCs w:val="32"/>
              </w:rPr>
            </w:pPr>
            <w:r>
              <w:rPr>
                <w:rFonts w:ascii="黑体" w:eastAsia="黑体" w:hint="eastAsia"/>
                <w:b/>
                <w:sz w:val="32"/>
                <w:szCs w:val="32"/>
              </w:rPr>
              <w:t>深圳市地铁集团有限公司</w:t>
            </w:r>
          </w:p>
        </w:tc>
      </w:tr>
    </w:tbl>
    <w:p w:rsidR="0041386C" w:rsidRDefault="004D366B" w:rsidP="0041386C">
      <w:pPr>
        <w:widowControl/>
        <w:snapToGrid w:val="0"/>
        <w:spacing w:line="560" w:lineRule="exact"/>
        <w:jc w:val="center"/>
        <w:rPr>
          <w:rFonts w:ascii="宋体" w:hAnsi="宋体"/>
          <w:b/>
          <w:sz w:val="32"/>
          <w:szCs w:val="32"/>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29.55pt;margin-top:73.35pt;width:505.9pt;height:38.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" stroked="f">
            <v:textbox>
              <w:txbxContent>
                <w:p w:rsidR="00CE1BD5" w:rsidRDefault="00CE1BD5" w:rsidP="0041386C"/>
              </w:txbxContent>
            </v:textbox>
          </v:shape>
        </w:pict>
      </w:r>
      <w:r w:rsidR="0041386C">
        <w:rPr>
          <w:rFonts w:ascii="黑体" w:eastAsia="黑体" w:hint="eastAsia"/>
          <w:b/>
          <w:sz w:val="32"/>
          <w:szCs w:val="32"/>
        </w:rPr>
        <w:t>2017年1</w:t>
      </w:r>
      <w:r w:rsidR="000B376A">
        <w:rPr>
          <w:rFonts w:ascii="黑体" w:eastAsia="黑体" w:hint="eastAsia"/>
          <w:b/>
          <w:sz w:val="32"/>
          <w:szCs w:val="32"/>
        </w:rPr>
        <w:t>1</w:t>
      </w:r>
      <w:r w:rsidR="0041386C">
        <w:rPr>
          <w:rFonts w:ascii="黑体" w:eastAsia="黑体" w:hint="eastAsia"/>
          <w:b/>
          <w:sz w:val="32"/>
          <w:szCs w:val="32"/>
        </w:rPr>
        <w:t>月</w:t>
      </w:r>
    </w:p>
    <w:p w:rsidR="0041386C" w:rsidRDefault="0041386C" w:rsidP="0041386C">
      <w:pPr>
        <w:widowControl/>
        <w:snapToGrid w:val="0"/>
        <w:spacing w:line="560" w:lineRule="exact"/>
        <w:jc w:val="center"/>
        <w:rPr>
          <w:rFonts w:ascii="宋体" w:hAnsi="宋体"/>
          <w:b/>
          <w:sz w:val="32"/>
          <w:szCs w:val="32"/>
        </w:rPr>
      </w:pPr>
    </w:p>
    <w:p w:rsidR="0041386C" w:rsidRDefault="0041386C" w:rsidP="0041386C">
      <w:pPr>
        <w:widowControl/>
        <w:snapToGrid w:val="0"/>
        <w:spacing w:line="560" w:lineRule="exact"/>
        <w:jc w:val="center"/>
        <w:rPr>
          <w:rFonts w:ascii="宋体" w:hAnsi="宋体"/>
          <w:b/>
          <w:sz w:val="32"/>
          <w:szCs w:val="32"/>
        </w:rPr>
      </w:pPr>
    </w:p>
    <w:p w:rsidR="0041386C" w:rsidRDefault="0041386C" w:rsidP="0041386C">
      <w:pPr>
        <w:widowControl/>
        <w:jc w:val="left"/>
        <w:rPr>
          <w:rFonts w:ascii="宋体" w:hAnsi="宋体" w:cs="宋体"/>
          <w:kern w:val="0"/>
          <w:sz w:val="24"/>
        </w:rPr>
        <w:sectPr w:rsidR="0041386C">
          <w:pgSz w:w="11906" w:h="16838"/>
          <w:pgMar w:top="1134" w:right="1247" w:bottom="1134" w:left="1247" w:header="851" w:footer="992" w:gutter="0"/>
          <w:pgNumType w:fmt="numberInDash" w:start="1"/>
          <w:cols w:space="720"/>
          <w:docGrid w:type="linesAndChars" w:linePitch="312"/>
        </w:sectPr>
      </w:pPr>
    </w:p>
    <w:p w:rsidR="0041386C" w:rsidRDefault="0041386C" w:rsidP="0041386C">
      <w:pPr>
        <w:rPr>
          <w:rFonts w:ascii="宋体" w:hAnsi="宋体" w:cs="宋体"/>
          <w:kern w:val="0"/>
          <w:sz w:val="24"/>
        </w:rPr>
      </w:pPr>
    </w:p>
    <w:p w:rsidR="0041386C" w:rsidRDefault="0041386C" w:rsidP="0041386C">
      <w:pPr>
        <w:jc w:val="center"/>
        <w:rPr>
          <w:rFonts w:ascii="宋体" w:hAnsi="宋体" w:cs="宋体"/>
          <w:b/>
          <w:kern w:val="0"/>
          <w:sz w:val="24"/>
        </w:rPr>
      </w:pPr>
      <w:r>
        <w:rPr>
          <w:rFonts w:ascii="宋体" w:hAnsi="宋体" w:cs="宋体" w:hint="eastAsia"/>
          <w:b/>
          <w:kern w:val="0"/>
          <w:sz w:val="24"/>
        </w:rPr>
        <w:t>目       录</w:t>
      </w:r>
    </w:p>
    <w:p w:rsidR="0041386C" w:rsidRDefault="0041386C" w:rsidP="0041386C">
      <w:pPr>
        <w:jc w:val="center"/>
        <w:rPr>
          <w:rFonts w:ascii="宋体" w:hAnsi="宋体" w:cs="宋体"/>
          <w:kern w:val="0"/>
          <w:sz w:val="24"/>
        </w:rPr>
      </w:pPr>
    </w:p>
    <w:p w:rsidR="00AB665D" w:rsidRDefault="002338A3">
      <w:pPr>
        <w:pStyle w:val="10"/>
        <w:tabs>
          <w:tab w:val="right" w:leader="dot" w:pos="9061"/>
        </w:tabs>
        <w:rPr>
          <w:rFonts w:asciiTheme="minorHAnsi" w:eastAsiaTheme="minorEastAsia" w:hAnsiTheme="minorHAnsi" w:cstheme="minorBidi"/>
          <w:noProof/>
          <w:szCs w:val="22"/>
        </w:rPr>
      </w:pPr>
      <w:r>
        <w:rPr>
          <w:rFonts w:ascii="宋体" w:hAnsi="宋体" w:cs="宋体" w:hint="eastAsia"/>
          <w:b/>
          <w:szCs w:val="21"/>
        </w:rPr>
        <w:fldChar w:fldCharType="begin"/>
      </w:r>
      <w:r w:rsidR="0041386C">
        <w:rPr>
          <w:rFonts w:ascii="宋体" w:hAnsi="宋体" w:cs="宋体" w:hint="eastAsia"/>
          <w:b/>
          <w:szCs w:val="21"/>
        </w:rPr>
        <w:instrText xml:space="preserve"> TOC \o "1-2" \h \z \u </w:instrText>
      </w:r>
      <w:r>
        <w:rPr>
          <w:rFonts w:ascii="宋体" w:hAnsi="宋体" w:cs="宋体" w:hint="eastAsia"/>
          <w:b/>
          <w:szCs w:val="21"/>
        </w:rPr>
        <w:fldChar w:fldCharType="separate"/>
      </w:r>
      <w:hyperlink w:anchor="_Toc497463643" w:history="1">
        <w:r w:rsidR="00AB665D" w:rsidRPr="007D008E">
          <w:rPr>
            <w:rStyle w:val="a4"/>
            <w:rFonts w:hint="eastAsia"/>
            <w:b/>
            <w:noProof/>
          </w:rPr>
          <w:t>第一章招标公告</w:t>
        </w:r>
        <w:r w:rsidR="00AB665D">
          <w:rPr>
            <w:noProof/>
            <w:webHidden/>
          </w:rPr>
          <w:tab/>
        </w:r>
        <w:r>
          <w:rPr>
            <w:noProof/>
            <w:webHidden/>
          </w:rPr>
          <w:fldChar w:fldCharType="begin"/>
        </w:r>
        <w:r w:rsidR="00AB665D">
          <w:rPr>
            <w:noProof/>
            <w:webHidden/>
          </w:rPr>
          <w:instrText xml:space="preserve"> PAGEREF _Toc497463643 \h </w:instrText>
        </w:r>
        <w:r>
          <w:rPr>
            <w:noProof/>
            <w:webHidden/>
          </w:rPr>
        </w:r>
        <w:r>
          <w:rPr>
            <w:noProof/>
            <w:webHidden/>
          </w:rPr>
          <w:fldChar w:fldCharType="separate"/>
        </w:r>
        <w:r w:rsidR="00AB665D">
          <w:rPr>
            <w:noProof/>
            <w:webHidden/>
          </w:rPr>
          <w:t>4</w:t>
        </w:r>
        <w:r>
          <w:rPr>
            <w:noProof/>
            <w:webHidden/>
          </w:rPr>
          <w:fldChar w:fldCharType="end"/>
        </w:r>
      </w:hyperlink>
    </w:p>
    <w:p w:rsidR="00AB665D" w:rsidRDefault="004D366B">
      <w:pPr>
        <w:pStyle w:val="10"/>
        <w:tabs>
          <w:tab w:val="right" w:leader="dot" w:pos="9061"/>
        </w:tabs>
        <w:rPr>
          <w:rFonts w:asciiTheme="minorHAnsi" w:eastAsiaTheme="minorEastAsia" w:hAnsiTheme="minorHAnsi" w:cstheme="minorBidi"/>
          <w:noProof/>
          <w:szCs w:val="22"/>
        </w:rPr>
      </w:pPr>
      <w:hyperlink w:anchor="_Toc497463644" w:history="1">
        <w:r w:rsidR="00AB665D" w:rsidRPr="007D008E">
          <w:rPr>
            <w:rStyle w:val="a4"/>
            <w:rFonts w:hint="eastAsia"/>
            <w:b/>
            <w:noProof/>
          </w:rPr>
          <w:t>第二章投标须知</w:t>
        </w:r>
        <w:r w:rsidR="00AB665D">
          <w:rPr>
            <w:noProof/>
            <w:webHidden/>
          </w:rPr>
          <w:tab/>
        </w:r>
        <w:r w:rsidR="002338A3">
          <w:rPr>
            <w:noProof/>
            <w:webHidden/>
          </w:rPr>
          <w:fldChar w:fldCharType="begin"/>
        </w:r>
        <w:r w:rsidR="00AB665D">
          <w:rPr>
            <w:noProof/>
            <w:webHidden/>
          </w:rPr>
          <w:instrText xml:space="preserve"> PAGEREF _Toc497463644 \h </w:instrText>
        </w:r>
        <w:r w:rsidR="002338A3">
          <w:rPr>
            <w:noProof/>
            <w:webHidden/>
          </w:rPr>
        </w:r>
        <w:r w:rsidR="002338A3">
          <w:rPr>
            <w:noProof/>
            <w:webHidden/>
          </w:rPr>
          <w:fldChar w:fldCharType="separate"/>
        </w:r>
        <w:r w:rsidR="00AB665D">
          <w:rPr>
            <w:noProof/>
            <w:webHidden/>
          </w:rPr>
          <w:t>6</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45" w:history="1">
        <w:r w:rsidR="00AB665D" w:rsidRPr="007D008E">
          <w:rPr>
            <w:rStyle w:val="a4"/>
            <w:rFonts w:hint="eastAsia"/>
            <w:b/>
            <w:noProof/>
          </w:rPr>
          <w:t>一、投标须知前附表</w:t>
        </w:r>
        <w:r w:rsidR="00AB665D">
          <w:rPr>
            <w:noProof/>
            <w:webHidden/>
          </w:rPr>
          <w:tab/>
        </w:r>
        <w:r w:rsidR="002338A3">
          <w:rPr>
            <w:noProof/>
            <w:webHidden/>
          </w:rPr>
          <w:fldChar w:fldCharType="begin"/>
        </w:r>
        <w:r w:rsidR="00AB665D">
          <w:rPr>
            <w:noProof/>
            <w:webHidden/>
          </w:rPr>
          <w:instrText xml:space="preserve"> PAGEREF _Toc497463645 \h </w:instrText>
        </w:r>
        <w:r w:rsidR="002338A3">
          <w:rPr>
            <w:noProof/>
            <w:webHidden/>
          </w:rPr>
        </w:r>
        <w:r w:rsidR="002338A3">
          <w:rPr>
            <w:noProof/>
            <w:webHidden/>
          </w:rPr>
          <w:fldChar w:fldCharType="separate"/>
        </w:r>
        <w:r w:rsidR="00AB665D">
          <w:rPr>
            <w:noProof/>
            <w:webHidden/>
          </w:rPr>
          <w:t>6</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48" w:history="1">
        <w:r w:rsidR="00AB665D" w:rsidRPr="007D008E">
          <w:rPr>
            <w:rStyle w:val="a4"/>
            <w:rFonts w:hint="eastAsia"/>
            <w:b/>
            <w:noProof/>
          </w:rPr>
          <w:t>二、投标文件否决性条款摘要</w:t>
        </w:r>
        <w:r w:rsidR="00AB665D">
          <w:rPr>
            <w:noProof/>
            <w:webHidden/>
          </w:rPr>
          <w:tab/>
        </w:r>
        <w:r w:rsidR="002338A3">
          <w:rPr>
            <w:noProof/>
            <w:webHidden/>
          </w:rPr>
          <w:fldChar w:fldCharType="begin"/>
        </w:r>
        <w:r w:rsidR="00AB665D">
          <w:rPr>
            <w:noProof/>
            <w:webHidden/>
          </w:rPr>
          <w:instrText xml:space="preserve"> PAGEREF _Toc497463648 \h </w:instrText>
        </w:r>
        <w:r w:rsidR="002338A3">
          <w:rPr>
            <w:noProof/>
            <w:webHidden/>
          </w:rPr>
        </w:r>
        <w:r w:rsidR="002338A3">
          <w:rPr>
            <w:noProof/>
            <w:webHidden/>
          </w:rPr>
          <w:fldChar w:fldCharType="separate"/>
        </w:r>
        <w:r w:rsidR="00AB665D">
          <w:rPr>
            <w:noProof/>
            <w:webHidden/>
          </w:rPr>
          <w:t>7</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49" w:history="1">
        <w:r w:rsidR="00AB665D" w:rsidRPr="007D008E">
          <w:rPr>
            <w:rStyle w:val="a4"/>
            <w:rFonts w:hint="eastAsia"/>
            <w:b/>
            <w:noProof/>
          </w:rPr>
          <w:t>三、投标须知</w:t>
        </w:r>
        <w:r w:rsidR="00AB665D">
          <w:rPr>
            <w:noProof/>
            <w:webHidden/>
          </w:rPr>
          <w:tab/>
        </w:r>
        <w:r w:rsidR="002338A3">
          <w:rPr>
            <w:noProof/>
            <w:webHidden/>
          </w:rPr>
          <w:fldChar w:fldCharType="begin"/>
        </w:r>
        <w:r w:rsidR="00AB665D">
          <w:rPr>
            <w:noProof/>
            <w:webHidden/>
          </w:rPr>
          <w:instrText xml:space="preserve"> PAGEREF _Toc497463649 \h </w:instrText>
        </w:r>
        <w:r w:rsidR="002338A3">
          <w:rPr>
            <w:noProof/>
            <w:webHidden/>
          </w:rPr>
        </w:r>
        <w:r w:rsidR="002338A3">
          <w:rPr>
            <w:noProof/>
            <w:webHidden/>
          </w:rPr>
          <w:fldChar w:fldCharType="separate"/>
        </w:r>
        <w:r w:rsidR="00AB665D">
          <w:rPr>
            <w:noProof/>
            <w:webHidden/>
          </w:rPr>
          <w:t>9</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50" w:history="1">
        <w:r w:rsidR="00AB665D" w:rsidRPr="007D008E">
          <w:rPr>
            <w:rStyle w:val="a4"/>
            <w:rFonts w:hint="eastAsia"/>
            <w:b/>
            <w:noProof/>
          </w:rPr>
          <w:t>附件：开标评标记录表</w:t>
        </w:r>
        <w:r w:rsidR="00AB665D">
          <w:rPr>
            <w:noProof/>
            <w:webHidden/>
          </w:rPr>
          <w:tab/>
        </w:r>
        <w:r w:rsidR="002338A3">
          <w:rPr>
            <w:noProof/>
            <w:webHidden/>
          </w:rPr>
          <w:fldChar w:fldCharType="begin"/>
        </w:r>
        <w:r w:rsidR="00AB665D">
          <w:rPr>
            <w:noProof/>
            <w:webHidden/>
          </w:rPr>
          <w:instrText xml:space="preserve"> PAGEREF _Toc497463650 \h </w:instrText>
        </w:r>
        <w:r w:rsidR="002338A3">
          <w:rPr>
            <w:noProof/>
            <w:webHidden/>
          </w:rPr>
        </w:r>
        <w:r w:rsidR="002338A3">
          <w:rPr>
            <w:noProof/>
            <w:webHidden/>
          </w:rPr>
          <w:fldChar w:fldCharType="separate"/>
        </w:r>
        <w:r w:rsidR="00AB665D">
          <w:rPr>
            <w:noProof/>
            <w:webHidden/>
          </w:rPr>
          <w:t>15</w:t>
        </w:r>
        <w:r w:rsidR="002338A3">
          <w:rPr>
            <w:noProof/>
            <w:webHidden/>
          </w:rPr>
          <w:fldChar w:fldCharType="end"/>
        </w:r>
      </w:hyperlink>
    </w:p>
    <w:p w:rsidR="00AB665D" w:rsidRDefault="004D366B">
      <w:pPr>
        <w:pStyle w:val="10"/>
        <w:tabs>
          <w:tab w:val="right" w:leader="dot" w:pos="9061"/>
        </w:tabs>
        <w:rPr>
          <w:rFonts w:asciiTheme="minorHAnsi" w:eastAsiaTheme="minorEastAsia" w:hAnsiTheme="minorHAnsi" w:cstheme="minorBidi"/>
          <w:noProof/>
          <w:szCs w:val="22"/>
        </w:rPr>
      </w:pPr>
      <w:hyperlink w:anchor="_Toc497463651" w:history="1">
        <w:r w:rsidR="00AB665D" w:rsidRPr="007D008E">
          <w:rPr>
            <w:rStyle w:val="a4"/>
            <w:rFonts w:hint="eastAsia"/>
            <w:b/>
            <w:noProof/>
          </w:rPr>
          <w:t>第三章投标文件格式</w:t>
        </w:r>
        <w:r w:rsidR="00AB665D">
          <w:rPr>
            <w:noProof/>
            <w:webHidden/>
          </w:rPr>
          <w:tab/>
        </w:r>
        <w:r w:rsidR="002338A3">
          <w:rPr>
            <w:noProof/>
            <w:webHidden/>
          </w:rPr>
          <w:fldChar w:fldCharType="begin"/>
        </w:r>
        <w:r w:rsidR="00AB665D">
          <w:rPr>
            <w:noProof/>
            <w:webHidden/>
          </w:rPr>
          <w:instrText xml:space="preserve"> PAGEREF _Toc497463651 \h </w:instrText>
        </w:r>
        <w:r w:rsidR="002338A3">
          <w:rPr>
            <w:noProof/>
            <w:webHidden/>
          </w:rPr>
        </w:r>
        <w:r w:rsidR="002338A3">
          <w:rPr>
            <w:noProof/>
            <w:webHidden/>
          </w:rPr>
          <w:fldChar w:fldCharType="separate"/>
        </w:r>
        <w:r w:rsidR="00AB665D">
          <w:rPr>
            <w:noProof/>
            <w:webHidden/>
          </w:rPr>
          <w:t>17</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52" w:history="1">
        <w:r w:rsidR="00AB665D" w:rsidRPr="007D008E">
          <w:rPr>
            <w:rStyle w:val="a4"/>
            <w:rFonts w:hint="eastAsia"/>
            <w:b/>
            <w:noProof/>
          </w:rPr>
          <w:t>一、资信部分</w:t>
        </w:r>
        <w:r w:rsidR="00AB665D">
          <w:rPr>
            <w:noProof/>
            <w:webHidden/>
          </w:rPr>
          <w:tab/>
        </w:r>
        <w:r w:rsidR="002338A3">
          <w:rPr>
            <w:noProof/>
            <w:webHidden/>
          </w:rPr>
          <w:fldChar w:fldCharType="begin"/>
        </w:r>
        <w:r w:rsidR="00AB665D">
          <w:rPr>
            <w:noProof/>
            <w:webHidden/>
          </w:rPr>
          <w:instrText xml:space="preserve"> PAGEREF _Toc497463652 \h </w:instrText>
        </w:r>
        <w:r w:rsidR="002338A3">
          <w:rPr>
            <w:noProof/>
            <w:webHidden/>
          </w:rPr>
        </w:r>
        <w:r w:rsidR="002338A3">
          <w:rPr>
            <w:noProof/>
            <w:webHidden/>
          </w:rPr>
          <w:fldChar w:fldCharType="separate"/>
        </w:r>
        <w:r w:rsidR="00AB665D">
          <w:rPr>
            <w:noProof/>
            <w:webHidden/>
          </w:rPr>
          <w:t>17</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53" w:history="1">
        <w:r w:rsidR="00AB665D" w:rsidRPr="007D008E">
          <w:rPr>
            <w:rStyle w:val="a4"/>
            <w:rFonts w:hint="eastAsia"/>
            <w:b/>
            <w:noProof/>
          </w:rPr>
          <w:t>二、技术部分</w:t>
        </w:r>
        <w:r w:rsidR="00AB665D">
          <w:rPr>
            <w:noProof/>
            <w:webHidden/>
          </w:rPr>
          <w:tab/>
        </w:r>
        <w:r w:rsidR="002338A3">
          <w:rPr>
            <w:noProof/>
            <w:webHidden/>
          </w:rPr>
          <w:fldChar w:fldCharType="begin"/>
        </w:r>
        <w:r w:rsidR="00AB665D">
          <w:rPr>
            <w:noProof/>
            <w:webHidden/>
          </w:rPr>
          <w:instrText xml:space="preserve"> PAGEREF _Toc497463653 \h </w:instrText>
        </w:r>
        <w:r w:rsidR="002338A3">
          <w:rPr>
            <w:noProof/>
            <w:webHidden/>
          </w:rPr>
        </w:r>
        <w:r w:rsidR="002338A3">
          <w:rPr>
            <w:noProof/>
            <w:webHidden/>
          </w:rPr>
          <w:fldChar w:fldCharType="separate"/>
        </w:r>
        <w:r w:rsidR="00AB665D">
          <w:rPr>
            <w:noProof/>
            <w:webHidden/>
          </w:rPr>
          <w:t>25</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54" w:history="1">
        <w:r w:rsidR="00AB665D" w:rsidRPr="007D008E">
          <w:rPr>
            <w:rStyle w:val="a4"/>
            <w:rFonts w:ascii="宋体" w:hAnsi="宋体" w:hint="eastAsia"/>
            <w:b/>
            <w:noProof/>
            <w:kern w:val="28"/>
          </w:rPr>
          <w:t>三、商务部分</w:t>
        </w:r>
        <w:r w:rsidR="00AB665D">
          <w:rPr>
            <w:noProof/>
            <w:webHidden/>
          </w:rPr>
          <w:tab/>
        </w:r>
        <w:r w:rsidR="002338A3">
          <w:rPr>
            <w:noProof/>
            <w:webHidden/>
          </w:rPr>
          <w:fldChar w:fldCharType="begin"/>
        </w:r>
        <w:r w:rsidR="00AB665D">
          <w:rPr>
            <w:noProof/>
            <w:webHidden/>
          </w:rPr>
          <w:instrText xml:space="preserve"> PAGEREF _Toc497463654 \h </w:instrText>
        </w:r>
        <w:r w:rsidR="002338A3">
          <w:rPr>
            <w:noProof/>
            <w:webHidden/>
          </w:rPr>
        </w:r>
        <w:r w:rsidR="002338A3">
          <w:rPr>
            <w:noProof/>
            <w:webHidden/>
          </w:rPr>
          <w:fldChar w:fldCharType="separate"/>
        </w:r>
        <w:r w:rsidR="00AB665D">
          <w:rPr>
            <w:noProof/>
            <w:webHidden/>
          </w:rPr>
          <w:t>28</w:t>
        </w:r>
        <w:r w:rsidR="002338A3">
          <w:rPr>
            <w:noProof/>
            <w:webHidden/>
          </w:rPr>
          <w:fldChar w:fldCharType="end"/>
        </w:r>
      </w:hyperlink>
    </w:p>
    <w:p w:rsidR="00AB665D" w:rsidRDefault="004D366B">
      <w:pPr>
        <w:pStyle w:val="10"/>
        <w:tabs>
          <w:tab w:val="right" w:leader="dot" w:pos="9061"/>
        </w:tabs>
        <w:rPr>
          <w:rFonts w:asciiTheme="minorHAnsi" w:eastAsiaTheme="minorEastAsia" w:hAnsiTheme="minorHAnsi" w:cstheme="minorBidi"/>
          <w:noProof/>
          <w:szCs w:val="22"/>
        </w:rPr>
      </w:pPr>
      <w:hyperlink w:anchor="_Toc497463655" w:history="1">
        <w:r w:rsidR="00AB665D" w:rsidRPr="007D008E">
          <w:rPr>
            <w:rStyle w:val="a4"/>
            <w:rFonts w:hint="eastAsia"/>
            <w:b/>
            <w:noProof/>
          </w:rPr>
          <w:t>第四章技术要求及工程量清单</w:t>
        </w:r>
        <w:r w:rsidR="00AB665D">
          <w:rPr>
            <w:noProof/>
            <w:webHidden/>
          </w:rPr>
          <w:tab/>
        </w:r>
        <w:r w:rsidR="002338A3">
          <w:rPr>
            <w:noProof/>
            <w:webHidden/>
          </w:rPr>
          <w:fldChar w:fldCharType="begin"/>
        </w:r>
        <w:r w:rsidR="00AB665D">
          <w:rPr>
            <w:noProof/>
            <w:webHidden/>
          </w:rPr>
          <w:instrText xml:space="preserve"> PAGEREF _Toc497463655 \h </w:instrText>
        </w:r>
        <w:r w:rsidR="002338A3">
          <w:rPr>
            <w:noProof/>
            <w:webHidden/>
          </w:rPr>
        </w:r>
        <w:r w:rsidR="002338A3">
          <w:rPr>
            <w:noProof/>
            <w:webHidden/>
          </w:rPr>
          <w:fldChar w:fldCharType="separate"/>
        </w:r>
        <w:r w:rsidR="00AB665D">
          <w:rPr>
            <w:noProof/>
            <w:webHidden/>
          </w:rPr>
          <w:t>32</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56" w:history="1">
        <w:r w:rsidR="00AB665D" w:rsidRPr="007D008E">
          <w:rPr>
            <w:rStyle w:val="a4"/>
            <w:rFonts w:hint="eastAsia"/>
            <w:b/>
            <w:noProof/>
          </w:rPr>
          <w:t>一、工程量物清单</w:t>
        </w:r>
        <w:r w:rsidR="00AB665D">
          <w:rPr>
            <w:noProof/>
            <w:webHidden/>
          </w:rPr>
          <w:tab/>
        </w:r>
        <w:r w:rsidR="002338A3">
          <w:rPr>
            <w:noProof/>
            <w:webHidden/>
          </w:rPr>
          <w:fldChar w:fldCharType="begin"/>
        </w:r>
        <w:r w:rsidR="00AB665D">
          <w:rPr>
            <w:noProof/>
            <w:webHidden/>
          </w:rPr>
          <w:instrText xml:space="preserve"> PAGEREF _Toc497463656 \h </w:instrText>
        </w:r>
        <w:r w:rsidR="002338A3">
          <w:rPr>
            <w:noProof/>
            <w:webHidden/>
          </w:rPr>
        </w:r>
        <w:r w:rsidR="002338A3">
          <w:rPr>
            <w:noProof/>
            <w:webHidden/>
          </w:rPr>
          <w:fldChar w:fldCharType="separate"/>
        </w:r>
        <w:r w:rsidR="00AB665D">
          <w:rPr>
            <w:noProof/>
            <w:webHidden/>
          </w:rPr>
          <w:t>32</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57" w:history="1">
        <w:r w:rsidR="00AB665D" w:rsidRPr="007D008E">
          <w:rPr>
            <w:rStyle w:val="a4"/>
            <w:rFonts w:hint="eastAsia"/>
            <w:b/>
            <w:noProof/>
          </w:rPr>
          <w:t>二、儿童活动场地设施技术要求</w:t>
        </w:r>
        <w:r w:rsidR="00AB665D">
          <w:rPr>
            <w:noProof/>
            <w:webHidden/>
          </w:rPr>
          <w:tab/>
        </w:r>
        <w:r w:rsidR="002338A3">
          <w:rPr>
            <w:noProof/>
            <w:webHidden/>
          </w:rPr>
          <w:fldChar w:fldCharType="begin"/>
        </w:r>
        <w:r w:rsidR="00AB665D">
          <w:rPr>
            <w:noProof/>
            <w:webHidden/>
          </w:rPr>
          <w:instrText xml:space="preserve"> PAGEREF _Toc497463657 \h </w:instrText>
        </w:r>
        <w:r w:rsidR="002338A3">
          <w:rPr>
            <w:noProof/>
            <w:webHidden/>
          </w:rPr>
        </w:r>
        <w:r w:rsidR="002338A3">
          <w:rPr>
            <w:noProof/>
            <w:webHidden/>
          </w:rPr>
          <w:fldChar w:fldCharType="separate"/>
        </w:r>
        <w:r w:rsidR="00AB665D">
          <w:rPr>
            <w:noProof/>
            <w:webHidden/>
          </w:rPr>
          <w:t>34</w:t>
        </w:r>
        <w:r w:rsidR="002338A3">
          <w:rPr>
            <w:noProof/>
            <w:webHidden/>
          </w:rPr>
          <w:fldChar w:fldCharType="end"/>
        </w:r>
      </w:hyperlink>
    </w:p>
    <w:p w:rsidR="00AB665D" w:rsidRDefault="004D366B">
      <w:pPr>
        <w:pStyle w:val="10"/>
        <w:tabs>
          <w:tab w:val="right" w:leader="dot" w:pos="9061"/>
        </w:tabs>
        <w:rPr>
          <w:rFonts w:asciiTheme="minorHAnsi" w:eastAsiaTheme="minorEastAsia" w:hAnsiTheme="minorHAnsi" w:cstheme="minorBidi"/>
          <w:noProof/>
          <w:szCs w:val="22"/>
        </w:rPr>
      </w:pPr>
      <w:hyperlink w:anchor="_Toc497463658" w:history="1">
        <w:r w:rsidR="00AB665D" w:rsidRPr="007D008E">
          <w:rPr>
            <w:rStyle w:val="a4"/>
            <w:rFonts w:hint="eastAsia"/>
            <w:b/>
            <w:noProof/>
          </w:rPr>
          <w:t>第五章合同文件格式</w:t>
        </w:r>
        <w:r w:rsidR="00AB665D">
          <w:rPr>
            <w:noProof/>
            <w:webHidden/>
          </w:rPr>
          <w:tab/>
        </w:r>
        <w:r w:rsidR="002338A3">
          <w:rPr>
            <w:noProof/>
            <w:webHidden/>
          </w:rPr>
          <w:fldChar w:fldCharType="begin"/>
        </w:r>
        <w:r w:rsidR="00AB665D">
          <w:rPr>
            <w:noProof/>
            <w:webHidden/>
          </w:rPr>
          <w:instrText xml:space="preserve"> PAGEREF _Toc497463658 \h </w:instrText>
        </w:r>
        <w:r w:rsidR="002338A3">
          <w:rPr>
            <w:noProof/>
            <w:webHidden/>
          </w:rPr>
        </w:r>
        <w:r w:rsidR="002338A3">
          <w:rPr>
            <w:noProof/>
            <w:webHidden/>
          </w:rPr>
          <w:fldChar w:fldCharType="separate"/>
        </w:r>
        <w:r w:rsidR="00AB665D">
          <w:rPr>
            <w:noProof/>
            <w:webHidden/>
          </w:rPr>
          <w:t>37</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59" w:history="1">
        <w:r w:rsidR="00AB665D" w:rsidRPr="007D008E">
          <w:rPr>
            <w:rStyle w:val="a4"/>
            <w:rFonts w:hint="eastAsia"/>
            <w:b/>
            <w:noProof/>
          </w:rPr>
          <w:t>一、合同协议书（格式）</w:t>
        </w:r>
        <w:r w:rsidR="00AB665D">
          <w:rPr>
            <w:noProof/>
            <w:webHidden/>
          </w:rPr>
          <w:tab/>
        </w:r>
        <w:r w:rsidR="002338A3">
          <w:rPr>
            <w:noProof/>
            <w:webHidden/>
          </w:rPr>
          <w:fldChar w:fldCharType="begin"/>
        </w:r>
        <w:r w:rsidR="00AB665D">
          <w:rPr>
            <w:noProof/>
            <w:webHidden/>
          </w:rPr>
          <w:instrText xml:space="preserve"> PAGEREF _Toc497463659 \h </w:instrText>
        </w:r>
        <w:r w:rsidR="002338A3">
          <w:rPr>
            <w:noProof/>
            <w:webHidden/>
          </w:rPr>
        </w:r>
        <w:r w:rsidR="002338A3">
          <w:rPr>
            <w:noProof/>
            <w:webHidden/>
          </w:rPr>
          <w:fldChar w:fldCharType="separate"/>
        </w:r>
        <w:r w:rsidR="00AB665D">
          <w:rPr>
            <w:noProof/>
            <w:webHidden/>
          </w:rPr>
          <w:t>37</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60" w:history="1">
        <w:r w:rsidR="00AB665D" w:rsidRPr="007D008E">
          <w:rPr>
            <w:rStyle w:val="a4"/>
            <w:rFonts w:hint="eastAsia"/>
            <w:b/>
            <w:noProof/>
          </w:rPr>
          <w:t>二、合同条款</w:t>
        </w:r>
        <w:r w:rsidR="00AB665D">
          <w:rPr>
            <w:noProof/>
            <w:webHidden/>
          </w:rPr>
          <w:tab/>
        </w:r>
        <w:r w:rsidR="002338A3">
          <w:rPr>
            <w:noProof/>
            <w:webHidden/>
          </w:rPr>
          <w:fldChar w:fldCharType="begin"/>
        </w:r>
        <w:r w:rsidR="00AB665D">
          <w:rPr>
            <w:noProof/>
            <w:webHidden/>
          </w:rPr>
          <w:instrText xml:space="preserve"> PAGEREF _Toc497463660 \h </w:instrText>
        </w:r>
        <w:r w:rsidR="002338A3">
          <w:rPr>
            <w:noProof/>
            <w:webHidden/>
          </w:rPr>
        </w:r>
        <w:r w:rsidR="002338A3">
          <w:rPr>
            <w:noProof/>
            <w:webHidden/>
          </w:rPr>
          <w:fldChar w:fldCharType="separate"/>
        </w:r>
        <w:r w:rsidR="00AB665D">
          <w:rPr>
            <w:noProof/>
            <w:webHidden/>
          </w:rPr>
          <w:t>39</w:t>
        </w:r>
        <w:r w:rsidR="002338A3">
          <w:rPr>
            <w:noProof/>
            <w:webHidden/>
          </w:rPr>
          <w:fldChar w:fldCharType="end"/>
        </w:r>
      </w:hyperlink>
    </w:p>
    <w:p w:rsidR="00AB665D" w:rsidRDefault="004D366B">
      <w:pPr>
        <w:pStyle w:val="20"/>
        <w:tabs>
          <w:tab w:val="right" w:leader="dot" w:pos="9061"/>
        </w:tabs>
        <w:rPr>
          <w:rFonts w:asciiTheme="minorHAnsi" w:eastAsiaTheme="minorEastAsia" w:hAnsiTheme="minorHAnsi" w:cstheme="minorBidi"/>
          <w:noProof/>
          <w:szCs w:val="22"/>
        </w:rPr>
      </w:pPr>
      <w:hyperlink w:anchor="_Toc497463661" w:history="1">
        <w:r w:rsidR="00AB665D" w:rsidRPr="007D008E">
          <w:rPr>
            <w:rStyle w:val="a4"/>
            <w:rFonts w:ascii="宋体" w:hAnsi="宋体" w:hint="eastAsia"/>
            <w:b/>
            <w:noProof/>
          </w:rPr>
          <w:t>附件一评标方法</w:t>
        </w:r>
        <w:r w:rsidR="00AB665D">
          <w:rPr>
            <w:noProof/>
            <w:webHidden/>
          </w:rPr>
          <w:tab/>
        </w:r>
        <w:r w:rsidR="002338A3">
          <w:rPr>
            <w:noProof/>
            <w:webHidden/>
          </w:rPr>
          <w:fldChar w:fldCharType="begin"/>
        </w:r>
        <w:r w:rsidR="00AB665D">
          <w:rPr>
            <w:noProof/>
            <w:webHidden/>
          </w:rPr>
          <w:instrText xml:space="preserve"> PAGEREF _Toc497463661 \h </w:instrText>
        </w:r>
        <w:r w:rsidR="002338A3">
          <w:rPr>
            <w:noProof/>
            <w:webHidden/>
          </w:rPr>
        </w:r>
        <w:r w:rsidR="002338A3">
          <w:rPr>
            <w:noProof/>
            <w:webHidden/>
          </w:rPr>
          <w:fldChar w:fldCharType="separate"/>
        </w:r>
        <w:r w:rsidR="00AB665D">
          <w:rPr>
            <w:noProof/>
            <w:webHidden/>
          </w:rPr>
          <w:t>48</w:t>
        </w:r>
        <w:r w:rsidR="002338A3">
          <w:rPr>
            <w:noProof/>
            <w:webHidden/>
          </w:rPr>
          <w:fldChar w:fldCharType="end"/>
        </w:r>
      </w:hyperlink>
    </w:p>
    <w:p w:rsidR="00AB665D" w:rsidRDefault="002338A3" w:rsidP="0041386C">
      <w:pPr>
        <w:jc w:val="left"/>
        <w:rPr>
          <w:rFonts w:ascii="宋体" w:hAnsi="宋体" w:cs="宋体"/>
          <w:b/>
          <w:szCs w:val="21"/>
        </w:rPr>
      </w:pPr>
      <w:r>
        <w:rPr>
          <w:rFonts w:ascii="宋体" w:hAnsi="宋体" w:cs="宋体" w:hint="eastAsia"/>
          <w:b/>
          <w:szCs w:val="21"/>
        </w:rPr>
        <w:fldChar w:fldCharType="end"/>
      </w:r>
    </w:p>
    <w:p w:rsidR="00AB665D" w:rsidRDefault="00AB665D">
      <w:pPr>
        <w:widowControl/>
        <w:jc w:val="left"/>
        <w:rPr>
          <w:rFonts w:ascii="宋体" w:hAnsi="宋体" w:cs="宋体"/>
          <w:b/>
          <w:szCs w:val="21"/>
        </w:rPr>
      </w:pPr>
      <w:r>
        <w:rPr>
          <w:rFonts w:ascii="宋体" w:hAnsi="宋体" w:cs="宋体"/>
          <w:b/>
          <w:szCs w:val="21"/>
        </w:rPr>
        <w:br w:type="page"/>
      </w:r>
    </w:p>
    <w:p w:rsidR="0041386C" w:rsidRPr="00AE25BA" w:rsidRDefault="00F0147E" w:rsidP="00F0147E">
      <w:pPr>
        <w:spacing w:line="360" w:lineRule="auto"/>
        <w:jc w:val="center"/>
        <w:outlineLvl w:val="0"/>
        <w:rPr>
          <w:b/>
          <w:sz w:val="28"/>
        </w:rPr>
      </w:pPr>
      <w:bookmarkStart w:id="0" w:name="_Toc496541752"/>
      <w:bookmarkStart w:id="1" w:name="_Toc496541753"/>
      <w:bookmarkStart w:id="2" w:name="_Toc497463643"/>
      <w:bookmarkEnd w:id="0"/>
      <w:bookmarkEnd w:id="1"/>
      <w:r>
        <w:rPr>
          <w:rFonts w:hint="eastAsia"/>
          <w:b/>
          <w:sz w:val="28"/>
        </w:rPr>
        <w:lastRenderedPageBreak/>
        <w:t>第一章</w:t>
      </w:r>
      <w:r w:rsidR="0041386C" w:rsidRPr="00AE25BA">
        <w:rPr>
          <w:rFonts w:hint="eastAsia"/>
          <w:b/>
          <w:sz w:val="28"/>
        </w:rPr>
        <w:t>招标公告</w:t>
      </w:r>
      <w:bookmarkEnd w:id="2"/>
    </w:p>
    <w:p w:rsidR="0041386C" w:rsidRPr="00AE25BA" w:rsidRDefault="00AE25BA" w:rsidP="00F0147E">
      <w:pPr>
        <w:spacing w:line="360" w:lineRule="auto"/>
        <w:rPr>
          <w:b/>
        </w:rPr>
      </w:pPr>
      <w:bookmarkStart w:id="3" w:name="_Toc496541755"/>
      <w:bookmarkStart w:id="4" w:name="_Toc496286619"/>
      <w:r w:rsidRPr="00AE25BA">
        <w:rPr>
          <w:rFonts w:hint="eastAsia"/>
          <w:b/>
        </w:rPr>
        <w:t>一、</w:t>
      </w:r>
      <w:r w:rsidR="0041386C" w:rsidRPr="00AE25BA">
        <w:rPr>
          <w:rFonts w:hint="eastAsia"/>
          <w:b/>
        </w:rPr>
        <w:t>招标工程名称</w:t>
      </w:r>
      <w:bookmarkEnd w:id="3"/>
      <w:bookmarkEnd w:id="4"/>
    </w:p>
    <w:p w:rsidR="0041386C" w:rsidRPr="00AE25BA" w:rsidRDefault="00666E25" w:rsidP="00B71E3B">
      <w:pPr>
        <w:spacing w:line="360" w:lineRule="auto"/>
        <w:ind w:firstLineChars="200" w:firstLine="420"/>
      </w:pPr>
      <w:r w:rsidRPr="00AE25BA">
        <w:rPr>
          <w:rFonts w:hint="eastAsia"/>
        </w:rPr>
        <w:t>深圳地铁前海车辆段上盖物业项目</w:t>
      </w:r>
      <w:r w:rsidRPr="00AE25BA">
        <w:rPr>
          <w:rFonts w:hint="eastAsia"/>
        </w:rPr>
        <w:t>6</w:t>
      </w:r>
      <w:r w:rsidRPr="00AE25BA">
        <w:rPr>
          <w:rFonts w:hint="eastAsia"/>
        </w:rPr>
        <w:t>、</w:t>
      </w:r>
      <w:r w:rsidRPr="00AE25BA">
        <w:rPr>
          <w:rFonts w:hint="eastAsia"/>
        </w:rPr>
        <w:t>9</w:t>
      </w:r>
      <w:r w:rsidRPr="00AE25BA">
        <w:rPr>
          <w:rFonts w:hint="eastAsia"/>
        </w:rPr>
        <w:t>号地块儿童活动场地设施采购安装工程</w:t>
      </w:r>
    </w:p>
    <w:p w:rsidR="0041386C" w:rsidRPr="00AE25BA" w:rsidRDefault="00AE25BA" w:rsidP="00B71E3B">
      <w:pPr>
        <w:spacing w:line="360" w:lineRule="auto"/>
        <w:rPr>
          <w:b/>
        </w:rPr>
      </w:pPr>
      <w:bookmarkStart w:id="5" w:name="_Toc496541756"/>
      <w:bookmarkStart w:id="6" w:name="_Toc496286620"/>
      <w:r w:rsidRPr="00AE25BA">
        <w:rPr>
          <w:rFonts w:hint="eastAsia"/>
          <w:b/>
        </w:rPr>
        <w:t>二、</w:t>
      </w:r>
      <w:r w:rsidR="0041386C" w:rsidRPr="00AE25BA">
        <w:rPr>
          <w:rFonts w:hint="eastAsia"/>
          <w:b/>
        </w:rPr>
        <w:t>项目概况</w:t>
      </w:r>
      <w:bookmarkEnd w:id="5"/>
      <w:bookmarkEnd w:id="6"/>
    </w:p>
    <w:p w:rsidR="0041386C" w:rsidRPr="00AE25BA" w:rsidRDefault="00666E25" w:rsidP="00B71E3B">
      <w:pPr>
        <w:spacing w:line="360" w:lineRule="auto"/>
        <w:ind w:firstLineChars="200" w:firstLine="420"/>
      </w:pPr>
      <w:r w:rsidRPr="00AE25BA">
        <w:rPr>
          <w:rFonts w:hint="eastAsia"/>
        </w:rPr>
        <w:t>6</w:t>
      </w:r>
      <w:r w:rsidRPr="00AE25BA">
        <w:rPr>
          <w:rFonts w:hint="eastAsia"/>
        </w:rPr>
        <w:t>号地块的用地红线面积约为</w:t>
      </w:r>
      <w:r w:rsidRPr="00AE25BA">
        <w:rPr>
          <w:rFonts w:hint="eastAsia"/>
        </w:rPr>
        <w:t>3.5</w:t>
      </w:r>
      <w:r w:rsidRPr="00AE25BA">
        <w:rPr>
          <w:rFonts w:hint="eastAsia"/>
        </w:rPr>
        <w:t>万平方米，儿童活动场地设施建筑面积为</w:t>
      </w:r>
      <w:r w:rsidRPr="00AE25BA">
        <w:rPr>
          <w:rFonts w:hint="eastAsia"/>
        </w:rPr>
        <w:t>2880</w:t>
      </w:r>
      <w:r w:rsidRPr="00AE25BA">
        <w:rPr>
          <w:rFonts w:hint="eastAsia"/>
        </w:rPr>
        <w:t>平方米；</w:t>
      </w:r>
      <w:r w:rsidRPr="00AE25BA">
        <w:rPr>
          <w:rFonts w:hint="eastAsia"/>
        </w:rPr>
        <w:t>9</w:t>
      </w:r>
      <w:r w:rsidRPr="00AE25BA">
        <w:rPr>
          <w:rFonts w:hint="eastAsia"/>
        </w:rPr>
        <w:t>号地块用地红线约为</w:t>
      </w:r>
      <w:r w:rsidRPr="00AE25BA">
        <w:rPr>
          <w:rFonts w:hint="eastAsia"/>
        </w:rPr>
        <w:t>5.3</w:t>
      </w:r>
      <w:r w:rsidRPr="00AE25BA">
        <w:rPr>
          <w:rFonts w:hint="eastAsia"/>
        </w:rPr>
        <w:t>万平方米，儿童活动场地设施建筑面积为</w:t>
      </w:r>
      <w:r w:rsidRPr="00AE25BA">
        <w:rPr>
          <w:rFonts w:hint="eastAsia"/>
        </w:rPr>
        <w:t>560</w:t>
      </w:r>
      <w:r w:rsidRPr="00AE25BA">
        <w:rPr>
          <w:rFonts w:hint="eastAsia"/>
        </w:rPr>
        <w:t>平方米。</w:t>
      </w:r>
    </w:p>
    <w:p w:rsidR="0041386C" w:rsidRPr="00AE25BA" w:rsidRDefault="00AE25BA" w:rsidP="00B71E3B">
      <w:pPr>
        <w:spacing w:line="360" w:lineRule="auto"/>
        <w:rPr>
          <w:b/>
        </w:rPr>
      </w:pPr>
      <w:bookmarkStart w:id="7" w:name="_Toc496541757"/>
      <w:bookmarkStart w:id="8" w:name="_Toc496286621"/>
      <w:r w:rsidRPr="00AE25BA">
        <w:rPr>
          <w:rFonts w:hint="eastAsia"/>
          <w:b/>
        </w:rPr>
        <w:t>三、</w:t>
      </w:r>
      <w:r w:rsidR="0041386C" w:rsidRPr="00AE25BA">
        <w:rPr>
          <w:rFonts w:hint="eastAsia"/>
          <w:b/>
        </w:rPr>
        <w:t>招标内容</w:t>
      </w:r>
      <w:bookmarkEnd w:id="7"/>
      <w:bookmarkEnd w:id="8"/>
    </w:p>
    <w:p w:rsidR="0004061D" w:rsidRPr="0004061D" w:rsidRDefault="0004061D" w:rsidP="0004061D">
      <w:pPr>
        <w:spacing w:line="360" w:lineRule="auto"/>
        <w:ind w:firstLineChars="200" w:firstLine="420"/>
      </w:pPr>
      <w:r w:rsidRPr="0004061D">
        <w:rPr>
          <w:rFonts w:hint="eastAsia"/>
        </w:rPr>
        <w:t>1.6</w:t>
      </w:r>
      <w:r w:rsidRPr="0004061D">
        <w:rPr>
          <w:rFonts w:hint="eastAsia"/>
        </w:rPr>
        <w:t>、</w:t>
      </w:r>
      <w:r w:rsidRPr="0004061D">
        <w:rPr>
          <w:rFonts w:hint="eastAsia"/>
        </w:rPr>
        <w:t>9</w:t>
      </w:r>
      <w:r w:rsidRPr="0004061D">
        <w:rPr>
          <w:rFonts w:hint="eastAsia"/>
        </w:rPr>
        <w:t>号地块儿童活动场地设施及康体器械设施的采购、安装及后期保养（</w:t>
      </w:r>
      <w:r w:rsidRPr="0004061D">
        <w:rPr>
          <w:rFonts w:hint="eastAsia"/>
        </w:rPr>
        <w:t>EPDM</w:t>
      </w:r>
      <w:r w:rsidRPr="0004061D">
        <w:rPr>
          <w:rFonts w:hint="eastAsia"/>
        </w:rPr>
        <w:t>地垫不在本次招标范围）。</w:t>
      </w:r>
    </w:p>
    <w:p w:rsidR="0004061D" w:rsidRPr="0004061D" w:rsidRDefault="0004061D" w:rsidP="0004061D">
      <w:pPr>
        <w:spacing w:line="360" w:lineRule="auto"/>
        <w:ind w:firstLineChars="200" w:firstLine="420"/>
      </w:pPr>
      <w:r w:rsidRPr="0004061D">
        <w:rPr>
          <w:rFonts w:hint="eastAsia"/>
        </w:rPr>
        <w:t>2.</w:t>
      </w:r>
      <w:r w:rsidRPr="0004061D">
        <w:rPr>
          <w:rFonts w:hint="eastAsia"/>
        </w:rPr>
        <w:t>中标单位深化设计</w:t>
      </w:r>
      <w:r w:rsidRPr="0004061D">
        <w:rPr>
          <w:rFonts w:hint="eastAsia"/>
        </w:rPr>
        <w:t>EPDM</w:t>
      </w:r>
      <w:r w:rsidRPr="0004061D">
        <w:rPr>
          <w:rFonts w:hint="eastAsia"/>
        </w:rPr>
        <w:t>地垫的颜色和位置布置、器械设施的基础做法、预埋件的定位，</w:t>
      </w:r>
      <w:r w:rsidRPr="0004061D">
        <w:rPr>
          <w:rFonts w:hint="eastAsia"/>
        </w:rPr>
        <w:t>EPDM</w:t>
      </w:r>
      <w:r w:rsidRPr="0004061D">
        <w:rPr>
          <w:rFonts w:hint="eastAsia"/>
        </w:rPr>
        <w:t>地垫由园林施工单位施工。</w:t>
      </w:r>
    </w:p>
    <w:p w:rsidR="0004061D" w:rsidRPr="0004061D" w:rsidRDefault="0004061D" w:rsidP="0004061D">
      <w:pPr>
        <w:spacing w:line="360" w:lineRule="auto"/>
        <w:ind w:firstLineChars="200" w:firstLine="420"/>
      </w:pPr>
      <w:r w:rsidRPr="0004061D">
        <w:rPr>
          <w:rFonts w:hint="eastAsia"/>
        </w:rPr>
        <w:t>3.</w:t>
      </w:r>
      <w:r w:rsidRPr="0004061D">
        <w:rPr>
          <w:rFonts w:hint="eastAsia"/>
        </w:rPr>
        <w:t>预埋件由中标单位提供，施工由园林施工单位完成。</w:t>
      </w:r>
    </w:p>
    <w:p w:rsidR="0004061D" w:rsidRPr="0004061D" w:rsidRDefault="0004061D" w:rsidP="0004061D">
      <w:pPr>
        <w:spacing w:line="360" w:lineRule="auto"/>
        <w:ind w:firstLineChars="200" w:firstLine="420"/>
      </w:pPr>
      <w:r w:rsidRPr="0004061D">
        <w:rPr>
          <w:rFonts w:hint="eastAsia"/>
        </w:rPr>
        <w:t>4.</w:t>
      </w:r>
      <w:r w:rsidRPr="0004061D">
        <w:rPr>
          <w:rFonts w:hint="eastAsia"/>
        </w:rPr>
        <w:t>中标单位包深化设计、采购、安装、试运行、产品检测、运输及运输保险、装运卸货到采购询价人指定的位置、调试及验收、技术指导和技术支持、设施验收合格，所有设施免费维保</w:t>
      </w:r>
      <w:r w:rsidRPr="0004061D">
        <w:rPr>
          <w:rFonts w:hint="eastAsia"/>
        </w:rPr>
        <w:t>5</w:t>
      </w:r>
      <w:r w:rsidRPr="0004061D">
        <w:rPr>
          <w:rFonts w:hint="eastAsia"/>
        </w:rPr>
        <w:t>年。</w:t>
      </w:r>
    </w:p>
    <w:p w:rsidR="0041386C" w:rsidRPr="00AE25BA" w:rsidRDefault="0004061D" w:rsidP="0004061D">
      <w:pPr>
        <w:spacing w:line="360" w:lineRule="auto"/>
        <w:ind w:firstLineChars="200" w:firstLine="420"/>
      </w:pPr>
      <w:r w:rsidRPr="0004061D">
        <w:rPr>
          <w:rFonts w:hint="eastAsia"/>
        </w:rPr>
        <w:t>5.</w:t>
      </w:r>
      <w:r w:rsidRPr="0004061D">
        <w:rPr>
          <w:rFonts w:hint="eastAsia"/>
        </w:rPr>
        <w:t>具体以</w:t>
      </w:r>
      <w:r w:rsidRPr="0004061D">
        <w:rPr>
          <w:rFonts w:hint="eastAsia"/>
        </w:rPr>
        <w:t>6</w:t>
      </w:r>
      <w:r w:rsidRPr="0004061D">
        <w:rPr>
          <w:rFonts w:hint="eastAsia"/>
        </w:rPr>
        <w:t>、</w:t>
      </w:r>
      <w:r w:rsidRPr="0004061D">
        <w:rPr>
          <w:rFonts w:hint="eastAsia"/>
        </w:rPr>
        <w:t>9</w:t>
      </w:r>
      <w:r w:rsidRPr="0004061D">
        <w:rPr>
          <w:rFonts w:hint="eastAsia"/>
        </w:rPr>
        <w:t>号地块儿童活动场地设施图纸和工程量清单为准。</w:t>
      </w:r>
    </w:p>
    <w:p w:rsidR="0041386C" w:rsidRPr="00107EF5" w:rsidRDefault="00107EF5" w:rsidP="00B71E3B">
      <w:pPr>
        <w:spacing w:line="360" w:lineRule="auto"/>
        <w:rPr>
          <w:b/>
        </w:rPr>
      </w:pPr>
      <w:bookmarkStart w:id="9" w:name="_Toc496541759"/>
      <w:bookmarkStart w:id="10" w:name="_Toc496286623"/>
      <w:r w:rsidRPr="00107EF5">
        <w:rPr>
          <w:rFonts w:hint="eastAsia"/>
          <w:b/>
        </w:rPr>
        <w:t>四、</w:t>
      </w:r>
      <w:r w:rsidR="0041386C" w:rsidRPr="00107EF5">
        <w:rPr>
          <w:rFonts w:hint="eastAsia"/>
          <w:b/>
        </w:rPr>
        <w:t>计划工期</w:t>
      </w:r>
      <w:bookmarkEnd w:id="9"/>
      <w:bookmarkEnd w:id="10"/>
    </w:p>
    <w:p w:rsidR="0041386C" w:rsidRPr="00107EF5" w:rsidRDefault="00107EF5" w:rsidP="00B71E3B">
      <w:pPr>
        <w:spacing w:line="360" w:lineRule="auto"/>
        <w:ind w:firstLineChars="200" w:firstLine="420"/>
      </w:pPr>
      <w:bookmarkStart w:id="11" w:name="_Toc496541761"/>
      <w:bookmarkStart w:id="12" w:name="_Toc496286625"/>
      <w:r>
        <w:rPr>
          <w:rFonts w:hint="eastAsia"/>
        </w:rPr>
        <w:t>计划</w:t>
      </w:r>
      <w:r w:rsidR="0041386C" w:rsidRPr="00107EF5">
        <w:rPr>
          <w:rFonts w:hint="eastAsia"/>
        </w:rPr>
        <w:t>完工时间：</w:t>
      </w:r>
      <w:r w:rsidR="0041386C" w:rsidRPr="00107EF5">
        <w:rPr>
          <w:rFonts w:hint="eastAsia"/>
        </w:rPr>
        <w:t>201</w:t>
      </w:r>
      <w:r w:rsidR="0004061D">
        <w:rPr>
          <w:rFonts w:hint="eastAsia"/>
        </w:rPr>
        <w:t>8</w:t>
      </w:r>
      <w:r w:rsidR="0041386C" w:rsidRPr="00107EF5">
        <w:rPr>
          <w:rFonts w:hint="eastAsia"/>
        </w:rPr>
        <w:t>年</w:t>
      </w:r>
      <w:r w:rsidR="0041386C" w:rsidRPr="00107EF5">
        <w:rPr>
          <w:rFonts w:hint="eastAsia"/>
        </w:rPr>
        <w:t>2</w:t>
      </w:r>
      <w:r w:rsidR="0041386C" w:rsidRPr="00107EF5">
        <w:rPr>
          <w:rFonts w:hint="eastAsia"/>
        </w:rPr>
        <w:t>月</w:t>
      </w:r>
      <w:r w:rsidR="00B33439" w:rsidRPr="00107EF5">
        <w:rPr>
          <w:rFonts w:hint="eastAsia"/>
        </w:rPr>
        <w:t>25</w:t>
      </w:r>
      <w:r w:rsidR="0041386C" w:rsidRPr="00107EF5">
        <w:rPr>
          <w:rFonts w:hint="eastAsia"/>
        </w:rPr>
        <w:t>日</w:t>
      </w:r>
      <w:bookmarkEnd w:id="11"/>
      <w:bookmarkEnd w:id="12"/>
      <w:r>
        <w:rPr>
          <w:rFonts w:hint="eastAsia"/>
        </w:rPr>
        <w:t>。</w:t>
      </w:r>
    </w:p>
    <w:p w:rsidR="0041386C" w:rsidRPr="00107EF5" w:rsidRDefault="00107EF5" w:rsidP="00B71E3B">
      <w:pPr>
        <w:spacing w:line="360" w:lineRule="auto"/>
      </w:pPr>
      <w:bookmarkStart w:id="13" w:name="_Toc496541762"/>
      <w:bookmarkStart w:id="14" w:name="_Toc496286626"/>
      <w:r w:rsidRPr="00107EF5">
        <w:rPr>
          <w:rFonts w:hint="eastAsia"/>
          <w:b/>
        </w:rPr>
        <w:t>五、</w:t>
      </w:r>
      <w:r w:rsidR="0041386C" w:rsidRPr="00107EF5">
        <w:rPr>
          <w:rFonts w:hint="eastAsia"/>
          <w:b/>
        </w:rPr>
        <w:t>招标方式：</w:t>
      </w:r>
      <w:r w:rsidR="0041386C" w:rsidRPr="00107EF5">
        <w:rPr>
          <w:rFonts w:hint="eastAsia"/>
        </w:rPr>
        <w:t>公开招标。</w:t>
      </w:r>
      <w:bookmarkEnd w:id="13"/>
      <w:bookmarkEnd w:id="14"/>
    </w:p>
    <w:p w:rsidR="0041386C" w:rsidRPr="00107EF5" w:rsidRDefault="00107EF5" w:rsidP="00B71E3B">
      <w:pPr>
        <w:spacing w:line="360" w:lineRule="auto"/>
      </w:pPr>
      <w:bookmarkStart w:id="15" w:name="_Toc496541763"/>
      <w:bookmarkStart w:id="16" w:name="_Toc496286627"/>
      <w:r w:rsidRPr="00107EF5">
        <w:rPr>
          <w:rFonts w:hint="eastAsia"/>
          <w:b/>
        </w:rPr>
        <w:t>六、</w:t>
      </w:r>
      <w:r w:rsidR="0041386C" w:rsidRPr="00107EF5">
        <w:rPr>
          <w:rFonts w:hint="eastAsia"/>
          <w:b/>
        </w:rPr>
        <w:t>招标组织形式：</w:t>
      </w:r>
      <w:r w:rsidR="0041386C" w:rsidRPr="00107EF5">
        <w:rPr>
          <w:rFonts w:hint="eastAsia"/>
        </w:rPr>
        <w:t>招标人自行招标。</w:t>
      </w:r>
      <w:bookmarkEnd w:id="15"/>
      <w:bookmarkEnd w:id="16"/>
    </w:p>
    <w:p w:rsidR="0041386C" w:rsidRPr="00107EF5" w:rsidRDefault="00107EF5" w:rsidP="00B71E3B">
      <w:pPr>
        <w:spacing w:line="360" w:lineRule="auto"/>
      </w:pPr>
      <w:bookmarkStart w:id="17" w:name="_Toc496541764"/>
      <w:bookmarkStart w:id="18" w:name="_Toc496286628"/>
      <w:r w:rsidRPr="00107EF5">
        <w:rPr>
          <w:rFonts w:hint="eastAsia"/>
          <w:b/>
        </w:rPr>
        <w:t>七、</w:t>
      </w:r>
      <w:r w:rsidR="0041386C" w:rsidRPr="00107EF5">
        <w:rPr>
          <w:rFonts w:hint="eastAsia"/>
          <w:b/>
        </w:rPr>
        <w:t>交易平台：</w:t>
      </w:r>
      <w:r w:rsidR="0041386C" w:rsidRPr="00107EF5">
        <w:rPr>
          <w:rFonts w:hint="eastAsia"/>
        </w:rPr>
        <w:t>地铁集团网站。</w:t>
      </w:r>
      <w:bookmarkEnd w:id="17"/>
      <w:bookmarkEnd w:id="18"/>
    </w:p>
    <w:p w:rsidR="0041386C" w:rsidRPr="00107EF5" w:rsidRDefault="00107EF5" w:rsidP="00B71E3B">
      <w:pPr>
        <w:spacing w:line="360" w:lineRule="auto"/>
      </w:pPr>
      <w:bookmarkStart w:id="19" w:name="_Toc496541765"/>
      <w:bookmarkStart w:id="20" w:name="_Toc496286629"/>
      <w:r w:rsidRPr="00107EF5">
        <w:rPr>
          <w:rFonts w:hint="eastAsia"/>
          <w:b/>
        </w:rPr>
        <w:t>八、</w:t>
      </w:r>
      <w:r w:rsidR="0041386C" w:rsidRPr="00107EF5">
        <w:rPr>
          <w:rFonts w:hint="eastAsia"/>
          <w:b/>
        </w:rPr>
        <w:t>资格审查方式：</w:t>
      </w:r>
      <w:r w:rsidR="0041386C" w:rsidRPr="00107EF5">
        <w:rPr>
          <w:rFonts w:hint="eastAsia"/>
        </w:rPr>
        <w:t>资格后审。</w:t>
      </w:r>
      <w:bookmarkEnd w:id="19"/>
      <w:bookmarkEnd w:id="20"/>
    </w:p>
    <w:p w:rsidR="0041386C" w:rsidRPr="00107EF5" w:rsidRDefault="00107EF5" w:rsidP="00B71E3B">
      <w:pPr>
        <w:spacing w:line="360" w:lineRule="auto"/>
      </w:pPr>
      <w:bookmarkStart w:id="21" w:name="_Toc496541766"/>
      <w:bookmarkStart w:id="22" w:name="_Toc496286630"/>
      <w:r w:rsidRPr="00107EF5">
        <w:rPr>
          <w:rFonts w:hint="eastAsia"/>
          <w:b/>
        </w:rPr>
        <w:t>九、</w:t>
      </w:r>
      <w:r w:rsidR="0041386C" w:rsidRPr="00107EF5">
        <w:rPr>
          <w:rFonts w:hint="eastAsia"/>
          <w:b/>
        </w:rPr>
        <w:t>评标定标方法：</w:t>
      </w:r>
      <w:r w:rsidR="0041386C" w:rsidRPr="00107EF5">
        <w:rPr>
          <w:rFonts w:hint="eastAsia"/>
        </w:rPr>
        <w:t>综合评审。</w:t>
      </w:r>
      <w:bookmarkEnd w:id="21"/>
      <w:bookmarkEnd w:id="22"/>
    </w:p>
    <w:p w:rsidR="0041386C" w:rsidRPr="00107EF5" w:rsidRDefault="00107EF5" w:rsidP="00B71E3B">
      <w:pPr>
        <w:spacing w:line="360" w:lineRule="auto"/>
        <w:rPr>
          <w:b/>
        </w:rPr>
      </w:pPr>
      <w:bookmarkStart w:id="23" w:name="_Toc496541767"/>
      <w:bookmarkStart w:id="24" w:name="_Toc496286631"/>
      <w:r w:rsidRPr="00107EF5">
        <w:rPr>
          <w:rFonts w:hint="eastAsia"/>
          <w:b/>
        </w:rPr>
        <w:t>十、</w:t>
      </w:r>
      <w:r w:rsidR="0041386C" w:rsidRPr="00107EF5">
        <w:rPr>
          <w:rFonts w:hint="eastAsia"/>
          <w:b/>
        </w:rPr>
        <w:t>投标人资格条件：</w:t>
      </w:r>
      <w:bookmarkEnd w:id="23"/>
      <w:bookmarkEnd w:id="24"/>
    </w:p>
    <w:p w:rsidR="0041386C" w:rsidRPr="00107EF5" w:rsidRDefault="00197786" w:rsidP="00B71E3B">
      <w:pPr>
        <w:spacing w:line="360" w:lineRule="auto"/>
        <w:ind w:firstLineChars="200" w:firstLine="420"/>
      </w:pPr>
      <w:r w:rsidRPr="00107EF5">
        <w:rPr>
          <w:rFonts w:hint="eastAsia"/>
        </w:rPr>
        <w:t>1.</w:t>
      </w:r>
      <w:r w:rsidR="0041386C" w:rsidRPr="00107EF5">
        <w:rPr>
          <w:rFonts w:hint="eastAsia"/>
        </w:rPr>
        <w:t>投标人必须是在中华人民共和国境内注册的独立法人</w:t>
      </w:r>
      <w:r w:rsidRPr="00107EF5">
        <w:rPr>
          <w:rFonts w:hint="eastAsia"/>
        </w:rPr>
        <w:t>；</w:t>
      </w:r>
    </w:p>
    <w:p w:rsidR="0041386C" w:rsidRPr="00500C94" w:rsidRDefault="00197786" w:rsidP="00B71E3B">
      <w:pPr>
        <w:spacing w:line="360" w:lineRule="auto"/>
        <w:ind w:firstLineChars="200" w:firstLine="420"/>
        <w:rPr>
          <w:color w:val="000000" w:themeColor="text1"/>
        </w:rPr>
      </w:pPr>
      <w:r w:rsidRPr="00500C94">
        <w:rPr>
          <w:rFonts w:hint="eastAsia"/>
          <w:color w:val="000000" w:themeColor="text1"/>
        </w:rPr>
        <w:t>2.</w:t>
      </w:r>
      <w:r w:rsidRPr="00500C94">
        <w:rPr>
          <w:rFonts w:hint="eastAsia"/>
          <w:color w:val="000000" w:themeColor="text1"/>
        </w:rPr>
        <w:t>投标人营业执照经营范围应</w:t>
      </w:r>
      <w:r w:rsidR="004A0B80">
        <w:rPr>
          <w:rFonts w:hint="eastAsia"/>
          <w:color w:val="000000" w:themeColor="text1"/>
        </w:rPr>
        <w:t>至少</w:t>
      </w:r>
      <w:r w:rsidRPr="00500C94">
        <w:rPr>
          <w:rFonts w:hint="eastAsia"/>
          <w:color w:val="000000" w:themeColor="text1"/>
        </w:rPr>
        <w:t>包含游乐设施、健身器材、体育用品其中一项的销售或安装。</w:t>
      </w:r>
    </w:p>
    <w:p w:rsidR="008906F8" w:rsidRPr="001A4DD9" w:rsidRDefault="008906F8" w:rsidP="00B71E3B">
      <w:pPr>
        <w:spacing w:line="360" w:lineRule="auto"/>
        <w:ind w:firstLineChars="200" w:firstLine="420"/>
      </w:pPr>
      <w:r w:rsidRPr="001A4DD9">
        <w:rPr>
          <w:rFonts w:hint="eastAsia"/>
        </w:rPr>
        <w:t xml:space="preserve">3. </w:t>
      </w:r>
      <w:r w:rsidRPr="001A4DD9">
        <w:rPr>
          <w:rFonts w:hint="eastAsia"/>
        </w:rPr>
        <w:t>投标人需取得品牌厂家对本项目的书面授权</w:t>
      </w:r>
      <w:r w:rsidR="00A87A32" w:rsidRPr="001A4DD9">
        <w:rPr>
          <w:rFonts w:hint="eastAsia"/>
        </w:rPr>
        <w:t>，同一品牌只接受一个代理商（厂家）投标</w:t>
      </w:r>
      <w:r w:rsidRPr="001A4DD9">
        <w:rPr>
          <w:rFonts w:hint="eastAsia"/>
        </w:rPr>
        <w:t>。</w:t>
      </w:r>
    </w:p>
    <w:p w:rsidR="00197786" w:rsidRDefault="00197786" w:rsidP="00B71E3B">
      <w:pPr>
        <w:spacing w:line="360" w:lineRule="auto"/>
        <w:ind w:firstLineChars="200" w:firstLine="420"/>
      </w:pPr>
      <w:r w:rsidRPr="00107EF5">
        <w:rPr>
          <w:rFonts w:hint="eastAsia"/>
        </w:rPr>
        <w:t>注：投标人提供的证书（证件等）必须在有效期内。</w:t>
      </w:r>
    </w:p>
    <w:p w:rsidR="00E5304E" w:rsidRDefault="00E5304E" w:rsidP="00E5304E">
      <w:pPr>
        <w:spacing w:line="360" w:lineRule="auto"/>
      </w:pPr>
      <w:r w:rsidRPr="00107EF5">
        <w:rPr>
          <w:rFonts w:hint="eastAsia"/>
          <w:b/>
        </w:rPr>
        <w:t>十一、</w:t>
      </w:r>
      <w:r>
        <w:rPr>
          <w:rFonts w:hint="eastAsia"/>
          <w:b/>
        </w:rPr>
        <w:t>投标人质疑截止时间：</w:t>
      </w:r>
      <w:r w:rsidRPr="00E5304E">
        <w:rPr>
          <w:rFonts w:hint="eastAsia"/>
        </w:rPr>
        <w:t>2018</w:t>
      </w:r>
      <w:r w:rsidRPr="00E5304E">
        <w:rPr>
          <w:rFonts w:hint="eastAsia"/>
        </w:rPr>
        <w:t>年</w:t>
      </w:r>
      <w:r w:rsidR="001766F1">
        <w:rPr>
          <w:rFonts w:hint="eastAsia"/>
        </w:rPr>
        <w:t>3</w:t>
      </w:r>
      <w:r w:rsidRPr="00E5304E">
        <w:rPr>
          <w:rFonts w:hint="eastAsia"/>
        </w:rPr>
        <w:t>月</w:t>
      </w:r>
      <w:r w:rsidR="001766F1">
        <w:rPr>
          <w:rFonts w:hint="eastAsia"/>
        </w:rPr>
        <w:t>5</w:t>
      </w:r>
      <w:r w:rsidRPr="00E5304E">
        <w:rPr>
          <w:rFonts w:hint="eastAsia"/>
        </w:rPr>
        <w:t>日</w:t>
      </w:r>
    </w:p>
    <w:p w:rsidR="00FD5568" w:rsidRPr="00107EF5" w:rsidRDefault="00FD5568" w:rsidP="00E5304E">
      <w:pPr>
        <w:spacing w:line="360" w:lineRule="auto"/>
      </w:pPr>
      <w:r w:rsidRPr="00FD5568">
        <w:rPr>
          <w:rFonts w:hint="eastAsia"/>
          <w:b/>
        </w:rPr>
        <w:t>十二、招标人答疑截止时间：</w:t>
      </w:r>
      <w:r w:rsidRPr="00E5304E">
        <w:rPr>
          <w:rFonts w:hint="eastAsia"/>
        </w:rPr>
        <w:t>2018</w:t>
      </w:r>
      <w:r w:rsidRPr="00E5304E">
        <w:rPr>
          <w:rFonts w:hint="eastAsia"/>
        </w:rPr>
        <w:t>年</w:t>
      </w:r>
      <w:r w:rsidR="001766F1">
        <w:rPr>
          <w:rFonts w:hint="eastAsia"/>
        </w:rPr>
        <w:t>3</w:t>
      </w:r>
      <w:r w:rsidRPr="00E5304E">
        <w:rPr>
          <w:rFonts w:hint="eastAsia"/>
        </w:rPr>
        <w:t>月</w:t>
      </w:r>
      <w:r w:rsidR="001766F1">
        <w:rPr>
          <w:rFonts w:hint="eastAsia"/>
        </w:rPr>
        <w:t>13</w:t>
      </w:r>
      <w:r w:rsidRPr="00E5304E">
        <w:rPr>
          <w:rFonts w:hint="eastAsia"/>
        </w:rPr>
        <w:t>日</w:t>
      </w:r>
    </w:p>
    <w:p w:rsidR="0041386C" w:rsidRPr="00107EF5" w:rsidRDefault="00107EF5" w:rsidP="00B71E3B">
      <w:pPr>
        <w:spacing w:line="360" w:lineRule="auto"/>
      </w:pPr>
      <w:bookmarkStart w:id="25" w:name="_Toc496541768"/>
      <w:bookmarkStart w:id="26" w:name="_Toc496286632"/>
      <w:r w:rsidRPr="00107EF5">
        <w:rPr>
          <w:rFonts w:hint="eastAsia"/>
          <w:b/>
        </w:rPr>
        <w:t>十</w:t>
      </w:r>
      <w:r w:rsidR="00FD5568">
        <w:rPr>
          <w:rFonts w:hint="eastAsia"/>
          <w:b/>
        </w:rPr>
        <w:t>三</w:t>
      </w:r>
      <w:r w:rsidRPr="00107EF5">
        <w:rPr>
          <w:rFonts w:hint="eastAsia"/>
          <w:b/>
        </w:rPr>
        <w:t>、</w:t>
      </w:r>
      <w:r w:rsidR="0041386C" w:rsidRPr="00107EF5">
        <w:rPr>
          <w:rFonts w:hint="eastAsia"/>
          <w:b/>
        </w:rPr>
        <w:t>截标时间：</w:t>
      </w:r>
      <w:r w:rsidR="0041386C" w:rsidRPr="00107EF5">
        <w:rPr>
          <w:rFonts w:hint="eastAsia"/>
        </w:rPr>
        <w:t>201</w:t>
      </w:r>
      <w:r w:rsidR="00E5304E">
        <w:rPr>
          <w:rFonts w:hint="eastAsia"/>
        </w:rPr>
        <w:t>8</w:t>
      </w:r>
      <w:r w:rsidR="0041386C" w:rsidRPr="00107EF5">
        <w:rPr>
          <w:rFonts w:hint="eastAsia"/>
        </w:rPr>
        <w:t>年</w:t>
      </w:r>
      <w:r w:rsidR="001766F1">
        <w:rPr>
          <w:rFonts w:hint="eastAsia"/>
        </w:rPr>
        <w:t>3</w:t>
      </w:r>
      <w:r w:rsidR="0041386C" w:rsidRPr="00107EF5">
        <w:rPr>
          <w:rFonts w:hint="eastAsia"/>
        </w:rPr>
        <w:t>月</w:t>
      </w:r>
      <w:r w:rsidR="00F210C3">
        <w:rPr>
          <w:rFonts w:hint="eastAsia"/>
        </w:rPr>
        <w:t>1</w:t>
      </w:r>
      <w:r w:rsidR="001766F1">
        <w:rPr>
          <w:rFonts w:hint="eastAsia"/>
        </w:rPr>
        <w:t>9</w:t>
      </w:r>
      <w:r w:rsidR="0041386C" w:rsidRPr="00107EF5">
        <w:rPr>
          <w:rFonts w:hint="eastAsia"/>
        </w:rPr>
        <w:t>日</w:t>
      </w:r>
      <w:r>
        <w:t>10</w:t>
      </w:r>
      <w:r w:rsidR="00E54C4E">
        <w:rPr>
          <w:rFonts w:hint="eastAsia"/>
        </w:rPr>
        <w:t>：</w:t>
      </w:r>
      <w:r>
        <w:t>3</w:t>
      </w:r>
      <w:r w:rsidR="0041386C" w:rsidRPr="00107EF5">
        <w:rPr>
          <w:rFonts w:hint="eastAsia"/>
        </w:rPr>
        <w:t>0</w:t>
      </w:r>
      <w:r w:rsidR="00E54C4E">
        <w:rPr>
          <w:rFonts w:hint="eastAsia"/>
        </w:rPr>
        <w:t>（北京时间）</w:t>
      </w:r>
      <w:r w:rsidR="0041386C" w:rsidRPr="00107EF5">
        <w:rPr>
          <w:rFonts w:hint="eastAsia"/>
        </w:rPr>
        <w:t>。</w:t>
      </w:r>
      <w:bookmarkEnd w:id="25"/>
      <w:bookmarkEnd w:id="26"/>
    </w:p>
    <w:p w:rsidR="0041386C" w:rsidRPr="00107EF5" w:rsidRDefault="00107EF5" w:rsidP="00B71E3B">
      <w:pPr>
        <w:spacing w:line="360" w:lineRule="auto"/>
        <w:rPr>
          <w:b/>
        </w:rPr>
      </w:pPr>
      <w:bookmarkStart w:id="27" w:name="_Toc496541769"/>
      <w:bookmarkStart w:id="28" w:name="_Toc496286633"/>
      <w:r w:rsidRPr="00107EF5">
        <w:rPr>
          <w:rFonts w:hint="eastAsia"/>
          <w:b/>
        </w:rPr>
        <w:lastRenderedPageBreak/>
        <w:t>十</w:t>
      </w:r>
      <w:r w:rsidR="00FD5568">
        <w:rPr>
          <w:rFonts w:hint="eastAsia"/>
          <w:b/>
        </w:rPr>
        <w:t>四</w:t>
      </w:r>
      <w:r w:rsidRPr="00107EF5">
        <w:rPr>
          <w:rFonts w:hint="eastAsia"/>
          <w:b/>
        </w:rPr>
        <w:t>、</w:t>
      </w:r>
      <w:r w:rsidR="0041386C" w:rsidRPr="00107EF5">
        <w:rPr>
          <w:rFonts w:hint="eastAsia"/>
          <w:b/>
        </w:rPr>
        <w:t>投标人需安排专人送交投标资料，不接受快递或邮件。</w:t>
      </w:r>
      <w:bookmarkEnd w:id="27"/>
      <w:bookmarkEnd w:id="28"/>
    </w:p>
    <w:p w:rsidR="0041386C" w:rsidRPr="00107EF5" w:rsidRDefault="00107EF5" w:rsidP="00B71E3B">
      <w:pPr>
        <w:spacing w:line="360" w:lineRule="auto"/>
        <w:rPr>
          <w:b/>
        </w:rPr>
      </w:pPr>
      <w:bookmarkStart w:id="29" w:name="_Toc496541770"/>
      <w:bookmarkStart w:id="30" w:name="_Toc496286634"/>
      <w:r w:rsidRPr="00107EF5">
        <w:rPr>
          <w:rFonts w:hint="eastAsia"/>
          <w:b/>
        </w:rPr>
        <w:t>十</w:t>
      </w:r>
      <w:r w:rsidR="00FD5568">
        <w:rPr>
          <w:rFonts w:hint="eastAsia"/>
          <w:b/>
        </w:rPr>
        <w:t>五</w:t>
      </w:r>
      <w:r w:rsidRPr="00107EF5">
        <w:rPr>
          <w:rFonts w:hint="eastAsia"/>
          <w:b/>
        </w:rPr>
        <w:t>、</w:t>
      </w:r>
      <w:r w:rsidR="0041386C" w:rsidRPr="00107EF5">
        <w:rPr>
          <w:rFonts w:hint="eastAsia"/>
          <w:b/>
        </w:rPr>
        <w:t>提交投标资料地址</w:t>
      </w:r>
      <w:bookmarkEnd w:id="29"/>
      <w:bookmarkEnd w:id="30"/>
      <w:r>
        <w:rPr>
          <w:rFonts w:hint="eastAsia"/>
          <w:b/>
        </w:rPr>
        <w:t>：</w:t>
      </w:r>
      <w:r w:rsidR="0041386C" w:rsidRPr="00107EF5">
        <w:rPr>
          <w:rFonts w:hint="eastAsia"/>
        </w:rPr>
        <w:t>深圳市福田区福中一路地铁大厦</w:t>
      </w:r>
      <w:r w:rsidR="0041386C" w:rsidRPr="00107EF5">
        <w:rPr>
          <w:rFonts w:hint="eastAsia"/>
        </w:rPr>
        <w:t>2</w:t>
      </w:r>
      <w:r w:rsidR="00CA1EF3" w:rsidRPr="00107EF5">
        <w:rPr>
          <w:rFonts w:hint="eastAsia"/>
        </w:rPr>
        <w:t>1</w:t>
      </w:r>
      <w:r w:rsidR="0041386C" w:rsidRPr="00107EF5">
        <w:rPr>
          <w:rFonts w:hint="eastAsia"/>
        </w:rPr>
        <w:t>楼</w:t>
      </w:r>
      <w:r w:rsidR="00CA1EF3" w:rsidRPr="00107EF5">
        <w:rPr>
          <w:rFonts w:hint="eastAsia"/>
        </w:rPr>
        <w:t>前海时代项目部</w:t>
      </w:r>
      <w:r w:rsidR="0041386C" w:rsidRPr="00107EF5">
        <w:rPr>
          <w:rFonts w:hint="eastAsia"/>
        </w:rPr>
        <w:t>。</w:t>
      </w:r>
    </w:p>
    <w:p w:rsidR="0041386C" w:rsidRPr="00107EF5" w:rsidRDefault="00107EF5" w:rsidP="00B71E3B">
      <w:pPr>
        <w:spacing w:line="360" w:lineRule="auto"/>
      </w:pPr>
      <w:r w:rsidRPr="00107EF5">
        <w:rPr>
          <w:rFonts w:hint="eastAsia"/>
          <w:b/>
        </w:rPr>
        <w:t>十</w:t>
      </w:r>
      <w:r w:rsidR="00FD5568">
        <w:rPr>
          <w:rFonts w:hint="eastAsia"/>
          <w:b/>
        </w:rPr>
        <w:t>六</w:t>
      </w:r>
      <w:r w:rsidRPr="00107EF5">
        <w:rPr>
          <w:rFonts w:hint="eastAsia"/>
          <w:b/>
        </w:rPr>
        <w:t>、</w:t>
      </w:r>
      <w:r w:rsidR="0041386C" w:rsidRPr="00107EF5">
        <w:rPr>
          <w:rFonts w:hint="eastAsia"/>
          <w:b/>
        </w:rPr>
        <w:t>联系人：</w:t>
      </w:r>
      <w:r w:rsidR="00CA1EF3" w:rsidRPr="00107EF5">
        <w:rPr>
          <w:rFonts w:hint="eastAsia"/>
        </w:rPr>
        <w:t>郑</w:t>
      </w:r>
      <w:r>
        <w:rPr>
          <w:rFonts w:hint="eastAsia"/>
        </w:rPr>
        <w:t>工</w:t>
      </w:r>
      <w:r w:rsidR="002B497D">
        <w:rPr>
          <w:rFonts w:hint="eastAsia"/>
        </w:rPr>
        <w:t>13725594517</w:t>
      </w:r>
      <w:r w:rsidR="0041386C" w:rsidRPr="00107EF5">
        <w:rPr>
          <w:rFonts w:hint="eastAsia"/>
        </w:rPr>
        <w:t>。</w:t>
      </w:r>
    </w:p>
    <w:p w:rsidR="0041386C" w:rsidRPr="00107EF5" w:rsidRDefault="0041386C" w:rsidP="00B71E3B">
      <w:pPr>
        <w:spacing w:line="360" w:lineRule="auto"/>
        <w:rPr>
          <w:b/>
        </w:rPr>
      </w:pPr>
      <w:r w:rsidRPr="00107EF5">
        <w:rPr>
          <w:rFonts w:hint="eastAsia"/>
          <w:b/>
        </w:rPr>
        <w:t>十</w:t>
      </w:r>
      <w:r w:rsidR="00FD5568">
        <w:rPr>
          <w:rFonts w:hint="eastAsia"/>
          <w:b/>
        </w:rPr>
        <w:t>七</w:t>
      </w:r>
      <w:r w:rsidRPr="00107EF5">
        <w:rPr>
          <w:rFonts w:hint="eastAsia"/>
          <w:b/>
        </w:rPr>
        <w:t>、投标人须知</w:t>
      </w:r>
    </w:p>
    <w:p w:rsidR="0041386C" w:rsidRPr="00107EF5" w:rsidRDefault="00107EF5" w:rsidP="00B71E3B">
      <w:pPr>
        <w:spacing w:line="360" w:lineRule="auto"/>
        <w:ind w:firstLineChars="200" w:firstLine="420"/>
      </w:pPr>
      <w:r>
        <w:rPr>
          <w:rFonts w:hint="eastAsia"/>
        </w:rPr>
        <w:t>1.</w:t>
      </w:r>
      <w:r w:rsidR="0041386C" w:rsidRPr="00107EF5">
        <w:rPr>
          <w:rFonts w:hint="eastAsia"/>
        </w:rPr>
        <w:t>凡符合上述要求并有意向者，必须携带（</w:t>
      </w:r>
      <w:r w:rsidR="0041386C" w:rsidRPr="00107EF5">
        <w:rPr>
          <w:rFonts w:hint="eastAsia"/>
        </w:rPr>
        <w:t>1</w:t>
      </w:r>
      <w:r w:rsidR="0041386C" w:rsidRPr="00107EF5">
        <w:rPr>
          <w:rFonts w:hint="eastAsia"/>
        </w:rPr>
        <w:t>）法定代表人证明书原件</w:t>
      </w:r>
      <w:r>
        <w:rPr>
          <w:rFonts w:hint="eastAsia"/>
        </w:rPr>
        <w:t>；</w:t>
      </w:r>
      <w:r w:rsidR="0041386C" w:rsidRPr="00107EF5">
        <w:rPr>
          <w:rFonts w:hint="eastAsia"/>
        </w:rPr>
        <w:t>（</w:t>
      </w:r>
      <w:r w:rsidR="0041386C" w:rsidRPr="00107EF5">
        <w:rPr>
          <w:rFonts w:hint="eastAsia"/>
        </w:rPr>
        <w:t>2</w:t>
      </w:r>
      <w:r w:rsidR="0041386C" w:rsidRPr="00107EF5">
        <w:rPr>
          <w:rFonts w:hint="eastAsia"/>
        </w:rPr>
        <w:t>）法人授权委托书原件</w:t>
      </w:r>
      <w:r>
        <w:rPr>
          <w:rFonts w:hint="eastAsia"/>
        </w:rPr>
        <w:t>；</w:t>
      </w:r>
      <w:r w:rsidR="0041386C" w:rsidRPr="00107EF5">
        <w:rPr>
          <w:rFonts w:hint="eastAsia"/>
        </w:rPr>
        <w:t>（</w:t>
      </w:r>
      <w:r w:rsidR="0041386C" w:rsidRPr="00107EF5">
        <w:rPr>
          <w:rFonts w:hint="eastAsia"/>
        </w:rPr>
        <w:t>3</w:t>
      </w:r>
      <w:r w:rsidR="0041386C" w:rsidRPr="00107EF5">
        <w:rPr>
          <w:rFonts w:hint="eastAsia"/>
        </w:rPr>
        <w:t>）被授权人身份证原件及复印件（盖公章），到本公告指定时间地点办理直接递交投标文件</w:t>
      </w:r>
      <w:r>
        <w:rPr>
          <w:rFonts w:hint="eastAsia"/>
        </w:rPr>
        <w:t>；</w:t>
      </w:r>
    </w:p>
    <w:p w:rsidR="0041386C" w:rsidRPr="00107EF5" w:rsidRDefault="0041386C" w:rsidP="00B71E3B">
      <w:pPr>
        <w:spacing w:line="360" w:lineRule="auto"/>
        <w:ind w:firstLineChars="200" w:firstLine="420"/>
      </w:pPr>
      <w:r w:rsidRPr="00107EF5">
        <w:rPr>
          <w:rFonts w:hint="eastAsia"/>
        </w:rPr>
        <w:t>2.</w:t>
      </w:r>
      <w:r w:rsidRPr="00107EF5">
        <w:rPr>
          <w:rFonts w:hint="eastAsia"/>
        </w:rPr>
        <w:t>投标人应对所提供的材料的真实性负责，如有弄虚作假，一经核实，将被取消投标资格，并没收投标保证金；</w:t>
      </w:r>
    </w:p>
    <w:p w:rsidR="0041386C" w:rsidRPr="00107EF5" w:rsidRDefault="00107EF5" w:rsidP="00B71E3B">
      <w:pPr>
        <w:spacing w:line="360" w:lineRule="auto"/>
        <w:ind w:firstLineChars="200" w:firstLine="420"/>
      </w:pPr>
      <w:r>
        <w:rPr>
          <w:rFonts w:hint="eastAsia"/>
        </w:rPr>
        <w:t>3.</w:t>
      </w:r>
      <w:r w:rsidR="0041386C" w:rsidRPr="00107EF5">
        <w:rPr>
          <w:rFonts w:hint="eastAsia"/>
        </w:rPr>
        <w:t>有串通投标不良行为记录或涉嫌串通投标并正在接受主管部门调查的投标人不被接受；</w:t>
      </w:r>
    </w:p>
    <w:p w:rsidR="0041386C" w:rsidRPr="00107EF5" w:rsidRDefault="00107EF5" w:rsidP="00B71E3B">
      <w:pPr>
        <w:spacing w:line="360" w:lineRule="auto"/>
        <w:ind w:firstLineChars="200" w:firstLine="420"/>
      </w:pPr>
      <w:r>
        <w:rPr>
          <w:rFonts w:hint="eastAsia"/>
        </w:rPr>
        <w:t>4.</w:t>
      </w:r>
      <w:r w:rsidR="0041386C" w:rsidRPr="00107EF5">
        <w:rPr>
          <w:rFonts w:hint="eastAsia"/>
        </w:rPr>
        <w:t>受到我市建设行政主管部门红色警示或未通过招标人履约评价的企业不得参与本次招标项目的投标。</w:t>
      </w:r>
    </w:p>
    <w:p w:rsidR="0041386C" w:rsidRPr="00107EF5" w:rsidRDefault="0041386C" w:rsidP="00B71E3B">
      <w:pPr>
        <w:spacing w:line="360" w:lineRule="auto"/>
      </w:pPr>
    </w:p>
    <w:p w:rsidR="0041386C" w:rsidRPr="00107EF5" w:rsidRDefault="0041386C" w:rsidP="00B71E3B">
      <w:pPr>
        <w:spacing w:line="360" w:lineRule="auto"/>
      </w:pPr>
    </w:p>
    <w:p w:rsidR="0041386C" w:rsidRPr="00107EF5" w:rsidRDefault="0041386C" w:rsidP="00B71E3B">
      <w:pPr>
        <w:spacing w:line="360" w:lineRule="auto"/>
      </w:pPr>
    </w:p>
    <w:p w:rsidR="0041386C" w:rsidRPr="00107EF5" w:rsidRDefault="0041386C" w:rsidP="00B71E3B">
      <w:pPr>
        <w:spacing w:line="360" w:lineRule="auto"/>
        <w:jc w:val="right"/>
      </w:pPr>
      <w:r w:rsidRPr="00107EF5">
        <w:rPr>
          <w:rFonts w:hint="eastAsia"/>
        </w:rPr>
        <w:t>深圳市地铁集团有限公司</w:t>
      </w:r>
    </w:p>
    <w:p w:rsidR="00B71E3B" w:rsidRDefault="0041386C" w:rsidP="00B71E3B">
      <w:pPr>
        <w:spacing w:line="360" w:lineRule="auto"/>
        <w:jc w:val="right"/>
      </w:pPr>
      <w:r w:rsidRPr="00107EF5">
        <w:rPr>
          <w:rFonts w:hint="eastAsia"/>
        </w:rPr>
        <w:t>201</w:t>
      </w:r>
      <w:r w:rsidR="003A7E5B">
        <w:rPr>
          <w:rFonts w:hint="eastAsia"/>
        </w:rPr>
        <w:t>8</w:t>
      </w:r>
      <w:r w:rsidRPr="00107EF5">
        <w:rPr>
          <w:rFonts w:hint="eastAsia"/>
        </w:rPr>
        <w:t>年</w:t>
      </w:r>
      <w:r w:rsidR="001766F1">
        <w:rPr>
          <w:rFonts w:hint="eastAsia"/>
        </w:rPr>
        <w:t>2</w:t>
      </w:r>
      <w:r w:rsidRPr="00107EF5">
        <w:rPr>
          <w:rFonts w:hint="eastAsia"/>
        </w:rPr>
        <w:t>月</w:t>
      </w:r>
      <w:r w:rsidR="003A7E5B">
        <w:rPr>
          <w:rFonts w:hint="eastAsia"/>
        </w:rPr>
        <w:t>1</w:t>
      </w:r>
      <w:r w:rsidR="001766F1">
        <w:rPr>
          <w:rFonts w:hint="eastAsia"/>
        </w:rPr>
        <w:t>1</w:t>
      </w:r>
      <w:r w:rsidRPr="00107EF5">
        <w:rPr>
          <w:rFonts w:hint="eastAsia"/>
        </w:rPr>
        <w:t>日</w:t>
      </w:r>
    </w:p>
    <w:p w:rsidR="00B71E3B" w:rsidRDefault="00B71E3B">
      <w:pPr>
        <w:widowControl/>
        <w:jc w:val="left"/>
      </w:pPr>
      <w:r>
        <w:br w:type="page"/>
      </w:r>
    </w:p>
    <w:p w:rsidR="0041386C" w:rsidRPr="001E50CE" w:rsidRDefault="00F0147E" w:rsidP="00F0147E">
      <w:pPr>
        <w:jc w:val="center"/>
        <w:outlineLvl w:val="0"/>
        <w:rPr>
          <w:b/>
          <w:sz w:val="28"/>
        </w:rPr>
      </w:pPr>
      <w:bookmarkStart w:id="31" w:name="_Toc497463644"/>
      <w:r>
        <w:rPr>
          <w:rFonts w:hint="eastAsia"/>
          <w:b/>
          <w:sz w:val="28"/>
        </w:rPr>
        <w:lastRenderedPageBreak/>
        <w:t>第二章</w:t>
      </w:r>
      <w:r w:rsidR="0041386C" w:rsidRPr="001E50CE">
        <w:rPr>
          <w:rFonts w:hint="eastAsia"/>
          <w:b/>
          <w:sz w:val="28"/>
        </w:rPr>
        <w:t>投标须知</w:t>
      </w:r>
      <w:bookmarkEnd w:id="31"/>
    </w:p>
    <w:p w:rsidR="0041386C" w:rsidRPr="00503319" w:rsidRDefault="0041386C" w:rsidP="00503319">
      <w:pPr>
        <w:jc w:val="left"/>
        <w:outlineLvl w:val="1"/>
        <w:rPr>
          <w:b/>
          <w:sz w:val="28"/>
        </w:rPr>
      </w:pPr>
      <w:bookmarkStart w:id="32" w:name="_Toc497463645"/>
      <w:r w:rsidRPr="00503319">
        <w:rPr>
          <w:rFonts w:hint="eastAsia"/>
          <w:b/>
          <w:sz w:val="28"/>
        </w:rPr>
        <w:t>一、投标须知前附表</w:t>
      </w:r>
      <w:bookmarkEnd w:id="32"/>
    </w:p>
    <w:tbl>
      <w:tblPr>
        <w:tblW w:w="9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830"/>
        <w:gridCol w:w="6661"/>
      </w:tblGrid>
      <w:tr w:rsidR="00117679" w:rsidTr="00117679">
        <w:trPr>
          <w:trHeight w:val="567"/>
        </w:trPr>
        <w:tc>
          <w:tcPr>
            <w:tcW w:w="709" w:type="dxa"/>
            <w:tcBorders>
              <w:top w:val="single" w:sz="12" w:space="0" w:color="auto"/>
              <w:left w:val="single" w:sz="12" w:space="0" w:color="auto"/>
              <w:bottom w:val="single" w:sz="6" w:space="0" w:color="auto"/>
              <w:right w:val="single" w:sz="6" w:space="0" w:color="auto"/>
            </w:tcBorders>
            <w:vAlign w:val="center"/>
            <w:hideMark/>
          </w:tcPr>
          <w:p w:rsidR="00117679" w:rsidRPr="00AB665D" w:rsidRDefault="00117679" w:rsidP="00AB665D">
            <w:pPr>
              <w:jc w:val="center"/>
            </w:pPr>
            <w:bookmarkStart w:id="33" w:name="_Toc335904468"/>
            <w:bookmarkStart w:id="34" w:name="_Toc335921147"/>
            <w:bookmarkStart w:id="35" w:name="_Toc335922964"/>
            <w:bookmarkStart w:id="36" w:name="_Toc337649115"/>
            <w:bookmarkStart w:id="37" w:name="_Toc337717066"/>
            <w:bookmarkStart w:id="38" w:name="_Toc337731823"/>
            <w:bookmarkStart w:id="39" w:name="_Toc341251723"/>
            <w:bookmarkStart w:id="40" w:name="_Toc341950715"/>
            <w:bookmarkStart w:id="41" w:name="_Toc341950802"/>
            <w:bookmarkStart w:id="42" w:name="_Toc343153727"/>
            <w:bookmarkStart w:id="43" w:name="_Toc351042730"/>
            <w:bookmarkStart w:id="44" w:name="_Toc351044515"/>
            <w:bookmarkStart w:id="45" w:name="_Toc351468763"/>
            <w:bookmarkStart w:id="46" w:name="_Toc351552635"/>
            <w:bookmarkStart w:id="47" w:name="_Toc352749401"/>
            <w:bookmarkStart w:id="48" w:name="_Toc352749783"/>
            <w:bookmarkStart w:id="49" w:name="_Toc352840174"/>
            <w:bookmarkStart w:id="50" w:name="_Toc354407850"/>
            <w:bookmarkStart w:id="51" w:name="_Toc358216528"/>
            <w:bookmarkStart w:id="52" w:name="_Toc372554501"/>
            <w:bookmarkStart w:id="53" w:name="_Toc387848464"/>
            <w:bookmarkStart w:id="54" w:name="_Toc404091864"/>
            <w:bookmarkStart w:id="55" w:name="_Toc405299863"/>
            <w:bookmarkStart w:id="56" w:name="_Toc496286637"/>
            <w:bookmarkStart w:id="57" w:name="_Toc496541773"/>
            <w:bookmarkStart w:id="58" w:name="_Toc497463646"/>
            <w:r w:rsidRPr="00AB665D">
              <w:rPr>
                <w:rFonts w:hint="eastAsia"/>
                <w:sz w:val="24"/>
              </w:rPr>
              <w:t>序号</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c>
          <w:tcPr>
            <w:tcW w:w="1830" w:type="dxa"/>
            <w:tcBorders>
              <w:top w:val="single" w:sz="12" w:space="0" w:color="auto"/>
              <w:left w:val="single" w:sz="6" w:space="0" w:color="auto"/>
              <w:bottom w:val="single" w:sz="6" w:space="0" w:color="auto"/>
              <w:right w:val="single" w:sz="4" w:space="0" w:color="auto"/>
            </w:tcBorders>
            <w:vAlign w:val="center"/>
            <w:hideMark/>
          </w:tcPr>
          <w:p w:rsidR="00117679" w:rsidRPr="00AB665D" w:rsidRDefault="00117679" w:rsidP="00117679">
            <w:pPr>
              <w:jc w:val="center"/>
            </w:pPr>
            <w:r>
              <w:rPr>
                <w:rFonts w:hint="eastAsia"/>
              </w:rPr>
              <w:t>项目</w:t>
            </w:r>
          </w:p>
        </w:tc>
        <w:tc>
          <w:tcPr>
            <w:tcW w:w="6661" w:type="dxa"/>
            <w:tcBorders>
              <w:top w:val="single" w:sz="12" w:space="0" w:color="auto"/>
              <w:left w:val="single" w:sz="4" w:space="0" w:color="auto"/>
              <w:bottom w:val="single" w:sz="6" w:space="0" w:color="auto"/>
              <w:right w:val="single" w:sz="12" w:space="0" w:color="auto"/>
            </w:tcBorders>
            <w:vAlign w:val="center"/>
          </w:tcPr>
          <w:p w:rsidR="00117679" w:rsidRPr="00AB665D" w:rsidRDefault="00117679" w:rsidP="00AB665D">
            <w:pPr>
              <w:jc w:val="center"/>
            </w:pPr>
            <w:bookmarkStart w:id="59" w:name="_Toc335904469"/>
            <w:bookmarkStart w:id="60" w:name="_Toc335921148"/>
            <w:bookmarkStart w:id="61" w:name="_Toc335922965"/>
            <w:bookmarkStart w:id="62" w:name="_Toc337649116"/>
            <w:bookmarkStart w:id="63" w:name="_Toc337717067"/>
            <w:bookmarkStart w:id="64" w:name="_Toc337731824"/>
            <w:bookmarkStart w:id="65" w:name="_Toc341251724"/>
            <w:bookmarkStart w:id="66" w:name="_Toc341950716"/>
            <w:bookmarkStart w:id="67" w:name="_Toc341950803"/>
            <w:bookmarkStart w:id="68" w:name="_Toc343153728"/>
            <w:bookmarkStart w:id="69" w:name="_Toc351042731"/>
            <w:bookmarkStart w:id="70" w:name="_Toc351044516"/>
            <w:bookmarkStart w:id="71" w:name="_Toc351468764"/>
            <w:bookmarkStart w:id="72" w:name="_Toc351552636"/>
            <w:bookmarkStart w:id="73" w:name="_Toc352749402"/>
            <w:bookmarkStart w:id="74" w:name="_Toc352749784"/>
            <w:bookmarkStart w:id="75" w:name="_Toc352840175"/>
            <w:bookmarkStart w:id="76" w:name="_Toc354407851"/>
            <w:bookmarkStart w:id="77" w:name="_Toc358216529"/>
            <w:bookmarkStart w:id="78" w:name="_Toc372554502"/>
            <w:bookmarkStart w:id="79" w:name="_Toc387848465"/>
            <w:bookmarkStart w:id="80" w:name="_Toc404091865"/>
            <w:bookmarkStart w:id="81" w:name="_Toc405299864"/>
            <w:bookmarkStart w:id="82" w:name="_Toc496286638"/>
            <w:bookmarkStart w:id="83" w:name="_Toc496541774"/>
            <w:bookmarkStart w:id="84" w:name="_Toc497463647"/>
            <w:r w:rsidRPr="00AB665D">
              <w:rPr>
                <w:rFonts w:hint="eastAsia"/>
                <w:sz w:val="24"/>
              </w:rPr>
              <w:t>内容</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c>
      </w:tr>
      <w:tr w:rsidR="00117679" w:rsidTr="00117679">
        <w:trPr>
          <w:trHeight w:val="782"/>
        </w:trPr>
        <w:tc>
          <w:tcPr>
            <w:tcW w:w="709" w:type="dxa"/>
            <w:tcBorders>
              <w:top w:val="single" w:sz="6" w:space="0" w:color="auto"/>
              <w:left w:val="single" w:sz="12" w:space="0" w:color="auto"/>
              <w:bottom w:val="single" w:sz="4" w:space="0" w:color="auto"/>
              <w:right w:val="single" w:sz="6" w:space="0" w:color="auto"/>
            </w:tcBorders>
            <w:vAlign w:val="center"/>
            <w:hideMark/>
          </w:tcPr>
          <w:p w:rsidR="00117679" w:rsidRPr="00E9573D" w:rsidRDefault="00117679" w:rsidP="005806AA">
            <w:pPr>
              <w:jc w:val="center"/>
            </w:pPr>
            <w:bookmarkStart w:id="85" w:name="_Toc335904470"/>
            <w:bookmarkStart w:id="86" w:name="_Toc335921149"/>
            <w:bookmarkStart w:id="87" w:name="_Toc335922966"/>
            <w:bookmarkStart w:id="88" w:name="_Toc337649117"/>
            <w:bookmarkStart w:id="89" w:name="_Toc337717068"/>
            <w:bookmarkStart w:id="90" w:name="_Toc337731825"/>
            <w:bookmarkStart w:id="91" w:name="_Toc341251725"/>
            <w:bookmarkStart w:id="92" w:name="_Toc341950717"/>
            <w:bookmarkStart w:id="93" w:name="_Toc341950804"/>
            <w:bookmarkStart w:id="94" w:name="_Toc343153729"/>
            <w:bookmarkStart w:id="95" w:name="_Toc351042732"/>
            <w:bookmarkStart w:id="96" w:name="_Toc351044517"/>
            <w:bookmarkStart w:id="97" w:name="_Toc351468765"/>
            <w:bookmarkStart w:id="98" w:name="_Toc351552637"/>
            <w:bookmarkStart w:id="99" w:name="_Toc352749403"/>
            <w:bookmarkStart w:id="100" w:name="_Toc352749785"/>
            <w:bookmarkStart w:id="101" w:name="_Toc352840176"/>
            <w:bookmarkStart w:id="102" w:name="_Toc354407852"/>
            <w:bookmarkStart w:id="103" w:name="_Toc358216530"/>
            <w:bookmarkStart w:id="104" w:name="_Toc372554503"/>
            <w:bookmarkStart w:id="105" w:name="_Toc387848466"/>
            <w:bookmarkStart w:id="106" w:name="_Toc404091866"/>
            <w:bookmarkStart w:id="107" w:name="_Toc405299865"/>
            <w:bookmarkStart w:id="108" w:name="_Toc496286639"/>
            <w:bookmarkStart w:id="109" w:name="_Toc496541775"/>
            <w:r w:rsidRPr="00E9573D">
              <w:rPr>
                <w:rFonts w:hint="eastAsia"/>
              </w:rPr>
              <w:t>1</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c>
        <w:tc>
          <w:tcPr>
            <w:tcW w:w="1830" w:type="dxa"/>
            <w:tcBorders>
              <w:top w:val="single" w:sz="6" w:space="0" w:color="auto"/>
              <w:left w:val="single" w:sz="6" w:space="0" w:color="auto"/>
              <w:bottom w:val="single" w:sz="4" w:space="0" w:color="auto"/>
              <w:right w:val="single" w:sz="4" w:space="0" w:color="auto"/>
            </w:tcBorders>
            <w:vAlign w:val="center"/>
            <w:hideMark/>
          </w:tcPr>
          <w:p w:rsidR="00117679" w:rsidRPr="00E9573D" w:rsidRDefault="00117679" w:rsidP="00117679">
            <w:pPr>
              <w:jc w:val="center"/>
            </w:pPr>
            <w:bookmarkStart w:id="110" w:name="_Toc335904471"/>
            <w:bookmarkStart w:id="111" w:name="_Toc335921150"/>
            <w:bookmarkStart w:id="112" w:name="_Toc335922967"/>
            <w:bookmarkStart w:id="113" w:name="_Toc337649118"/>
            <w:bookmarkStart w:id="114" w:name="_Toc337717069"/>
            <w:bookmarkStart w:id="115" w:name="_Toc337731826"/>
            <w:bookmarkStart w:id="116" w:name="_Toc341251726"/>
            <w:bookmarkStart w:id="117" w:name="_Toc341950718"/>
            <w:bookmarkStart w:id="118" w:name="_Toc341950805"/>
            <w:bookmarkStart w:id="119" w:name="_Toc343153730"/>
            <w:bookmarkStart w:id="120" w:name="_Toc351042733"/>
            <w:bookmarkStart w:id="121" w:name="_Toc351044518"/>
            <w:bookmarkStart w:id="122" w:name="_Toc351468766"/>
            <w:bookmarkStart w:id="123" w:name="_Toc351552638"/>
            <w:bookmarkStart w:id="124" w:name="_Toc352749404"/>
            <w:bookmarkStart w:id="125" w:name="_Toc352749786"/>
            <w:bookmarkStart w:id="126" w:name="_Toc352840177"/>
            <w:bookmarkStart w:id="127" w:name="_Toc354407853"/>
            <w:bookmarkStart w:id="128" w:name="_Toc358216531"/>
            <w:bookmarkStart w:id="129" w:name="_Toc372554504"/>
            <w:bookmarkStart w:id="130" w:name="_Toc387848467"/>
            <w:bookmarkStart w:id="131" w:name="_Toc404091867"/>
            <w:bookmarkStart w:id="132" w:name="_Toc405299866"/>
            <w:bookmarkStart w:id="133" w:name="_Toc496286640"/>
            <w:bookmarkStart w:id="134" w:name="_Toc496541776"/>
            <w:r>
              <w:rPr>
                <w:rFonts w:hint="eastAsia"/>
              </w:rPr>
              <w:t>工程</w:t>
            </w:r>
            <w:r w:rsidRPr="00E9573D">
              <w:rPr>
                <w:rFonts w:hint="eastAsia"/>
              </w:rPr>
              <w:t>名称</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c>
        <w:tc>
          <w:tcPr>
            <w:tcW w:w="6661" w:type="dxa"/>
            <w:tcBorders>
              <w:top w:val="single" w:sz="6" w:space="0" w:color="auto"/>
              <w:left w:val="single" w:sz="4" w:space="0" w:color="auto"/>
              <w:bottom w:val="single" w:sz="4" w:space="0" w:color="auto"/>
              <w:right w:val="single" w:sz="12" w:space="0" w:color="auto"/>
            </w:tcBorders>
            <w:vAlign w:val="center"/>
          </w:tcPr>
          <w:p w:rsidR="00117679" w:rsidRPr="00E9573D" w:rsidRDefault="00117679" w:rsidP="00E9573D">
            <w:r w:rsidRPr="00117679">
              <w:rPr>
                <w:rFonts w:hint="eastAsia"/>
              </w:rPr>
              <w:t>深圳地铁前海车辆段上盖物业项目</w:t>
            </w:r>
            <w:r w:rsidRPr="00117679">
              <w:rPr>
                <w:rFonts w:hint="eastAsia"/>
              </w:rPr>
              <w:t>6</w:t>
            </w:r>
            <w:r w:rsidRPr="00117679">
              <w:rPr>
                <w:rFonts w:hint="eastAsia"/>
              </w:rPr>
              <w:t>、</w:t>
            </w:r>
            <w:r w:rsidRPr="00117679">
              <w:rPr>
                <w:rFonts w:hint="eastAsia"/>
              </w:rPr>
              <w:t>9</w:t>
            </w:r>
            <w:r w:rsidRPr="00117679">
              <w:rPr>
                <w:rFonts w:hint="eastAsia"/>
              </w:rPr>
              <w:t>号地块儿童活动场地设施采购安装工程</w:t>
            </w:r>
          </w:p>
        </w:tc>
      </w:tr>
      <w:tr w:rsidR="00117679" w:rsidTr="00117679">
        <w:trPr>
          <w:trHeight w:val="782"/>
        </w:trPr>
        <w:tc>
          <w:tcPr>
            <w:tcW w:w="709" w:type="dxa"/>
            <w:tcBorders>
              <w:top w:val="single" w:sz="6" w:space="0" w:color="auto"/>
              <w:left w:val="single" w:sz="12" w:space="0" w:color="auto"/>
              <w:bottom w:val="single" w:sz="4" w:space="0" w:color="auto"/>
              <w:right w:val="single" w:sz="6" w:space="0" w:color="auto"/>
            </w:tcBorders>
            <w:vAlign w:val="center"/>
          </w:tcPr>
          <w:p w:rsidR="00117679" w:rsidRPr="00E9573D" w:rsidRDefault="002F517B" w:rsidP="005806AA">
            <w:pPr>
              <w:jc w:val="center"/>
            </w:pPr>
            <w:r>
              <w:rPr>
                <w:rFonts w:hint="eastAsia"/>
              </w:rPr>
              <w:t>2</w:t>
            </w:r>
          </w:p>
        </w:tc>
        <w:tc>
          <w:tcPr>
            <w:tcW w:w="1830" w:type="dxa"/>
            <w:tcBorders>
              <w:top w:val="single" w:sz="6" w:space="0" w:color="auto"/>
              <w:left w:val="single" w:sz="6" w:space="0" w:color="auto"/>
              <w:bottom w:val="single" w:sz="4" w:space="0" w:color="auto"/>
              <w:right w:val="single" w:sz="4" w:space="0" w:color="auto"/>
            </w:tcBorders>
            <w:vAlign w:val="center"/>
          </w:tcPr>
          <w:p w:rsidR="00117679" w:rsidRDefault="00117679" w:rsidP="00117679">
            <w:pPr>
              <w:jc w:val="center"/>
            </w:pPr>
            <w:r w:rsidRPr="00E9573D">
              <w:rPr>
                <w:rFonts w:hint="eastAsia"/>
              </w:rPr>
              <w:t>招标人</w:t>
            </w:r>
          </w:p>
        </w:tc>
        <w:tc>
          <w:tcPr>
            <w:tcW w:w="6661" w:type="dxa"/>
            <w:tcBorders>
              <w:top w:val="single" w:sz="6" w:space="0" w:color="auto"/>
              <w:left w:val="single" w:sz="4" w:space="0" w:color="auto"/>
              <w:bottom w:val="single" w:sz="4" w:space="0" w:color="auto"/>
              <w:right w:val="single" w:sz="12" w:space="0" w:color="auto"/>
            </w:tcBorders>
            <w:vAlign w:val="center"/>
          </w:tcPr>
          <w:p w:rsidR="00117679" w:rsidRPr="00E9573D" w:rsidRDefault="00117679" w:rsidP="00E9573D">
            <w:r w:rsidRPr="00E9573D">
              <w:rPr>
                <w:rFonts w:hint="eastAsia"/>
              </w:rPr>
              <w:t>深圳市地铁集团有限公司</w:t>
            </w:r>
          </w:p>
        </w:tc>
      </w:tr>
      <w:tr w:rsidR="00117679" w:rsidTr="00117679">
        <w:trPr>
          <w:trHeight w:val="782"/>
        </w:trPr>
        <w:tc>
          <w:tcPr>
            <w:tcW w:w="709" w:type="dxa"/>
            <w:tcBorders>
              <w:top w:val="single" w:sz="6" w:space="0" w:color="auto"/>
              <w:left w:val="single" w:sz="12" w:space="0" w:color="auto"/>
              <w:bottom w:val="single" w:sz="4" w:space="0" w:color="auto"/>
              <w:right w:val="single" w:sz="6" w:space="0" w:color="auto"/>
            </w:tcBorders>
            <w:vAlign w:val="center"/>
          </w:tcPr>
          <w:p w:rsidR="00117679" w:rsidRPr="00E9573D" w:rsidRDefault="002F517B" w:rsidP="005806AA">
            <w:pPr>
              <w:jc w:val="center"/>
            </w:pPr>
            <w:r>
              <w:rPr>
                <w:rFonts w:hint="eastAsia"/>
              </w:rPr>
              <w:t>3</w:t>
            </w:r>
          </w:p>
        </w:tc>
        <w:tc>
          <w:tcPr>
            <w:tcW w:w="1830" w:type="dxa"/>
            <w:tcBorders>
              <w:top w:val="single" w:sz="6" w:space="0" w:color="auto"/>
              <w:left w:val="single" w:sz="6" w:space="0" w:color="auto"/>
              <w:bottom w:val="single" w:sz="4" w:space="0" w:color="auto"/>
              <w:right w:val="single" w:sz="4" w:space="0" w:color="auto"/>
            </w:tcBorders>
            <w:vAlign w:val="center"/>
          </w:tcPr>
          <w:p w:rsidR="00117679" w:rsidRDefault="00117679" w:rsidP="00117679">
            <w:pPr>
              <w:jc w:val="center"/>
            </w:pPr>
            <w:r w:rsidRPr="00E9573D">
              <w:rPr>
                <w:rFonts w:hint="eastAsia"/>
              </w:rPr>
              <w:t>项目主要内容</w:t>
            </w:r>
          </w:p>
        </w:tc>
        <w:tc>
          <w:tcPr>
            <w:tcW w:w="6661" w:type="dxa"/>
            <w:tcBorders>
              <w:top w:val="single" w:sz="6" w:space="0" w:color="auto"/>
              <w:left w:val="single" w:sz="4" w:space="0" w:color="auto"/>
              <w:bottom w:val="single" w:sz="4" w:space="0" w:color="auto"/>
              <w:right w:val="single" w:sz="12" w:space="0" w:color="auto"/>
            </w:tcBorders>
            <w:vAlign w:val="center"/>
          </w:tcPr>
          <w:p w:rsidR="00117679" w:rsidRPr="00E9573D" w:rsidRDefault="00117679" w:rsidP="00E9573D">
            <w:r w:rsidRPr="00E9573D">
              <w:rPr>
                <w:rFonts w:hint="eastAsia"/>
              </w:rPr>
              <w:t>见招标公告</w:t>
            </w:r>
          </w:p>
        </w:tc>
      </w:tr>
      <w:tr w:rsidR="00117679" w:rsidTr="00117679">
        <w:trPr>
          <w:trHeight w:val="782"/>
        </w:trPr>
        <w:tc>
          <w:tcPr>
            <w:tcW w:w="709" w:type="dxa"/>
            <w:tcBorders>
              <w:top w:val="single" w:sz="6" w:space="0" w:color="auto"/>
              <w:left w:val="single" w:sz="12" w:space="0" w:color="auto"/>
              <w:bottom w:val="single" w:sz="4" w:space="0" w:color="auto"/>
              <w:right w:val="single" w:sz="6" w:space="0" w:color="auto"/>
            </w:tcBorders>
            <w:vAlign w:val="center"/>
          </w:tcPr>
          <w:p w:rsidR="00117679" w:rsidRPr="00E9573D" w:rsidRDefault="002F517B" w:rsidP="005806AA">
            <w:pPr>
              <w:jc w:val="center"/>
            </w:pPr>
            <w:r>
              <w:rPr>
                <w:rFonts w:hint="eastAsia"/>
              </w:rPr>
              <w:t>4</w:t>
            </w:r>
          </w:p>
        </w:tc>
        <w:tc>
          <w:tcPr>
            <w:tcW w:w="1830" w:type="dxa"/>
            <w:tcBorders>
              <w:top w:val="single" w:sz="6" w:space="0" w:color="auto"/>
              <w:left w:val="single" w:sz="6" w:space="0" w:color="auto"/>
              <w:bottom w:val="single" w:sz="4" w:space="0" w:color="auto"/>
              <w:right w:val="single" w:sz="4" w:space="0" w:color="auto"/>
            </w:tcBorders>
            <w:vAlign w:val="center"/>
          </w:tcPr>
          <w:p w:rsidR="00117679" w:rsidRDefault="00117679" w:rsidP="00117679">
            <w:pPr>
              <w:jc w:val="center"/>
            </w:pPr>
            <w:r w:rsidRPr="00E9573D">
              <w:rPr>
                <w:rFonts w:hint="eastAsia"/>
              </w:rPr>
              <w:t>工期</w:t>
            </w:r>
          </w:p>
        </w:tc>
        <w:tc>
          <w:tcPr>
            <w:tcW w:w="6661" w:type="dxa"/>
            <w:tcBorders>
              <w:top w:val="single" w:sz="6" w:space="0" w:color="auto"/>
              <w:left w:val="single" w:sz="4" w:space="0" w:color="auto"/>
              <w:bottom w:val="single" w:sz="4" w:space="0" w:color="auto"/>
              <w:right w:val="single" w:sz="12" w:space="0" w:color="auto"/>
            </w:tcBorders>
            <w:vAlign w:val="center"/>
          </w:tcPr>
          <w:p w:rsidR="00117679" w:rsidRPr="00E9573D" w:rsidRDefault="00117679" w:rsidP="00E9573D">
            <w:r w:rsidRPr="00E9573D">
              <w:rPr>
                <w:rFonts w:hint="eastAsia"/>
              </w:rPr>
              <w:t>见招标公告</w:t>
            </w:r>
          </w:p>
        </w:tc>
      </w:tr>
      <w:tr w:rsidR="00117679" w:rsidRPr="00164F09" w:rsidTr="00117679">
        <w:trPr>
          <w:trHeight w:val="782"/>
        </w:trPr>
        <w:tc>
          <w:tcPr>
            <w:tcW w:w="709" w:type="dxa"/>
            <w:tcBorders>
              <w:top w:val="single" w:sz="6" w:space="0" w:color="auto"/>
              <w:left w:val="single" w:sz="12" w:space="0" w:color="auto"/>
              <w:bottom w:val="single" w:sz="4" w:space="0" w:color="auto"/>
              <w:right w:val="single" w:sz="6" w:space="0" w:color="auto"/>
            </w:tcBorders>
            <w:vAlign w:val="center"/>
          </w:tcPr>
          <w:p w:rsidR="00117679" w:rsidRPr="00E9573D" w:rsidRDefault="002F517B" w:rsidP="005806AA">
            <w:pPr>
              <w:jc w:val="center"/>
            </w:pPr>
            <w:r>
              <w:rPr>
                <w:rFonts w:hint="eastAsia"/>
              </w:rPr>
              <w:t>5</w:t>
            </w:r>
          </w:p>
        </w:tc>
        <w:tc>
          <w:tcPr>
            <w:tcW w:w="1830" w:type="dxa"/>
            <w:tcBorders>
              <w:top w:val="single" w:sz="6" w:space="0" w:color="auto"/>
              <w:left w:val="single" w:sz="6" w:space="0" w:color="auto"/>
              <w:bottom w:val="single" w:sz="4" w:space="0" w:color="auto"/>
              <w:right w:val="single" w:sz="4" w:space="0" w:color="auto"/>
            </w:tcBorders>
            <w:vAlign w:val="center"/>
          </w:tcPr>
          <w:p w:rsidR="00117679" w:rsidRPr="00E9573D" w:rsidRDefault="00117679" w:rsidP="00117679">
            <w:pPr>
              <w:jc w:val="center"/>
            </w:pPr>
            <w:r w:rsidRPr="00117679">
              <w:rPr>
                <w:rFonts w:hint="eastAsia"/>
              </w:rPr>
              <w:t>承包方式</w:t>
            </w:r>
          </w:p>
        </w:tc>
        <w:tc>
          <w:tcPr>
            <w:tcW w:w="6661" w:type="dxa"/>
            <w:tcBorders>
              <w:top w:val="single" w:sz="6" w:space="0" w:color="auto"/>
              <w:left w:val="single" w:sz="4" w:space="0" w:color="auto"/>
              <w:bottom w:val="single" w:sz="4" w:space="0" w:color="auto"/>
              <w:right w:val="single" w:sz="12" w:space="0" w:color="auto"/>
            </w:tcBorders>
            <w:vAlign w:val="center"/>
          </w:tcPr>
          <w:p w:rsidR="00117679" w:rsidRPr="00E9573D" w:rsidRDefault="00A033E1" w:rsidP="00A033E1">
            <w:r>
              <w:rPr>
                <w:rFonts w:hint="eastAsia"/>
              </w:rPr>
              <w:t>总价包干。详见</w:t>
            </w:r>
            <w:r w:rsidR="00117679" w:rsidRPr="00117679">
              <w:rPr>
                <w:rFonts w:hint="eastAsia"/>
              </w:rPr>
              <w:t>第</w:t>
            </w:r>
            <w:r>
              <w:rPr>
                <w:rFonts w:hint="eastAsia"/>
              </w:rPr>
              <w:t>五</w:t>
            </w:r>
            <w:r w:rsidR="00117679" w:rsidRPr="00117679">
              <w:rPr>
                <w:rFonts w:hint="eastAsia"/>
              </w:rPr>
              <w:t>章第</w:t>
            </w:r>
            <w:r>
              <w:rPr>
                <w:rFonts w:hint="eastAsia"/>
              </w:rPr>
              <w:t>二节第</w:t>
            </w:r>
            <w:r>
              <w:rPr>
                <w:rFonts w:hint="eastAsia"/>
              </w:rPr>
              <w:t>7</w:t>
            </w:r>
            <w:r>
              <w:rPr>
                <w:rFonts w:hint="eastAsia"/>
              </w:rPr>
              <w:t>条</w:t>
            </w:r>
            <w:r w:rsidR="00117679">
              <w:rPr>
                <w:rFonts w:hint="eastAsia"/>
              </w:rPr>
              <w:t>。</w:t>
            </w:r>
          </w:p>
        </w:tc>
      </w:tr>
      <w:tr w:rsidR="00117679" w:rsidRPr="00E54C4E" w:rsidTr="00117679">
        <w:trPr>
          <w:trHeight w:val="782"/>
        </w:trPr>
        <w:tc>
          <w:tcPr>
            <w:tcW w:w="709" w:type="dxa"/>
            <w:tcBorders>
              <w:top w:val="single" w:sz="6" w:space="0" w:color="auto"/>
              <w:left w:val="single" w:sz="12" w:space="0" w:color="auto"/>
              <w:bottom w:val="single" w:sz="6" w:space="0" w:color="auto"/>
              <w:right w:val="single" w:sz="6" w:space="0" w:color="auto"/>
            </w:tcBorders>
            <w:vAlign w:val="center"/>
            <w:hideMark/>
          </w:tcPr>
          <w:p w:rsidR="00117679" w:rsidRPr="00E54C4E" w:rsidRDefault="002F517B" w:rsidP="005806AA">
            <w:pPr>
              <w:jc w:val="center"/>
            </w:pPr>
            <w:r>
              <w:rPr>
                <w:rFonts w:hint="eastAsia"/>
              </w:rPr>
              <w:t>6</w:t>
            </w:r>
          </w:p>
        </w:tc>
        <w:tc>
          <w:tcPr>
            <w:tcW w:w="1830" w:type="dxa"/>
            <w:tcBorders>
              <w:top w:val="single" w:sz="6" w:space="0" w:color="auto"/>
              <w:left w:val="single" w:sz="6" w:space="0" w:color="auto"/>
              <w:bottom w:val="single" w:sz="6" w:space="0" w:color="auto"/>
              <w:right w:val="single" w:sz="4" w:space="0" w:color="auto"/>
            </w:tcBorders>
            <w:vAlign w:val="center"/>
            <w:hideMark/>
          </w:tcPr>
          <w:p w:rsidR="00117679" w:rsidRPr="00E54C4E" w:rsidRDefault="00117679" w:rsidP="00117679">
            <w:pPr>
              <w:jc w:val="center"/>
            </w:pPr>
            <w:r>
              <w:rPr>
                <w:rFonts w:hint="eastAsia"/>
              </w:rPr>
              <w:t>投保证金额度</w:t>
            </w:r>
          </w:p>
        </w:tc>
        <w:tc>
          <w:tcPr>
            <w:tcW w:w="6661" w:type="dxa"/>
            <w:tcBorders>
              <w:top w:val="single" w:sz="6" w:space="0" w:color="auto"/>
              <w:left w:val="single" w:sz="4" w:space="0" w:color="auto"/>
              <w:bottom w:val="single" w:sz="6" w:space="0" w:color="auto"/>
              <w:right w:val="single" w:sz="12" w:space="0" w:color="auto"/>
            </w:tcBorders>
            <w:vAlign w:val="center"/>
          </w:tcPr>
          <w:p w:rsidR="00117679" w:rsidRPr="00E54C4E" w:rsidRDefault="00117679" w:rsidP="00E54C4E">
            <w:r w:rsidRPr="00E54C4E">
              <w:rPr>
                <w:rFonts w:hint="eastAsia"/>
              </w:rPr>
              <w:t>50000</w:t>
            </w:r>
            <w:r w:rsidRPr="00E54C4E">
              <w:rPr>
                <w:rFonts w:hint="eastAsia"/>
              </w:rPr>
              <w:t>元人民币，投标保证金形式：银行出具的投标保函。</w:t>
            </w:r>
          </w:p>
        </w:tc>
      </w:tr>
      <w:tr w:rsidR="00117679" w:rsidRPr="00E54C4E" w:rsidTr="002F517B">
        <w:trPr>
          <w:trHeight w:val="782"/>
        </w:trPr>
        <w:tc>
          <w:tcPr>
            <w:tcW w:w="709" w:type="dxa"/>
            <w:tcBorders>
              <w:top w:val="single" w:sz="6" w:space="0" w:color="auto"/>
              <w:left w:val="single" w:sz="12" w:space="0" w:color="auto"/>
              <w:bottom w:val="single" w:sz="6" w:space="0" w:color="auto"/>
              <w:right w:val="single" w:sz="6" w:space="0" w:color="auto"/>
            </w:tcBorders>
            <w:vAlign w:val="center"/>
          </w:tcPr>
          <w:p w:rsidR="00117679" w:rsidRPr="00E54C4E" w:rsidRDefault="002F517B" w:rsidP="005806AA">
            <w:pPr>
              <w:jc w:val="center"/>
            </w:pPr>
            <w:r>
              <w:rPr>
                <w:rFonts w:hint="eastAsia"/>
              </w:rPr>
              <w:t>7</w:t>
            </w:r>
          </w:p>
        </w:tc>
        <w:tc>
          <w:tcPr>
            <w:tcW w:w="1830" w:type="dxa"/>
            <w:tcBorders>
              <w:top w:val="single" w:sz="6" w:space="0" w:color="auto"/>
              <w:left w:val="single" w:sz="6" w:space="0" w:color="auto"/>
              <w:bottom w:val="single" w:sz="6" w:space="0" w:color="auto"/>
              <w:right w:val="single" w:sz="4" w:space="0" w:color="auto"/>
            </w:tcBorders>
            <w:vAlign w:val="center"/>
            <w:hideMark/>
          </w:tcPr>
          <w:p w:rsidR="00117679" w:rsidRPr="00E54C4E" w:rsidRDefault="00117679" w:rsidP="00117679">
            <w:pPr>
              <w:jc w:val="center"/>
            </w:pPr>
            <w:r>
              <w:rPr>
                <w:rFonts w:hint="eastAsia"/>
              </w:rPr>
              <w:t>资质要求</w:t>
            </w:r>
          </w:p>
        </w:tc>
        <w:tc>
          <w:tcPr>
            <w:tcW w:w="6661" w:type="dxa"/>
            <w:tcBorders>
              <w:top w:val="single" w:sz="6" w:space="0" w:color="auto"/>
              <w:left w:val="single" w:sz="4" w:space="0" w:color="auto"/>
              <w:bottom w:val="single" w:sz="6" w:space="0" w:color="auto"/>
              <w:right w:val="single" w:sz="12" w:space="0" w:color="auto"/>
            </w:tcBorders>
            <w:vAlign w:val="center"/>
          </w:tcPr>
          <w:p w:rsidR="00117679" w:rsidRPr="00E54C4E" w:rsidRDefault="00117679" w:rsidP="00E54C4E">
            <w:r w:rsidRPr="00E54C4E">
              <w:rPr>
                <w:rFonts w:hint="eastAsia"/>
              </w:rPr>
              <w:t>见招标公告</w:t>
            </w:r>
            <w:r>
              <w:rPr>
                <w:rFonts w:hint="eastAsia"/>
              </w:rPr>
              <w:t>。</w:t>
            </w:r>
          </w:p>
        </w:tc>
      </w:tr>
      <w:tr w:rsidR="00117679" w:rsidTr="002F517B">
        <w:trPr>
          <w:trHeight w:val="782"/>
        </w:trPr>
        <w:tc>
          <w:tcPr>
            <w:tcW w:w="709" w:type="dxa"/>
            <w:tcBorders>
              <w:top w:val="nil"/>
              <w:left w:val="single" w:sz="12" w:space="0" w:color="auto"/>
              <w:bottom w:val="single" w:sz="6" w:space="0" w:color="auto"/>
              <w:right w:val="single" w:sz="6" w:space="0" w:color="auto"/>
            </w:tcBorders>
            <w:vAlign w:val="center"/>
          </w:tcPr>
          <w:p w:rsidR="00117679" w:rsidRPr="00696C35" w:rsidRDefault="002F517B" w:rsidP="005806AA">
            <w:pPr>
              <w:jc w:val="center"/>
            </w:pPr>
            <w:r>
              <w:rPr>
                <w:rFonts w:hint="eastAsia"/>
              </w:rPr>
              <w:t>8</w:t>
            </w:r>
          </w:p>
        </w:tc>
        <w:tc>
          <w:tcPr>
            <w:tcW w:w="1830" w:type="dxa"/>
            <w:tcBorders>
              <w:top w:val="nil"/>
              <w:left w:val="single" w:sz="6" w:space="0" w:color="auto"/>
              <w:bottom w:val="single" w:sz="6" w:space="0" w:color="auto"/>
              <w:right w:val="single" w:sz="4" w:space="0" w:color="auto"/>
            </w:tcBorders>
            <w:vAlign w:val="center"/>
            <w:hideMark/>
          </w:tcPr>
          <w:p w:rsidR="00117679" w:rsidRPr="00696C35" w:rsidRDefault="00117679" w:rsidP="00117679">
            <w:pPr>
              <w:jc w:val="center"/>
              <w:rPr>
                <w:b/>
              </w:rPr>
            </w:pPr>
            <w:r>
              <w:rPr>
                <w:rFonts w:hint="eastAsia"/>
                <w:b/>
              </w:rPr>
              <w:t>投标报价上限</w:t>
            </w:r>
          </w:p>
        </w:tc>
        <w:tc>
          <w:tcPr>
            <w:tcW w:w="6661" w:type="dxa"/>
            <w:tcBorders>
              <w:top w:val="nil"/>
              <w:left w:val="single" w:sz="4" w:space="0" w:color="auto"/>
              <w:bottom w:val="single" w:sz="6" w:space="0" w:color="auto"/>
              <w:right w:val="single" w:sz="12" w:space="0" w:color="auto"/>
            </w:tcBorders>
            <w:vAlign w:val="center"/>
          </w:tcPr>
          <w:p w:rsidR="00117679" w:rsidRPr="00696C35" w:rsidRDefault="00C27766" w:rsidP="00696C35">
            <w:pPr>
              <w:rPr>
                <w:b/>
              </w:rPr>
            </w:pPr>
            <w:r>
              <w:rPr>
                <w:rFonts w:hint="eastAsia"/>
                <w:b/>
              </w:rPr>
              <w:t>463.9343</w:t>
            </w:r>
            <w:r w:rsidR="00117679" w:rsidRPr="00696C35">
              <w:rPr>
                <w:rFonts w:hint="eastAsia"/>
                <w:b/>
              </w:rPr>
              <w:t>万元。</w:t>
            </w:r>
          </w:p>
        </w:tc>
      </w:tr>
      <w:tr w:rsidR="00117679" w:rsidTr="002F517B">
        <w:trPr>
          <w:trHeight w:val="782"/>
        </w:trPr>
        <w:tc>
          <w:tcPr>
            <w:tcW w:w="709" w:type="dxa"/>
            <w:tcBorders>
              <w:top w:val="single" w:sz="6" w:space="0" w:color="auto"/>
              <w:left w:val="single" w:sz="12" w:space="0" w:color="auto"/>
              <w:bottom w:val="single" w:sz="6" w:space="0" w:color="auto"/>
              <w:right w:val="single" w:sz="6" w:space="0" w:color="auto"/>
            </w:tcBorders>
            <w:vAlign w:val="center"/>
          </w:tcPr>
          <w:p w:rsidR="00117679" w:rsidRPr="00696C35" w:rsidRDefault="002F517B" w:rsidP="005806AA">
            <w:pPr>
              <w:jc w:val="center"/>
            </w:pPr>
            <w:r>
              <w:rPr>
                <w:rFonts w:hint="eastAsia"/>
              </w:rPr>
              <w:t>9</w:t>
            </w:r>
          </w:p>
        </w:tc>
        <w:tc>
          <w:tcPr>
            <w:tcW w:w="1830" w:type="dxa"/>
            <w:tcBorders>
              <w:top w:val="single" w:sz="6" w:space="0" w:color="auto"/>
              <w:left w:val="single" w:sz="6" w:space="0" w:color="auto"/>
              <w:bottom w:val="single" w:sz="6" w:space="0" w:color="auto"/>
              <w:right w:val="single" w:sz="4" w:space="0" w:color="auto"/>
            </w:tcBorders>
            <w:vAlign w:val="center"/>
            <w:hideMark/>
          </w:tcPr>
          <w:p w:rsidR="00117679" w:rsidRPr="00696C35" w:rsidRDefault="00117679" w:rsidP="00117679">
            <w:pPr>
              <w:jc w:val="center"/>
            </w:pPr>
            <w:r>
              <w:rPr>
                <w:rFonts w:hint="eastAsia"/>
              </w:rPr>
              <w:t>评定标办法</w:t>
            </w:r>
          </w:p>
        </w:tc>
        <w:tc>
          <w:tcPr>
            <w:tcW w:w="6661" w:type="dxa"/>
            <w:tcBorders>
              <w:top w:val="single" w:sz="6" w:space="0" w:color="auto"/>
              <w:left w:val="single" w:sz="4" w:space="0" w:color="auto"/>
              <w:bottom w:val="single" w:sz="6" w:space="0" w:color="auto"/>
              <w:right w:val="single" w:sz="12" w:space="0" w:color="auto"/>
            </w:tcBorders>
            <w:vAlign w:val="center"/>
          </w:tcPr>
          <w:p w:rsidR="00117679" w:rsidRPr="00696C35" w:rsidRDefault="00117679" w:rsidP="00696C35">
            <w:r w:rsidRPr="00696C35">
              <w:rPr>
                <w:rFonts w:hint="eastAsia"/>
              </w:rPr>
              <w:t>综合评审法。</w:t>
            </w:r>
          </w:p>
        </w:tc>
      </w:tr>
      <w:tr w:rsidR="00117679" w:rsidTr="002F517B">
        <w:trPr>
          <w:trHeight w:val="782"/>
        </w:trPr>
        <w:tc>
          <w:tcPr>
            <w:tcW w:w="709" w:type="dxa"/>
            <w:tcBorders>
              <w:top w:val="single" w:sz="6" w:space="0" w:color="auto"/>
              <w:left w:val="single" w:sz="12" w:space="0" w:color="auto"/>
              <w:bottom w:val="single" w:sz="6" w:space="0" w:color="auto"/>
              <w:right w:val="single" w:sz="6" w:space="0" w:color="auto"/>
            </w:tcBorders>
            <w:vAlign w:val="center"/>
          </w:tcPr>
          <w:p w:rsidR="00117679" w:rsidRPr="00696C35" w:rsidRDefault="002F517B" w:rsidP="005806AA">
            <w:pPr>
              <w:jc w:val="center"/>
            </w:pPr>
            <w:r>
              <w:rPr>
                <w:rFonts w:hint="eastAsia"/>
              </w:rPr>
              <w:t>10</w:t>
            </w:r>
          </w:p>
        </w:tc>
        <w:tc>
          <w:tcPr>
            <w:tcW w:w="1830" w:type="dxa"/>
            <w:tcBorders>
              <w:top w:val="single" w:sz="6" w:space="0" w:color="auto"/>
              <w:left w:val="single" w:sz="6" w:space="0" w:color="auto"/>
              <w:bottom w:val="single" w:sz="6" w:space="0" w:color="auto"/>
              <w:right w:val="single" w:sz="4" w:space="0" w:color="auto"/>
            </w:tcBorders>
            <w:vAlign w:val="center"/>
            <w:hideMark/>
          </w:tcPr>
          <w:p w:rsidR="00117679" w:rsidRPr="00696C35" w:rsidRDefault="00117679" w:rsidP="00117679">
            <w:pPr>
              <w:jc w:val="center"/>
            </w:pPr>
            <w:r w:rsidRPr="00696C35">
              <w:rPr>
                <w:rFonts w:hint="eastAsia"/>
              </w:rPr>
              <w:t>投标有效期</w:t>
            </w:r>
          </w:p>
        </w:tc>
        <w:tc>
          <w:tcPr>
            <w:tcW w:w="6661" w:type="dxa"/>
            <w:tcBorders>
              <w:top w:val="single" w:sz="6" w:space="0" w:color="auto"/>
              <w:left w:val="single" w:sz="4" w:space="0" w:color="auto"/>
              <w:bottom w:val="single" w:sz="6" w:space="0" w:color="auto"/>
              <w:right w:val="single" w:sz="12" w:space="0" w:color="auto"/>
            </w:tcBorders>
            <w:vAlign w:val="center"/>
          </w:tcPr>
          <w:p w:rsidR="00117679" w:rsidRPr="00696C35" w:rsidRDefault="00117679" w:rsidP="00696C35">
            <w:r w:rsidRPr="00696C35">
              <w:rPr>
                <w:rFonts w:hint="eastAsia"/>
              </w:rPr>
              <w:t>自投标截止时间起</w:t>
            </w:r>
            <w:r w:rsidRPr="00696C35">
              <w:rPr>
                <w:rFonts w:hint="eastAsia"/>
              </w:rPr>
              <w:t>90</w:t>
            </w:r>
            <w:r w:rsidRPr="00696C35">
              <w:rPr>
                <w:rFonts w:hint="eastAsia"/>
              </w:rPr>
              <w:t>日历天。</w:t>
            </w:r>
          </w:p>
        </w:tc>
      </w:tr>
      <w:tr w:rsidR="00117679" w:rsidTr="002F517B">
        <w:trPr>
          <w:trHeight w:val="1020"/>
        </w:trPr>
        <w:tc>
          <w:tcPr>
            <w:tcW w:w="709" w:type="dxa"/>
            <w:tcBorders>
              <w:top w:val="single" w:sz="6" w:space="0" w:color="auto"/>
              <w:left w:val="single" w:sz="12" w:space="0" w:color="auto"/>
              <w:bottom w:val="single" w:sz="6" w:space="0" w:color="auto"/>
              <w:right w:val="single" w:sz="6" w:space="0" w:color="auto"/>
            </w:tcBorders>
            <w:vAlign w:val="center"/>
          </w:tcPr>
          <w:p w:rsidR="00117679" w:rsidRPr="00696C35" w:rsidRDefault="002F517B" w:rsidP="005806AA">
            <w:pPr>
              <w:jc w:val="center"/>
            </w:pPr>
            <w:r>
              <w:rPr>
                <w:rFonts w:hint="eastAsia"/>
              </w:rPr>
              <w:t>11</w:t>
            </w:r>
          </w:p>
        </w:tc>
        <w:tc>
          <w:tcPr>
            <w:tcW w:w="1830" w:type="dxa"/>
            <w:tcBorders>
              <w:top w:val="single" w:sz="6" w:space="0" w:color="auto"/>
              <w:left w:val="single" w:sz="6" w:space="0" w:color="auto"/>
              <w:bottom w:val="single" w:sz="6" w:space="0" w:color="auto"/>
              <w:right w:val="single" w:sz="4" w:space="0" w:color="auto"/>
            </w:tcBorders>
            <w:vAlign w:val="center"/>
            <w:hideMark/>
          </w:tcPr>
          <w:p w:rsidR="00117679" w:rsidRPr="00696C35" w:rsidRDefault="00117679" w:rsidP="00117679">
            <w:pPr>
              <w:jc w:val="center"/>
            </w:pPr>
            <w:r w:rsidRPr="00696C35">
              <w:rPr>
                <w:rFonts w:hint="eastAsia"/>
              </w:rPr>
              <w:t>投标文件份数</w:t>
            </w:r>
          </w:p>
        </w:tc>
        <w:tc>
          <w:tcPr>
            <w:tcW w:w="6661" w:type="dxa"/>
            <w:tcBorders>
              <w:top w:val="single" w:sz="6" w:space="0" w:color="auto"/>
              <w:left w:val="single" w:sz="4" w:space="0" w:color="auto"/>
              <w:bottom w:val="single" w:sz="6" w:space="0" w:color="auto"/>
              <w:right w:val="single" w:sz="12" w:space="0" w:color="auto"/>
            </w:tcBorders>
            <w:vAlign w:val="center"/>
          </w:tcPr>
          <w:p w:rsidR="00117679" w:rsidRPr="00696C35" w:rsidRDefault="00117679" w:rsidP="00117679">
            <w:r w:rsidRPr="00696C35">
              <w:rPr>
                <w:rFonts w:hint="eastAsia"/>
              </w:rPr>
              <w:t>纸质文件：正本</w:t>
            </w:r>
            <w:r w:rsidRPr="00696C35">
              <w:rPr>
                <w:rFonts w:hint="eastAsia"/>
              </w:rPr>
              <w:t>1</w:t>
            </w:r>
            <w:r w:rsidRPr="00696C35">
              <w:rPr>
                <w:rFonts w:hint="eastAsia"/>
              </w:rPr>
              <w:t>份，副本</w:t>
            </w:r>
            <w:r w:rsidRPr="00696C35">
              <w:rPr>
                <w:rFonts w:hint="eastAsia"/>
              </w:rPr>
              <w:t>4</w:t>
            </w:r>
            <w:r w:rsidRPr="00696C35">
              <w:rPr>
                <w:rFonts w:hint="eastAsia"/>
              </w:rPr>
              <w:t>份，外层包装封口处应加盖投标人公章。</w:t>
            </w:r>
          </w:p>
          <w:p w:rsidR="00117679" w:rsidRPr="00696C35" w:rsidRDefault="00117679" w:rsidP="00117679">
            <w:r w:rsidRPr="00696C35">
              <w:rPr>
                <w:rFonts w:hint="eastAsia"/>
              </w:rPr>
              <w:t>电子版</w:t>
            </w:r>
            <w:r w:rsidRPr="00696C35">
              <w:rPr>
                <w:rFonts w:hint="eastAsia"/>
              </w:rPr>
              <w:t>1</w:t>
            </w:r>
            <w:r w:rsidRPr="00696C35">
              <w:rPr>
                <w:rFonts w:hint="eastAsia"/>
              </w:rPr>
              <w:t>份（光盘）。</w:t>
            </w:r>
          </w:p>
        </w:tc>
      </w:tr>
      <w:tr w:rsidR="00164F09" w:rsidTr="002C686C">
        <w:trPr>
          <w:trHeight w:val="2268"/>
        </w:trPr>
        <w:tc>
          <w:tcPr>
            <w:tcW w:w="709" w:type="dxa"/>
            <w:tcBorders>
              <w:top w:val="single" w:sz="6" w:space="0" w:color="auto"/>
              <w:left w:val="single" w:sz="12" w:space="0" w:color="auto"/>
              <w:bottom w:val="single" w:sz="6" w:space="0" w:color="auto"/>
              <w:right w:val="single" w:sz="6" w:space="0" w:color="auto"/>
            </w:tcBorders>
            <w:vAlign w:val="center"/>
          </w:tcPr>
          <w:p w:rsidR="00164F09" w:rsidRPr="00696C35" w:rsidRDefault="002F517B" w:rsidP="005806AA">
            <w:pPr>
              <w:jc w:val="center"/>
            </w:pPr>
            <w:r>
              <w:rPr>
                <w:rFonts w:hint="eastAsia"/>
              </w:rPr>
              <w:t>12</w:t>
            </w:r>
          </w:p>
        </w:tc>
        <w:tc>
          <w:tcPr>
            <w:tcW w:w="1830" w:type="dxa"/>
            <w:tcBorders>
              <w:top w:val="single" w:sz="6" w:space="0" w:color="auto"/>
              <w:left w:val="single" w:sz="6" w:space="0" w:color="auto"/>
              <w:bottom w:val="single" w:sz="6" w:space="0" w:color="auto"/>
              <w:right w:val="single" w:sz="4" w:space="0" w:color="auto"/>
            </w:tcBorders>
            <w:vAlign w:val="center"/>
          </w:tcPr>
          <w:p w:rsidR="00164F09" w:rsidRPr="00696C35" w:rsidRDefault="00164F09" w:rsidP="00117679">
            <w:pPr>
              <w:jc w:val="center"/>
            </w:pPr>
            <w:r>
              <w:rPr>
                <w:rFonts w:hint="eastAsia"/>
              </w:rPr>
              <w:t>投标文件递交及截止时间</w:t>
            </w:r>
          </w:p>
        </w:tc>
        <w:tc>
          <w:tcPr>
            <w:tcW w:w="6661" w:type="dxa"/>
            <w:tcBorders>
              <w:top w:val="single" w:sz="6" w:space="0" w:color="auto"/>
              <w:left w:val="single" w:sz="4" w:space="0" w:color="auto"/>
              <w:bottom w:val="single" w:sz="6" w:space="0" w:color="auto"/>
              <w:right w:val="single" w:sz="12" w:space="0" w:color="auto"/>
            </w:tcBorders>
            <w:vAlign w:val="center"/>
          </w:tcPr>
          <w:p w:rsidR="00164F09" w:rsidRPr="0009156E" w:rsidRDefault="00164F09" w:rsidP="00164F09">
            <w:pPr>
              <w:spacing w:line="20" w:lineRule="atLeast"/>
              <w:ind w:left="210" w:hangingChars="100" w:hanging="210"/>
              <w:jc w:val="left"/>
            </w:pPr>
            <w:r w:rsidRPr="0009156E">
              <w:rPr>
                <w:rFonts w:hint="eastAsia"/>
              </w:rPr>
              <w:t>投标截</w:t>
            </w:r>
            <w:r w:rsidRPr="00E277CC">
              <w:rPr>
                <w:rFonts w:hint="eastAsia"/>
              </w:rPr>
              <w:t>止时间：</w:t>
            </w:r>
            <w:r w:rsidRPr="00827407">
              <w:rPr>
                <w:rFonts w:ascii="宋体" w:hAnsi="宋体" w:cs="Courier New" w:hint="eastAsia"/>
                <w:sz w:val="22"/>
              </w:rPr>
              <w:t>201</w:t>
            </w:r>
            <w:r w:rsidR="0088041D">
              <w:rPr>
                <w:rFonts w:ascii="宋体" w:hAnsi="宋体" w:cs="Courier New" w:hint="eastAsia"/>
                <w:sz w:val="22"/>
              </w:rPr>
              <w:t>8</w:t>
            </w:r>
            <w:r w:rsidRPr="00827407">
              <w:rPr>
                <w:rFonts w:ascii="宋体" w:hAnsi="宋体" w:cs="Courier New" w:hint="eastAsia"/>
                <w:sz w:val="22"/>
              </w:rPr>
              <w:t>年</w:t>
            </w:r>
            <w:r w:rsidR="004B73FF">
              <w:rPr>
                <w:rFonts w:ascii="宋体" w:hAnsi="宋体" w:cs="Courier New" w:hint="eastAsia"/>
                <w:sz w:val="22"/>
              </w:rPr>
              <w:t>3</w:t>
            </w:r>
            <w:r w:rsidRPr="00827407">
              <w:rPr>
                <w:rFonts w:ascii="宋体" w:hAnsi="宋体" w:cs="Courier New" w:hint="eastAsia"/>
                <w:sz w:val="22"/>
              </w:rPr>
              <w:t>月</w:t>
            </w:r>
            <w:r w:rsidR="00F210C3">
              <w:rPr>
                <w:rFonts w:ascii="宋体" w:hAnsi="宋体" w:cs="Courier New" w:hint="eastAsia"/>
                <w:sz w:val="22"/>
              </w:rPr>
              <w:t>1</w:t>
            </w:r>
            <w:r w:rsidR="004B73FF">
              <w:rPr>
                <w:rFonts w:ascii="宋体" w:hAnsi="宋体" w:cs="Courier New" w:hint="eastAsia"/>
                <w:sz w:val="22"/>
              </w:rPr>
              <w:t>9</w:t>
            </w:r>
            <w:r w:rsidRPr="00827407">
              <w:rPr>
                <w:rFonts w:ascii="宋体" w:hAnsi="宋体" w:cs="Courier New" w:hint="eastAsia"/>
                <w:sz w:val="22"/>
              </w:rPr>
              <w:t>日</w:t>
            </w:r>
            <w:r w:rsidRPr="00164F09">
              <w:rPr>
                <w:rFonts w:ascii="宋体" w:hAnsi="宋体" w:cs="Courier New" w:hint="eastAsia"/>
                <w:sz w:val="22"/>
              </w:rPr>
              <w:t>10</w:t>
            </w:r>
            <w:r>
              <w:rPr>
                <w:rFonts w:ascii="宋体" w:hAnsi="宋体" w:cs="Courier New" w:hint="eastAsia"/>
                <w:sz w:val="22"/>
              </w:rPr>
              <w:t>时</w:t>
            </w:r>
            <w:r w:rsidRPr="00164F09">
              <w:rPr>
                <w:rFonts w:ascii="宋体" w:hAnsi="宋体" w:cs="Courier New" w:hint="eastAsia"/>
                <w:sz w:val="22"/>
              </w:rPr>
              <w:t>30</w:t>
            </w:r>
            <w:r>
              <w:rPr>
                <w:rFonts w:ascii="宋体" w:hAnsi="宋体" w:cs="Courier New" w:hint="eastAsia"/>
                <w:sz w:val="22"/>
              </w:rPr>
              <w:t>分</w:t>
            </w:r>
            <w:r w:rsidRPr="00164F09">
              <w:rPr>
                <w:rFonts w:ascii="宋体" w:hAnsi="宋体" w:cs="Courier New" w:hint="eastAsia"/>
                <w:sz w:val="22"/>
              </w:rPr>
              <w:t>（北京时间）</w:t>
            </w:r>
          </w:p>
          <w:p w:rsidR="00164F09" w:rsidRDefault="00164F09" w:rsidP="00164F09">
            <w:pPr>
              <w:spacing w:line="20" w:lineRule="atLeast"/>
              <w:jc w:val="left"/>
              <w:rPr>
                <w:rFonts w:ascii="宋体" w:hAnsi="宋体" w:cs="Courier New"/>
                <w:sz w:val="22"/>
              </w:rPr>
            </w:pPr>
            <w:r>
              <w:rPr>
                <w:rFonts w:ascii="宋体" w:hAnsi="宋体" w:cs="Courier New" w:hint="eastAsia"/>
                <w:sz w:val="22"/>
              </w:rPr>
              <w:t>投标文件递交地址：</w:t>
            </w:r>
            <w:r w:rsidRPr="00164F09">
              <w:rPr>
                <w:rFonts w:ascii="宋体" w:hAnsi="宋体" w:hint="eastAsia"/>
                <w:sz w:val="22"/>
              </w:rPr>
              <w:t>深圳市福田区福中一路地铁大厦21楼前海时代项目部</w:t>
            </w:r>
          </w:p>
          <w:p w:rsidR="00164F09" w:rsidRDefault="00164F09" w:rsidP="00164F09">
            <w:pPr>
              <w:spacing w:line="20" w:lineRule="atLeast"/>
              <w:jc w:val="left"/>
              <w:rPr>
                <w:rFonts w:ascii="宋体" w:hAnsi="宋体" w:cs="Courier New"/>
                <w:sz w:val="22"/>
              </w:rPr>
            </w:pPr>
            <w:r>
              <w:rPr>
                <w:rFonts w:ascii="宋体" w:hAnsi="宋体" w:cs="Courier New" w:hint="eastAsia"/>
                <w:sz w:val="22"/>
              </w:rPr>
              <w:t>联系人：郑晓伟</w:t>
            </w:r>
          </w:p>
          <w:p w:rsidR="00164F09" w:rsidRPr="001160F5" w:rsidRDefault="00164F09" w:rsidP="00164F09">
            <w:pPr>
              <w:spacing w:line="20" w:lineRule="atLeast"/>
              <w:jc w:val="left"/>
              <w:rPr>
                <w:rFonts w:ascii="宋体" w:hAnsi="宋体"/>
                <w:sz w:val="22"/>
              </w:rPr>
            </w:pPr>
            <w:r w:rsidRPr="001160F5">
              <w:rPr>
                <w:rFonts w:ascii="宋体" w:hAnsi="宋体" w:hint="eastAsia"/>
                <w:sz w:val="22"/>
              </w:rPr>
              <w:t>手机：1</w:t>
            </w:r>
            <w:r w:rsidR="00D7608D">
              <w:rPr>
                <w:rFonts w:ascii="宋体" w:hAnsi="宋体" w:hint="eastAsia"/>
                <w:sz w:val="22"/>
              </w:rPr>
              <w:t>3725594517</w:t>
            </w:r>
          </w:p>
          <w:p w:rsidR="00164F09" w:rsidRPr="00696C35" w:rsidRDefault="00164F09" w:rsidP="00164F09">
            <w:r>
              <w:rPr>
                <w:rFonts w:ascii="宋体" w:hAnsi="宋体" w:cs="Courier New" w:hint="eastAsia"/>
                <w:sz w:val="22"/>
              </w:rPr>
              <w:t>邮政编码：</w:t>
            </w:r>
            <w:r>
              <w:rPr>
                <w:rFonts w:ascii="宋体" w:hAnsi="宋体" w:hint="eastAsia"/>
                <w:sz w:val="22"/>
              </w:rPr>
              <w:t>518000</w:t>
            </w:r>
          </w:p>
        </w:tc>
      </w:tr>
      <w:tr w:rsidR="00117679" w:rsidTr="00117679">
        <w:trPr>
          <w:trHeight w:val="1020"/>
        </w:trPr>
        <w:tc>
          <w:tcPr>
            <w:tcW w:w="709" w:type="dxa"/>
            <w:tcBorders>
              <w:top w:val="single" w:sz="6" w:space="0" w:color="auto"/>
              <w:left w:val="single" w:sz="12" w:space="0" w:color="auto"/>
              <w:bottom w:val="single" w:sz="6" w:space="0" w:color="auto"/>
              <w:right w:val="single" w:sz="6" w:space="0" w:color="auto"/>
            </w:tcBorders>
            <w:vAlign w:val="center"/>
          </w:tcPr>
          <w:p w:rsidR="00117679" w:rsidRPr="00696C35" w:rsidRDefault="002F517B" w:rsidP="00EA3B52">
            <w:pPr>
              <w:jc w:val="center"/>
            </w:pPr>
            <w:r>
              <w:rPr>
                <w:rFonts w:hint="eastAsia"/>
              </w:rPr>
              <w:t>1</w:t>
            </w:r>
            <w:r w:rsidR="00EA3B52">
              <w:rPr>
                <w:rFonts w:hint="eastAsia"/>
              </w:rPr>
              <w:t>3</w:t>
            </w:r>
          </w:p>
        </w:tc>
        <w:tc>
          <w:tcPr>
            <w:tcW w:w="1830" w:type="dxa"/>
            <w:tcBorders>
              <w:top w:val="single" w:sz="6" w:space="0" w:color="auto"/>
              <w:left w:val="single" w:sz="6" w:space="0" w:color="auto"/>
              <w:bottom w:val="single" w:sz="6" w:space="0" w:color="auto"/>
              <w:right w:val="single" w:sz="4" w:space="0" w:color="auto"/>
            </w:tcBorders>
            <w:vAlign w:val="center"/>
          </w:tcPr>
          <w:p w:rsidR="00117679" w:rsidRPr="00696C35" w:rsidRDefault="00117679" w:rsidP="00117679">
            <w:pPr>
              <w:jc w:val="center"/>
            </w:pPr>
            <w:r w:rsidRPr="00696C35">
              <w:rPr>
                <w:rFonts w:hint="eastAsia"/>
              </w:rPr>
              <w:t>联系人</w:t>
            </w:r>
          </w:p>
        </w:tc>
        <w:tc>
          <w:tcPr>
            <w:tcW w:w="6661" w:type="dxa"/>
            <w:tcBorders>
              <w:top w:val="single" w:sz="6" w:space="0" w:color="auto"/>
              <w:left w:val="single" w:sz="4" w:space="0" w:color="auto"/>
              <w:bottom w:val="single" w:sz="6" w:space="0" w:color="auto"/>
              <w:right w:val="single" w:sz="12" w:space="0" w:color="auto"/>
            </w:tcBorders>
            <w:vAlign w:val="center"/>
          </w:tcPr>
          <w:p w:rsidR="00117679" w:rsidRDefault="00117679" w:rsidP="00117679">
            <w:r w:rsidRPr="00696C35">
              <w:rPr>
                <w:rFonts w:hint="eastAsia"/>
              </w:rPr>
              <w:t>电话：郑</w:t>
            </w:r>
            <w:r>
              <w:rPr>
                <w:rFonts w:hint="eastAsia"/>
              </w:rPr>
              <w:t>工</w:t>
            </w:r>
            <w:r w:rsidRPr="00696C35">
              <w:rPr>
                <w:rFonts w:hint="eastAsia"/>
              </w:rPr>
              <w:t>13725594517</w:t>
            </w:r>
            <w:r>
              <w:rPr>
                <w:rFonts w:hint="eastAsia"/>
              </w:rPr>
              <w:t xml:space="preserve">  </w:t>
            </w:r>
          </w:p>
          <w:p w:rsidR="00117679" w:rsidRPr="00696C35" w:rsidRDefault="00117679" w:rsidP="00117679">
            <w:r w:rsidRPr="00696C35">
              <w:t>Email</w:t>
            </w:r>
            <w:r w:rsidRPr="00696C35">
              <w:rPr>
                <w:rFonts w:hint="eastAsia"/>
              </w:rPr>
              <w:t>：</w:t>
            </w:r>
            <w:r w:rsidRPr="00696C35">
              <w:rPr>
                <w:rFonts w:hint="eastAsia"/>
              </w:rPr>
              <w:t>195091838</w:t>
            </w:r>
            <w:r w:rsidRPr="00696C35">
              <w:t>@ qq.com</w:t>
            </w:r>
          </w:p>
        </w:tc>
      </w:tr>
      <w:tr w:rsidR="00117679" w:rsidTr="002F517B">
        <w:trPr>
          <w:trHeight w:val="1020"/>
        </w:trPr>
        <w:tc>
          <w:tcPr>
            <w:tcW w:w="709" w:type="dxa"/>
            <w:tcBorders>
              <w:top w:val="nil"/>
              <w:left w:val="single" w:sz="12" w:space="0" w:color="auto"/>
              <w:bottom w:val="single" w:sz="6" w:space="0" w:color="auto"/>
              <w:right w:val="single" w:sz="6" w:space="0" w:color="auto"/>
            </w:tcBorders>
            <w:vAlign w:val="center"/>
          </w:tcPr>
          <w:p w:rsidR="00117679" w:rsidRPr="00696C35" w:rsidRDefault="002F517B" w:rsidP="00EA3B52">
            <w:pPr>
              <w:jc w:val="center"/>
            </w:pPr>
            <w:r>
              <w:rPr>
                <w:rFonts w:hint="eastAsia"/>
              </w:rPr>
              <w:lastRenderedPageBreak/>
              <w:t>1</w:t>
            </w:r>
            <w:r w:rsidR="00EA3B52">
              <w:rPr>
                <w:rFonts w:hint="eastAsia"/>
              </w:rPr>
              <w:t>4</w:t>
            </w:r>
          </w:p>
        </w:tc>
        <w:tc>
          <w:tcPr>
            <w:tcW w:w="1830" w:type="dxa"/>
            <w:tcBorders>
              <w:top w:val="nil"/>
              <w:left w:val="single" w:sz="6" w:space="0" w:color="auto"/>
              <w:bottom w:val="single" w:sz="6" w:space="0" w:color="auto"/>
              <w:right w:val="single" w:sz="4" w:space="0" w:color="auto"/>
            </w:tcBorders>
            <w:vAlign w:val="center"/>
            <w:hideMark/>
          </w:tcPr>
          <w:p w:rsidR="00117679" w:rsidRPr="00696C35" w:rsidRDefault="00117679" w:rsidP="00117679">
            <w:pPr>
              <w:jc w:val="center"/>
            </w:pPr>
            <w:r w:rsidRPr="00696C35">
              <w:rPr>
                <w:rFonts w:hint="eastAsia"/>
              </w:rPr>
              <w:t>开标时间</w:t>
            </w:r>
            <w:r>
              <w:rPr>
                <w:rFonts w:hint="eastAsia"/>
              </w:rPr>
              <w:t>、地点</w:t>
            </w:r>
            <w:r w:rsidRPr="00696C35">
              <w:rPr>
                <w:rFonts w:hint="eastAsia"/>
              </w:rPr>
              <w:t>：</w:t>
            </w:r>
          </w:p>
        </w:tc>
        <w:tc>
          <w:tcPr>
            <w:tcW w:w="6661" w:type="dxa"/>
            <w:tcBorders>
              <w:top w:val="nil"/>
              <w:left w:val="single" w:sz="4" w:space="0" w:color="auto"/>
              <w:bottom w:val="single" w:sz="6" w:space="0" w:color="auto"/>
              <w:right w:val="single" w:sz="12" w:space="0" w:color="auto"/>
            </w:tcBorders>
            <w:vAlign w:val="center"/>
          </w:tcPr>
          <w:p w:rsidR="00117679" w:rsidRDefault="00117679" w:rsidP="00696C35">
            <w:r w:rsidRPr="00696C35">
              <w:rPr>
                <w:rFonts w:hint="eastAsia"/>
              </w:rPr>
              <w:t>201</w:t>
            </w:r>
            <w:r w:rsidR="0088041D">
              <w:rPr>
                <w:rFonts w:hint="eastAsia"/>
              </w:rPr>
              <w:t>8</w:t>
            </w:r>
            <w:r w:rsidRPr="00696C35">
              <w:rPr>
                <w:rFonts w:hint="eastAsia"/>
              </w:rPr>
              <w:t>年</w:t>
            </w:r>
            <w:r w:rsidR="001766F1">
              <w:rPr>
                <w:rFonts w:hint="eastAsia"/>
              </w:rPr>
              <w:t>3</w:t>
            </w:r>
            <w:r w:rsidRPr="00696C35">
              <w:rPr>
                <w:rFonts w:hint="eastAsia"/>
              </w:rPr>
              <w:t>月</w:t>
            </w:r>
            <w:r w:rsidR="00F210C3">
              <w:rPr>
                <w:rFonts w:hint="eastAsia"/>
              </w:rPr>
              <w:t>1</w:t>
            </w:r>
            <w:r w:rsidR="001766F1">
              <w:rPr>
                <w:rFonts w:hint="eastAsia"/>
              </w:rPr>
              <w:t>9</w:t>
            </w:r>
            <w:r w:rsidRPr="00696C35">
              <w:rPr>
                <w:rFonts w:hint="eastAsia"/>
              </w:rPr>
              <w:t>日下午</w:t>
            </w:r>
            <w:r w:rsidRPr="00696C35">
              <w:rPr>
                <w:rFonts w:hint="eastAsia"/>
              </w:rPr>
              <w:t>1</w:t>
            </w:r>
            <w:r>
              <w:rPr>
                <w:rFonts w:hint="eastAsia"/>
              </w:rPr>
              <w:t>4</w:t>
            </w:r>
            <w:r>
              <w:rPr>
                <w:rFonts w:hint="eastAsia"/>
              </w:rPr>
              <w:t>：</w:t>
            </w:r>
            <w:r>
              <w:rPr>
                <w:rFonts w:hint="eastAsia"/>
              </w:rPr>
              <w:t>3</w:t>
            </w:r>
            <w:r w:rsidRPr="00696C35">
              <w:rPr>
                <w:rFonts w:hint="eastAsia"/>
              </w:rPr>
              <w:t>0</w:t>
            </w:r>
            <w:r w:rsidRPr="00696C35">
              <w:rPr>
                <w:rFonts w:hint="eastAsia"/>
              </w:rPr>
              <w:t>（北京时间）</w:t>
            </w:r>
          </w:p>
          <w:p w:rsidR="00117679" w:rsidRPr="00696C35" w:rsidRDefault="00117679" w:rsidP="00696C35">
            <w:r w:rsidRPr="00696C35">
              <w:rPr>
                <w:rFonts w:hint="eastAsia"/>
              </w:rPr>
              <w:t>深圳市福田区福中一路</w:t>
            </w:r>
            <w:r w:rsidRPr="00696C35">
              <w:rPr>
                <w:rFonts w:hint="eastAsia"/>
              </w:rPr>
              <w:t>1016</w:t>
            </w:r>
            <w:r w:rsidRPr="00696C35">
              <w:rPr>
                <w:rFonts w:hint="eastAsia"/>
              </w:rPr>
              <w:t>号地铁大厦会议室</w:t>
            </w:r>
          </w:p>
        </w:tc>
      </w:tr>
      <w:tr w:rsidR="00117679" w:rsidTr="002F517B">
        <w:trPr>
          <w:trHeight w:val="782"/>
        </w:trPr>
        <w:tc>
          <w:tcPr>
            <w:tcW w:w="709" w:type="dxa"/>
            <w:tcBorders>
              <w:top w:val="single" w:sz="4" w:space="0" w:color="auto"/>
              <w:left w:val="single" w:sz="12" w:space="0" w:color="auto"/>
              <w:bottom w:val="single" w:sz="4" w:space="0" w:color="auto"/>
              <w:right w:val="single" w:sz="6" w:space="0" w:color="auto"/>
            </w:tcBorders>
            <w:vAlign w:val="center"/>
          </w:tcPr>
          <w:p w:rsidR="00117679" w:rsidRPr="00696C35" w:rsidRDefault="002F517B" w:rsidP="00EA3B52">
            <w:pPr>
              <w:jc w:val="center"/>
            </w:pPr>
            <w:r>
              <w:rPr>
                <w:rFonts w:hint="eastAsia"/>
              </w:rPr>
              <w:t>1</w:t>
            </w:r>
            <w:r w:rsidR="00EA3B52">
              <w:rPr>
                <w:rFonts w:hint="eastAsia"/>
              </w:rPr>
              <w:t>5</w:t>
            </w:r>
          </w:p>
        </w:tc>
        <w:tc>
          <w:tcPr>
            <w:tcW w:w="1830" w:type="dxa"/>
            <w:tcBorders>
              <w:top w:val="single" w:sz="4" w:space="0" w:color="auto"/>
              <w:left w:val="single" w:sz="6" w:space="0" w:color="auto"/>
              <w:bottom w:val="single" w:sz="4" w:space="0" w:color="auto"/>
              <w:right w:val="single" w:sz="4" w:space="0" w:color="auto"/>
            </w:tcBorders>
            <w:vAlign w:val="center"/>
            <w:hideMark/>
          </w:tcPr>
          <w:p w:rsidR="00117679" w:rsidRPr="00696C35" w:rsidRDefault="00117679" w:rsidP="00117679">
            <w:pPr>
              <w:jc w:val="center"/>
            </w:pPr>
            <w:r w:rsidRPr="00696C35">
              <w:rPr>
                <w:rFonts w:hint="eastAsia"/>
              </w:rPr>
              <w:t>现场踏勘</w:t>
            </w:r>
          </w:p>
        </w:tc>
        <w:tc>
          <w:tcPr>
            <w:tcW w:w="6661" w:type="dxa"/>
            <w:tcBorders>
              <w:top w:val="single" w:sz="4" w:space="0" w:color="auto"/>
              <w:left w:val="single" w:sz="4" w:space="0" w:color="auto"/>
              <w:bottom w:val="single" w:sz="4" w:space="0" w:color="auto"/>
              <w:right w:val="single" w:sz="12" w:space="0" w:color="auto"/>
            </w:tcBorders>
            <w:vAlign w:val="center"/>
          </w:tcPr>
          <w:p w:rsidR="00117679" w:rsidRPr="00696C35" w:rsidRDefault="00117679" w:rsidP="00696C35">
            <w:r w:rsidRPr="00696C35">
              <w:rPr>
                <w:rFonts w:hint="eastAsia"/>
              </w:rPr>
              <w:t>不组织。</w:t>
            </w:r>
          </w:p>
        </w:tc>
      </w:tr>
      <w:tr w:rsidR="00117679" w:rsidTr="002F517B">
        <w:trPr>
          <w:trHeight w:val="1020"/>
        </w:trPr>
        <w:tc>
          <w:tcPr>
            <w:tcW w:w="709" w:type="dxa"/>
            <w:tcBorders>
              <w:top w:val="single" w:sz="4" w:space="0" w:color="auto"/>
              <w:left w:val="single" w:sz="12" w:space="0" w:color="auto"/>
              <w:bottom w:val="single" w:sz="4" w:space="0" w:color="auto"/>
              <w:right w:val="single" w:sz="6" w:space="0" w:color="auto"/>
            </w:tcBorders>
            <w:vAlign w:val="center"/>
          </w:tcPr>
          <w:p w:rsidR="00117679" w:rsidRPr="00696C35" w:rsidRDefault="002F517B" w:rsidP="00EA3B52">
            <w:pPr>
              <w:jc w:val="center"/>
            </w:pPr>
            <w:r>
              <w:rPr>
                <w:rFonts w:hint="eastAsia"/>
              </w:rPr>
              <w:t>1</w:t>
            </w:r>
            <w:r w:rsidR="00EA3B52">
              <w:rPr>
                <w:rFonts w:hint="eastAsia"/>
              </w:rPr>
              <w:t>6</w:t>
            </w:r>
          </w:p>
        </w:tc>
        <w:tc>
          <w:tcPr>
            <w:tcW w:w="1830" w:type="dxa"/>
            <w:tcBorders>
              <w:top w:val="single" w:sz="4" w:space="0" w:color="auto"/>
              <w:left w:val="single" w:sz="6" w:space="0" w:color="auto"/>
              <w:bottom w:val="single" w:sz="4" w:space="0" w:color="auto"/>
              <w:right w:val="single" w:sz="4" w:space="0" w:color="auto"/>
            </w:tcBorders>
            <w:vAlign w:val="center"/>
            <w:hideMark/>
          </w:tcPr>
          <w:p w:rsidR="00117679" w:rsidRPr="00696C35" w:rsidRDefault="00117679" w:rsidP="00117679">
            <w:pPr>
              <w:jc w:val="center"/>
            </w:pPr>
            <w:r>
              <w:rPr>
                <w:rFonts w:hint="eastAsia"/>
              </w:rPr>
              <w:t>履约担保</w:t>
            </w:r>
          </w:p>
        </w:tc>
        <w:tc>
          <w:tcPr>
            <w:tcW w:w="6661" w:type="dxa"/>
            <w:tcBorders>
              <w:top w:val="single" w:sz="4" w:space="0" w:color="auto"/>
              <w:left w:val="single" w:sz="4" w:space="0" w:color="auto"/>
              <w:bottom w:val="single" w:sz="4" w:space="0" w:color="auto"/>
              <w:right w:val="single" w:sz="12" w:space="0" w:color="auto"/>
            </w:tcBorders>
            <w:vAlign w:val="center"/>
          </w:tcPr>
          <w:p w:rsidR="00117679" w:rsidRPr="00696C35" w:rsidRDefault="00117679" w:rsidP="00117679">
            <w:r>
              <w:rPr>
                <w:rFonts w:hint="eastAsia"/>
              </w:rPr>
              <w:t>金额：</w:t>
            </w:r>
            <w:r w:rsidRPr="00696C35">
              <w:rPr>
                <w:rFonts w:hint="eastAsia"/>
              </w:rPr>
              <w:t>中标价的</w:t>
            </w:r>
            <w:r w:rsidRPr="00696C35">
              <w:rPr>
                <w:rFonts w:hint="eastAsia"/>
              </w:rPr>
              <w:t>10%</w:t>
            </w:r>
            <w:r w:rsidRPr="00696C35">
              <w:rPr>
                <w:rFonts w:hint="eastAsia"/>
              </w:rPr>
              <w:t>；</w:t>
            </w:r>
          </w:p>
          <w:p w:rsidR="00117679" w:rsidRPr="00696C35" w:rsidRDefault="00117679" w:rsidP="00117679">
            <w:r w:rsidRPr="00696C35">
              <w:rPr>
                <w:rFonts w:hint="eastAsia"/>
              </w:rPr>
              <w:t>担保形式：由银行出具的履约保函。</w:t>
            </w:r>
          </w:p>
        </w:tc>
      </w:tr>
      <w:tr w:rsidR="00F83781" w:rsidTr="002F517B">
        <w:trPr>
          <w:trHeight w:val="1020"/>
        </w:trPr>
        <w:tc>
          <w:tcPr>
            <w:tcW w:w="709" w:type="dxa"/>
            <w:tcBorders>
              <w:top w:val="single" w:sz="4" w:space="0" w:color="auto"/>
              <w:left w:val="single" w:sz="12" w:space="0" w:color="auto"/>
              <w:bottom w:val="single" w:sz="4" w:space="0" w:color="auto"/>
              <w:right w:val="single" w:sz="6" w:space="0" w:color="auto"/>
            </w:tcBorders>
            <w:vAlign w:val="center"/>
          </w:tcPr>
          <w:p w:rsidR="00F83781" w:rsidRPr="00F83781" w:rsidRDefault="00F83781" w:rsidP="00EA3B52">
            <w:pPr>
              <w:jc w:val="center"/>
            </w:pPr>
            <w:r>
              <w:rPr>
                <w:rFonts w:hint="eastAsia"/>
              </w:rPr>
              <w:t>1</w:t>
            </w:r>
            <w:r w:rsidR="00EA3B52">
              <w:rPr>
                <w:rFonts w:hint="eastAsia"/>
              </w:rPr>
              <w:t>7</w:t>
            </w:r>
          </w:p>
        </w:tc>
        <w:tc>
          <w:tcPr>
            <w:tcW w:w="1830" w:type="dxa"/>
            <w:tcBorders>
              <w:top w:val="single" w:sz="4" w:space="0" w:color="auto"/>
              <w:left w:val="single" w:sz="6" w:space="0" w:color="auto"/>
              <w:bottom w:val="single" w:sz="4" w:space="0" w:color="auto"/>
              <w:right w:val="single" w:sz="4" w:space="0" w:color="auto"/>
            </w:tcBorders>
            <w:vAlign w:val="center"/>
          </w:tcPr>
          <w:p w:rsidR="00F83781" w:rsidRDefault="00F83781" w:rsidP="00117679">
            <w:pPr>
              <w:jc w:val="center"/>
            </w:pPr>
            <w:r>
              <w:rPr>
                <w:rFonts w:hint="eastAsia"/>
              </w:rPr>
              <w:t>其他</w:t>
            </w:r>
          </w:p>
        </w:tc>
        <w:tc>
          <w:tcPr>
            <w:tcW w:w="6661" w:type="dxa"/>
            <w:tcBorders>
              <w:top w:val="single" w:sz="4" w:space="0" w:color="auto"/>
              <w:left w:val="single" w:sz="4" w:space="0" w:color="auto"/>
              <w:bottom w:val="single" w:sz="4" w:space="0" w:color="auto"/>
              <w:right w:val="single" w:sz="12" w:space="0" w:color="auto"/>
            </w:tcBorders>
            <w:vAlign w:val="center"/>
          </w:tcPr>
          <w:p w:rsidR="00F83781" w:rsidRDefault="00F83781" w:rsidP="00117679">
            <w:r w:rsidRPr="00F83781">
              <w:rPr>
                <w:rFonts w:hint="eastAsia"/>
              </w:rPr>
              <w:t>本项目不接受联合体投标。</w:t>
            </w:r>
          </w:p>
        </w:tc>
      </w:tr>
    </w:tbl>
    <w:p w:rsidR="005806AA" w:rsidRDefault="005806AA" w:rsidP="005806AA"/>
    <w:p w:rsidR="005806AA" w:rsidRDefault="005806AA">
      <w:pPr>
        <w:widowControl/>
        <w:jc w:val="left"/>
      </w:pPr>
      <w:r>
        <w:br w:type="page"/>
      </w:r>
    </w:p>
    <w:p w:rsidR="0041386C" w:rsidRPr="00503319" w:rsidRDefault="0041386C" w:rsidP="00503319">
      <w:pPr>
        <w:jc w:val="left"/>
        <w:outlineLvl w:val="1"/>
        <w:rPr>
          <w:b/>
          <w:sz w:val="28"/>
        </w:rPr>
      </w:pPr>
      <w:bookmarkStart w:id="135" w:name="_Toc497463648"/>
      <w:r w:rsidRPr="00503319">
        <w:rPr>
          <w:rFonts w:hint="eastAsia"/>
          <w:b/>
          <w:sz w:val="28"/>
        </w:rPr>
        <w:lastRenderedPageBreak/>
        <w:t>二、投标文件否决性条款摘要</w:t>
      </w:r>
      <w:bookmarkEnd w:id="135"/>
    </w:p>
    <w:p w:rsidR="0041386C" w:rsidRPr="006D6DC3" w:rsidRDefault="0041386C" w:rsidP="00B93E39">
      <w:pPr>
        <w:spacing w:line="360" w:lineRule="auto"/>
        <w:rPr>
          <w:b/>
        </w:rPr>
      </w:pPr>
    </w:p>
    <w:p w:rsidR="0041386C" w:rsidRPr="006D6DC3" w:rsidRDefault="0041386C" w:rsidP="00B93E39">
      <w:pPr>
        <w:spacing w:line="360" w:lineRule="auto"/>
        <w:ind w:firstLineChars="200" w:firstLine="422"/>
        <w:rPr>
          <w:b/>
        </w:rPr>
      </w:pPr>
      <w:r w:rsidRPr="006D6DC3">
        <w:rPr>
          <w:rFonts w:hint="eastAsia"/>
          <w:b/>
        </w:rPr>
        <w:t>提示投标人和评标委员会：</w:t>
      </w:r>
    </w:p>
    <w:p w:rsidR="0041386C" w:rsidRPr="006D6DC3" w:rsidRDefault="0041386C" w:rsidP="00B93E39">
      <w:pPr>
        <w:spacing w:line="360" w:lineRule="auto"/>
        <w:ind w:firstLineChars="200" w:firstLine="422"/>
        <w:rPr>
          <w:b/>
        </w:rPr>
      </w:pPr>
      <w:r w:rsidRPr="006D6DC3">
        <w:rPr>
          <w:rFonts w:hint="eastAsia"/>
          <w:b/>
        </w:rPr>
        <w:t>本部分内容是本工程招标文件中涉及的所有否决性条款的汇总，否决性条款包括：投标文件不予受理和废标条款。除出现以下情形外，投标文件的其他任何情形均不得作否决处理。招标文件中有关否决性条款的阐述与本节不一致的，以本节内容为准。</w:t>
      </w:r>
    </w:p>
    <w:p w:rsidR="0041386C" w:rsidRPr="00C13B55" w:rsidRDefault="0041386C" w:rsidP="00B93E39">
      <w:pPr>
        <w:spacing w:line="360" w:lineRule="auto"/>
        <w:ind w:firstLineChars="200" w:firstLine="442"/>
        <w:rPr>
          <w:rFonts w:asciiTheme="minorEastAsia" w:eastAsiaTheme="minorEastAsia" w:hAnsiTheme="minorEastAsia"/>
          <w:b/>
          <w:sz w:val="22"/>
        </w:rPr>
      </w:pPr>
      <w:bookmarkStart w:id="136" w:name="_Toc297370332"/>
      <w:bookmarkStart w:id="137" w:name="_Toc297369726"/>
      <w:bookmarkStart w:id="138" w:name="_Toc297369424"/>
      <w:bookmarkStart w:id="139" w:name="_Toc297369121"/>
      <w:bookmarkStart w:id="140" w:name="_Toc297365965"/>
      <w:bookmarkStart w:id="141" w:name="_Toc297217521"/>
      <w:bookmarkStart w:id="142" w:name="_Toc296609202"/>
      <w:r w:rsidRPr="00C13B55">
        <w:rPr>
          <w:rFonts w:asciiTheme="minorEastAsia" w:eastAsiaTheme="minorEastAsia" w:hAnsiTheme="minorEastAsia" w:hint="eastAsia"/>
          <w:b/>
          <w:sz w:val="22"/>
        </w:rPr>
        <w:t>一、开标会上，投标文件不予受理的情形（由招标人或招标代理机构负责判定）</w:t>
      </w:r>
      <w:bookmarkEnd w:id="136"/>
      <w:bookmarkEnd w:id="137"/>
      <w:bookmarkEnd w:id="138"/>
      <w:bookmarkEnd w:id="139"/>
      <w:bookmarkEnd w:id="140"/>
      <w:bookmarkEnd w:id="141"/>
      <w:bookmarkEnd w:id="142"/>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1</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在投标截止时间以后送达的，或者未送达指定地点的；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2</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投标文件未按</w:t>
      </w:r>
      <w:r w:rsidR="00181833" w:rsidRPr="00C13B55">
        <w:rPr>
          <w:rFonts w:asciiTheme="minorEastAsia" w:eastAsiaTheme="minorEastAsia" w:hAnsiTheme="minorEastAsia" w:hint="eastAsia"/>
          <w:sz w:val="22"/>
        </w:rPr>
        <w:t>投标须知第（</w:t>
      </w:r>
      <w:r w:rsidRPr="00C13B55">
        <w:rPr>
          <w:rFonts w:asciiTheme="minorEastAsia" w:eastAsiaTheme="minorEastAsia" w:hAnsiTheme="minorEastAsia" w:hint="eastAsia"/>
          <w:sz w:val="22"/>
        </w:rPr>
        <w:t>三</w:t>
      </w:r>
      <w:r w:rsidR="00181833" w:rsidRPr="00C13B55">
        <w:rPr>
          <w:rFonts w:asciiTheme="minorEastAsia" w:eastAsiaTheme="minorEastAsia" w:hAnsiTheme="minorEastAsia" w:hint="eastAsia"/>
          <w:sz w:val="22"/>
        </w:rPr>
        <w:t>）项</w:t>
      </w:r>
      <w:r w:rsidRPr="00C13B55">
        <w:rPr>
          <w:rFonts w:asciiTheme="minorEastAsia" w:eastAsiaTheme="minorEastAsia" w:hAnsiTheme="minorEastAsia" w:hint="eastAsia"/>
          <w:sz w:val="22"/>
        </w:rPr>
        <w:t>第3条无效的投标人第(5)款的规定密封、标记和加盖投标人公章的；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3</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未按招标文件规定的形式和金额提交投标担保的；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4</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投标总价超出公布的投标报价上限的；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5</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投标人未按招标人要求及公布的数据填写暂列金数额的；</w:t>
      </w:r>
    </w:p>
    <w:p w:rsidR="0041386C" w:rsidRPr="00C13B55" w:rsidRDefault="0041386C" w:rsidP="00B93E39">
      <w:pPr>
        <w:spacing w:line="360" w:lineRule="auto"/>
        <w:ind w:firstLineChars="200" w:firstLine="442"/>
        <w:rPr>
          <w:rFonts w:asciiTheme="minorEastAsia" w:eastAsiaTheme="minorEastAsia" w:hAnsiTheme="minorEastAsia"/>
          <w:b/>
          <w:sz w:val="22"/>
        </w:rPr>
      </w:pPr>
      <w:bookmarkStart w:id="143" w:name="_Toc297370333"/>
      <w:bookmarkStart w:id="144" w:name="_Toc297369727"/>
      <w:bookmarkStart w:id="145" w:name="_Toc297369425"/>
      <w:bookmarkStart w:id="146" w:name="_Toc297369122"/>
      <w:bookmarkStart w:id="147" w:name="_Toc297365966"/>
      <w:bookmarkStart w:id="148" w:name="_Toc297217522"/>
      <w:bookmarkStart w:id="149" w:name="_Toc296609203"/>
      <w:r w:rsidRPr="00C13B55">
        <w:rPr>
          <w:rFonts w:asciiTheme="minorEastAsia" w:eastAsiaTheme="minorEastAsia" w:hAnsiTheme="minorEastAsia" w:hint="eastAsia"/>
          <w:b/>
          <w:sz w:val="22"/>
        </w:rPr>
        <w:t>二、初步评审中有关无效标的情形（由评标委员会负责判定）</w:t>
      </w:r>
      <w:bookmarkEnd w:id="143"/>
      <w:bookmarkEnd w:id="144"/>
      <w:bookmarkEnd w:id="145"/>
      <w:bookmarkEnd w:id="146"/>
      <w:bookmarkEnd w:id="147"/>
      <w:bookmarkEnd w:id="148"/>
      <w:bookmarkEnd w:id="149"/>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1</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未按招标文件规定填写和提交《投标函》的，或《投标函》上未加盖投标人公章的，或未经法定代表人或其委托代理人签字的；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2</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投标文件各卷（资信标、技术标、商务标）的“签字盖章页”未加盖投标人公章的，或未经法定代表人或其委托代理人签字的，或由委托代理人签字但未随投标文件一起提供“法定代表人授权书”原件的；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3</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投标人的投标报价中提供两个（含两个）以上的报价且未声明哪个有效的；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4</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合同通用条款和合同专用条款未按要求完全响应的；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5</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投标人资格条件不符合招标文件要求的。</w:t>
      </w:r>
    </w:p>
    <w:p w:rsidR="0041386C" w:rsidRPr="00C13B55" w:rsidRDefault="0041386C" w:rsidP="00B93E39">
      <w:pPr>
        <w:spacing w:line="360" w:lineRule="auto"/>
        <w:ind w:firstLineChars="200" w:firstLine="442"/>
        <w:rPr>
          <w:rFonts w:asciiTheme="minorEastAsia" w:eastAsiaTheme="minorEastAsia" w:hAnsiTheme="minorEastAsia"/>
          <w:b/>
          <w:sz w:val="22"/>
        </w:rPr>
      </w:pPr>
      <w:bookmarkStart w:id="150" w:name="_Toc297370334"/>
      <w:bookmarkStart w:id="151" w:name="_Toc297369728"/>
      <w:bookmarkStart w:id="152" w:name="_Toc297369426"/>
      <w:bookmarkStart w:id="153" w:name="_Toc297369123"/>
      <w:bookmarkStart w:id="154" w:name="_Toc297365967"/>
      <w:bookmarkStart w:id="155" w:name="_Toc297217523"/>
      <w:bookmarkStart w:id="156" w:name="_Toc296609204"/>
      <w:r w:rsidRPr="00C13B55">
        <w:rPr>
          <w:rFonts w:asciiTheme="minorEastAsia" w:eastAsiaTheme="minorEastAsia" w:hAnsiTheme="minorEastAsia" w:hint="eastAsia"/>
          <w:b/>
          <w:sz w:val="22"/>
        </w:rPr>
        <w:t>三、详细评审中有关废标的情形（由评标委员会负责判定）</w:t>
      </w:r>
      <w:bookmarkEnd w:id="150"/>
      <w:bookmarkEnd w:id="151"/>
      <w:bookmarkEnd w:id="152"/>
      <w:bookmarkEnd w:id="153"/>
      <w:bookmarkEnd w:id="154"/>
      <w:bookmarkEnd w:id="155"/>
      <w:bookmarkEnd w:id="156"/>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1</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投标人以他人的名义投标或出现下列串通投标、弄虚作假投标嫌疑的：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1.1不同投标人的投标文件内容存在非正常一致的；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1.2不同投标人的投标文件错漏之处一致的；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1.3不同投标人的投标报价或者报价组成异常一致或者呈规律性变化的；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1.4不同投标人的投标文件由同一单位或者同一个人编制的；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1.5不同投标人的投标文件载明的项目负责人与主要技术人员出现同一人的；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1.6不同投标人的投标文件相互混装的；</w:t>
      </w:r>
    </w:p>
    <w:p w:rsidR="0041386C" w:rsidRP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lastRenderedPageBreak/>
        <w:t>1.7不同投标人委托同一人投标的；</w:t>
      </w:r>
    </w:p>
    <w:p w:rsidR="00C13B55" w:rsidRDefault="0041386C" w:rsidP="00B93E39">
      <w:pPr>
        <w:spacing w:line="360" w:lineRule="auto"/>
        <w:ind w:firstLineChars="200" w:firstLine="440"/>
        <w:rPr>
          <w:rFonts w:asciiTheme="minorEastAsia" w:eastAsiaTheme="minorEastAsia" w:hAnsiTheme="minorEastAsia"/>
          <w:sz w:val="22"/>
        </w:rPr>
      </w:pPr>
      <w:r w:rsidRPr="00C13B55">
        <w:rPr>
          <w:rFonts w:asciiTheme="minorEastAsia" w:eastAsiaTheme="minorEastAsia" w:hAnsiTheme="minorEastAsia" w:hint="eastAsia"/>
          <w:sz w:val="22"/>
        </w:rPr>
        <w:t>2</w:t>
      </w:r>
      <w:r w:rsidR="00675D49">
        <w:rPr>
          <w:rFonts w:asciiTheme="minorEastAsia" w:eastAsiaTheme="minorEastAsia" w:hAnsiTheme="minorEastAsia" w:hint="eastAsia"/>
          <w:sz w:val="22"/>
        </w:rPr>
        <w:t>.</w:t>
      </w:r>
      <w:r w:rsidRPr="00C13B55">
        <w:rPr>
          <w:rFonts w:asciiTheme="minorEastAsia" w:eastAsiaTheme="minorEastAsia" w:hAnsiTheme="minorEastAsia" w:hint="eastAsia"/>
          <w:sz w:val="22"/>
        </w:rPr>
        <w:t>评标委员会根据招标文件的规定对投标文件的投标价格进行调整，投标人不接受调整方式的，或不接受调整后的价格的</w:t>
      </w:r>
      <w:r w:rsidR="0046001E">
        <w:rPr>
          <w:rFonts w:asciiTheme="minorEastAsia" w:eastAsiaTheme="minorEastAsia" w:hAnsiTheme="minorEastAsia" w:hint="eastAsia"/>
          <w:sz w:val="22"/>
        </w:rPr>
        <w:t>；</w:t>
      </w:r>
    </w:p>
    <w:p w:rsidR="00CD2DA7" w:rsidRPr="001B7F9B" w:rsidRDefault="00CD2DA7" w:rsidP="00B93E39">
      <w:pPr>
        <w:spacing w:line="360" w:lineRule="auto"/>
        <w:ind w:firstLineChars="200" w:firstLine="440"/>
        <w:rPr>
          <w:rFonts w:asciiTheme="minorEastAsia" w:eastAsiaTheme="minorEastAsia" w:hAnsiTheme="minorEastAsia"/>
          <w:sz w:val="22"/>
        </w:rPr>
      </w:pPr>
      <w:r w:rsidRPr="001B7F9B">
        <w:rPr>
          <w:rFonts w:asciiTheme="minorEastAsia" w:eastAsiaTheme="minorEastAsia" w:hAnsiTheme="minorEastAsia" w:hint="eastAsia"/>
          <w:sz w:val="22"/>
        </w:rPr>
        <w:t>3.同一品牌</w:t>
      </w:r>
      <w:r w:rsidR="00252652">
        <w:rPr>
          <w:rFonts w:asciiTheme="minorEastAsia" w:eastAsiaTheme="minorEastAsia" w:hAnsiTheme="minorEastAsia" w:hint="eastAsia"/>
          <w:sz w:val="22"/>
        </w:rPr>
        <w:t>同时授权</w:t>
      </w:r>
      <w:r w:rsidRPr="001B7F9B">
        <w:rPr>
          <w:rFonts w:asciiTheme="minorEastAsia" w:eastAsiaTheme="minorEastAsia" w:hAnsiTheme="minorEastAsia" w:hint="eastAsia"/>
          <w:sz w:val="22"/>
        </w:rPr>
        <w:t>两家投标单位</w:t>
      </w:r>
      <w:r w:rsidR="0046001E">
        <w:rPr>
          <w:rFonts w:asciiTheme="minorEastAsia" w:eastAsiaTheme="minorEastAsia" w:hAnsiTheme="minorEastAsia" w:hint="eastAsia"/>
          <w:sz w:val="22"/>
        </w:rPr>
        <w:t>；</w:t>
      </w:r>
    </w:p>
    <w:p w:rsidR="004804E3" w:rsidRPr="001B7F9B" w:rsidRDefault="004804E3" w:rsidP="00B93E39">
      <w:pPr>
        <w:spacing w:line="360" w:lineRule="auto"/>
        <w:ind w:firstLineChars="200" w:firstLine="440"/>
        <w:rPr>
          <w:rFonts w:asciiTheme="minorEastAsia" w:eastAsiaTheme="minorEastAsia" w:hAnsiTheme="minorEastAsia"/>
          <w:sz w:val="22"/>
        </w:rPr>
      </w:pPr>
      <w:r w:rsidRPr="001B7F9B">
        <w:rPr>
          <w:rFonts w:asciiTheme="minorEastAsia" w:eastAsiaTheme="minorEastAsia" w:hAnsiTheme="minorEastAsia" w:hint="eastAsia"/>
          <w:sz w:val="22"/>
        </w:rPr>
        <w:t>4.产品不满足</w:t>
      </w:r>
      <w:r w:rsidR="001B7F9B" w:rsidRPr="001B7F9B">
        <w:rPr>
          <w:rFonts w:asciiTheme="minorEastAsia" w:eastAsiaTheme="minorEastAsia" w:hAnsiTheme="minorEastAsia" w:hint="eastAsia"/>
          <w:sz w:val="22"/>
        </w:rPr>
        <w:t>德国标准《TUV:EN1176/177》或美国标准《ASTMF1487》认证</w:t>
      </w:r>
      <w:r w:rsidRPr="001B7F9B">
        <w:rPr>
          <w:rFonts w:asciiTheme="minorEastAsia" w:eastAsiaTheme="minorEastAsia" w:hAnsiTheme="minorEastAsia" w:hint="eastAsia"/>
          <w:sz w:val="22"/>
        </w:rPr>
        <w:t>。</w:t>
      </w:r>
    </w:p>
    <w:p w:rsidR="00423F0B" w:rsidRDefault="00423F0B" w:rsidP="00423F0B">
      <w:pPr>
        <w:widowControl/>
        <w:ind w:firstLine="450"/>
        <w:jc w:val="left"/>
      </w:pPr>
      <w:r>
        <w:rPr>
          <w:rFonts w:asciiTheme="minorEastAsia" w:eastAsiaTheme="minorEastAsia" w:hAnsiTheme="minorEastAsia" w:hint="eastAsia"/>
          <w:sz w:val="22"/>
        </w:rPr>
        <w:t>5.投标人</w:t>
      </w:r>
      <w:r w:rsidR="00FE44CE">
        <w:rPr>
          <w:rFonts w:asciiTheme="minorEastAsia" w:eastAsiaTheme="minorEastAsia" w:hAnsiTheme="minorEastAsia" w:hint="eastAsia"/>
          <w:sz w:val="22"/>
        </w:rPr>
        <w:t>以</w:t>
      </w:r>
      <w:r>
        <w:rPr>
          <w:rFonts w:asciiTheme="minorEastAsia" w:eastAsiaTheme="minorEastAsia" w:hAnsiTheme="minorEastAsia" w:hint="eastAsia"/>
          <w:sz w:val="22"/>
        </w:rPr>
        <w:t>多个品牌的产品</w:t>
      </w:r>
      <w:r w:rsidR="00FE44CE">
        <w:rPr>
          <w:rFonts w:asciiTheme="minorEastAsia" w:eastAsiaTheme="minorEastAsia" w:hAnsiTheme="minorEastAsia" w:hint="eastAsia"/>
          <w:sz w:val="22"/>
        </w:rPr>
        <w:t>参与投标</w:t>
      </w:r>
      <w:r>
        <w:rPr>
          <w:rFonts w:asciiTheme="minorEastAsia" w:eastAsiaTheme="minorEastAsia" w:hAnsiTheme="minorEastAsia" w:hint="eastAsia"/>
          <w:sz w:val="22"/>
        </w:rPr>
        <w:t>，</w:t>
      </w:r>
      <w:r>
        <w:rPr>
          <w:rFonts w:hint="eastAsia"/>
        </w:rPr>
        <w:t>未同时</w:t>
      </w:r>
      <w:r w:rsidRPr="001A4DD9">
        <w:rPr>
          <w:rFonts w:hint="eastAsia"/>
        </w:rPr>
        <w:t>取得</w:t>
      </w:r>
      <w:r>
        <w:rPr>
          <w:rFonts w:hint="eastAsia"/>
        </w:rPr>
        <w:t>对应</w:t>
      </w:r>
      <w:r w:rsidRPr="001A4DD9">
        <w:rPr>
          <w:rFonts w:hint="eastAsia"/>
        </w:rPr>
        <w:t>品牌厂家对本项目的书面授权</w:t>
      </w:r>
      <w:r>
        <w:rPr>
          <w:rFonts w:hint="eastAsia"/>
        </w:rPr>
        <w:t>。</w:t>
      </w:r>
    </w:p>
    <w:p w:rsidR="00423F0B" w:rsidRPr="00423F0B" w:rsidRDefault="00423F0B" w:rsidP="00423F0B">
      <w:pPr>
        <w:spacing w:line="360" w:lineRule="auto"/>
        <w:ind w:firstLineChars="200" w:firstLine="440"/>
        <w:rPr>
          <w:rFonts w:asciiTheme="minorEastAsia" w:eastAsiaTheme="minorEastAsia" w:hAnsiTheme="minorEastAsia"/>
          <w:sz w:val="22"/>
        </w:rPr>
      </w:pPr>
      <w:r w:rsidRPr="00423F0B">
        <w:rPr>
          <w:rFonts w:asciiTheme="minorEastAsia" w:eastAsiaTheme="minorEastAsia" w:hAnsiTheme="minorEastAsia" w:hint="eastAsia"/>
          <w:sz w:val="22"/>
        </w:rPr>
        <w:t>6.投标人</w:t>
      </w:r>
      <w:r w:rsidR="00FE44CE">
        <w:rPr>
          <w:rFonts w:asciiTheme="minorEastAsia" w:eastAsiaTheme="minorEastAsia" w:hAnsiTheme="minorEastAsia" w:hint="eastAsia"/>
          <w:sz w:val="22"/>
        </w:rPr>
        <w:t>参与投标</w:t>
      </w:r>
      <w:r w:rsidRPr="00423F0B">
        <w:rPr>
          <w:rFonts w:asciiTheme="minorEastAsia" w:eastAsiaTheme="minorEastAsia" w:hAnsiTheme="minorEastAsia" w:hint="eastAsia"/>
          <w:sz w:val="22"/>
        </w:rPr>
        <w:t>的产品品牌</w:t>
      </w:r>
      <w:r w:rsidR="00FE44CE">
        <w:rPr>
          <w:rFonts w:asciiTheme="minorEastAsia" w:eastAsiaTheme="minorEastAsia" w:hAnsiTheme="minorEastAsia" w:hint="eastAsia"/>
          <w:sz w:val="22"/>
        </w:rPr>
        <w:t>数量</w:t>
      </w:r>
      <w:r w:rsidRPr="00423F0B">
        <w:rPr>
          <w:rFonts w:asciiTheme="minorEastAsia" w:eastAsiaTheme="minorEastAsia" w:hAnsiTheme="minorEastAsia" w:hint="eastAsia"/>
          <w:sz w:val="22"/>
        </w:rPr>
        <w:t>超过两个。</w:t>
      </w:r>
    </w:p>
    <w:p w:rsidR="00C13B55" w:rsidRDefault="00C13B55" w:rsidP="00423F0B">
      <w:pPr>
        <w:widowControl/>
        <w:ind w:firstLine="450"/>
        <w:jc w:val="left"/>
        <w:rPr>
          <w:rFonts w:asciiTheme="minorEastAsia" w:eastAsiaTheme="minorEastAsia" w:hAnsiTheme="minorEastAsia"/>
          <w:sz w:val="22"/>
        </w:rPr>
      </w:pPr>
      <w:r>
        <w:rPr>
          <w:rFonts w:asciiTheme="minorEastAsia" w:eastAsiaTheme="minorEastAsia" w:hAnsiTheme="minorEastAsia"/>
          <w:sz w:val="22"/>
        </w:rPr>
        <w:br w:type="page"/>
      </w:r>
    </w:p>
    <w:p w:rsidR="0041386C" w:rsidRPr="00503319" w:rsidRDefault="0041386C" w:rsidP="00503319">
      <w:pPr>
        <w:jc w:val="left"/>
        <w:outlineLvl w:val="1"/>
        <w:rPr>
          <w:b/>
          <w:sz w:val="28"/>
        </w:rPr>
      </w:pPr>
      <w:bookmarkStart w:id="157" w:name="_Toc497463649"/>
      <w:r w:rsidRPr="00503319">
        <w:rPr>
          <w:rFonts w:hint="eastAsia"/>
          <w:b/>
          <w:sz w:val="28"/>
        </w:rPr>
        <w:lastRenderedPageBreak/>
        <w:t>三、投标须知</w:t>
      </w:r>
      <w:bookmarkEnd w:id="157"/>
    </w:p>
    <w:p w:rsidR="0041386C" w:rsidRPr="001078EF" w:rsidRDefault="001078EF" w:rsidP="00AD050E">
      <w:pPr>
        <w:spacing w:line="360" w:lineRule="auto"/>
        <w:rPr>
          <w:b/>
        </w:rPr>
      </w:pPr>
      <w:r w:rsidRPr="001078EF">
        <w:rPr>
          <w:rFonts w:hint="eastAsia"/>
          <w:b/>
        </w:rPr>
        <w:t>（</w:t>
      </w:r>
      <w:r w:rsidR="0041386C" w:rsidRPr="001078EF">
        <w:rPr>
          <w:rFonts w:hint="eastAsia"/>
          <w:b/>
        </w:rPr>
        <w:t>一</w:t>
      </w:r>
      <w:r w:rsidRPr="001078EF">
        <w:rPr>
          <w:rFonts w:hint="eastAsia"/>
          <w:b/>
        </w:rPr>
        <w:t>）</w:t>
      </w:r>
      <w:r w:rsidR="0041386C" w:rsidRPr="001078EF">
        <w:rPr>
          <w:rFonts w:hint="eastAsia"/>
          <w:b/>
        </w:rPr>
        <w:t>定义</w:t>
      </w:r>
    </w:p>
    <w:p w:rsidR="0041386C" w:rsidRPr="001078EF" w:rsidRDefault="0041386C" w:rsidP="00AD050E">
      <w:pPr>
        <w:spacing w:line="360" w:lineRule="auto"/>
        <w:ind w:firstLineChars="200" w:firstLine="420"/>
      </w:pPr>
      <w:r w:rsidRPr="001078EF">
        <w:rPr>
          <w:rFonts w:hint="eastAsia"/>
        </w:rPr>
        <w:t>本招标文件使用的词语具有如下规定的意义：</w:t>
      </w:r>
    </w:p>
    <w:p w:rsidR="0041386C" w:rsidRPr="001078EF" w:rsidRDefault="0041386C" w:rsidP="00AD050E">
      <w:pPr>
        <w:spacing w:line="360" w:lineRule="auto"/>
        <w:ind w:firstLineChars="200" w:firstLine="420"/>
      </w:pPr>
      <w:r w:rsidRPr="001078EF">
        <w:rPr>
          <w:rFonts w:hint="eastAsia"/>
        </w:rPr>
        <w:t>1</w:t>
      </w:r>
      <w:r w:rsidR="001078EF">
        <w:rPr>
          <w:rFonts w:hint="eastAsia"/>
        </w:rPr>
        <w:t>.</w:t>
      </w:r>
      <w:r w:rsidRPr="001078EF">
        <w:rPr>
          <w:rFonts w:hint="eastAsia"/>
        </w:rPr>
        <w:t>招标人：指深圳市地铁集团有限公司。</w:t>
      </w:r>
    </w:p>
    <w:p w:rsidR="0041386C" w:rsidRPr="001078EF" w:rsidRDefault="0041386C" w:rsidP="00AD050E">
      <w:pPr>
        <w:spacing w:line="360" w:lineRule="auto"/>
        <w:ind w:firstLineChars="200" w:firstLine="420"/>
      </w:pPr>
      <w:r w:rsidRPr="001078EF">
        <w:rPr>
          <w:rFonts w:hint="eastAsia"/>
        </w:rPr>
        <w:t>2</w:t>
      </w:r>
      <w:r w:rsidR="001078EF">
        <w:rPr>
          <w:rFonts w:hint="eastAsia"/>
        </w:rPr>
        <w:t>.</w:t>
      </w:r>
      <w:r w:rsidRPr="001078EF">
        <w:rPr>
          <w:rFonts w:hint="eastAsia"/>
        </w:rPr>
        <w:t>投标人：指向深圳市地铁集团有限公司提交投标文件的当事人。</w:t>
      </w:r>
    </w:p>
    <w:p w:rsidR="0041386C" w:rsidRPr="001078EF" w:rsidRDefault="0041386C" w:rsidP="00AD050E">
      <w:pPr>
        <w:spacing w:line="360" w:lineRule="auto"/>
        <w:ind w:firstLineChars="200" w:firstLine="420"/>
      </w:pPr>
      <w:r w:rsidRPr="001078EF">
        <w:rPr>
          <w:rFonts w:hint="eastAsia"/>
        </w:rPr>
        <w:t>3</w:t>
      </w:r>
      <w:r w:rsidR="001078EF">
        <w:rPr>
          <w:rFonts w:hint="eastAsia"/>
        </w:rPr>
        <w:t>.</w:t>
      </w:r>
      <w:r w:rsidRPr="001078EF">
        <w:rPr>
          <w:rFonts w:hint="eastAsia"/>
        </w:rPr>
        <w:t>招标文件：指由深圳市地铁集团有限公司发出的本招标文件，包括全部章节、附件及补充文件。</w:t>
      </w:r>
    </w:p>
    <w:p w:rsidR="0041386C" w:rsidRPr="001078EF" w:rsidRDefault="0041386C" w:rsidP="00AD050E">
      <w:pPr>
        <w:spacing w:line="360" w:lineRule="auto"/>
        <w:ind w:firstLineChars="200" w:firstLine="420"/>
      </w:pPr>
      <w:r w:rsidRPr="001078EF">
        <w:rPr>
          <w:rFonts w:hint="eastAsia"/>
        </w:rPr>
        <w:t>4</w:t>
      </w:r>
      <w:r w:rsidR="001078EF">
        <w:rPr>
          <w:rFonts w:hint="eastAsia"/>
        </w:rPr>
        <w:t>.</w:t>
      </w:r>
      <w:r w:rsidRPr="001078EF">
        <w:rPr>
          <w:rFonts w:hint="eastAsia"/>
        </w:rPr>
        <w:t>投标文件：指投标人根据本招标文件向深圳市地铁集团有限公司提交的全部文件。</w:t>
      </w:r>
    </w:p>
    <w:p w:rsidR="0041386C" w:rsidRPr="001078EF" w:rsidRDefault="001078EF" w:rsidP="00AD050E">
      <w:pPr>
        <w:spacing w:line="360" w:lineRule="auto"/>
        <w:rPr>
          <w:b/>
        </w:rPr>
      </w:pPr>
      <w:r w:rsidRPr="001078EF">
        <w:rPr>
          <w:rFonts w:hint="eastAsia"/>
          <w:b/>
        </w:rPr>
        <w:t>（</w:t>
      </w:r>
      <w:r w:rsidR="0041386C" w:rsidRPr="001078EF">
        <w:rPr>
          <w:rFonts w:hint="eastAsia"/>
          <w:b/>
        </w:rPr>
        <w:t>二</w:t>
      </w:r>
      <w:r w:rsidRPr="001078EF">
        <w:rPr>
          <w:rFonts w:hint="eastAsia"/>
          <w:b/>
        </w:rPr>
        <w:t>）</w:t>
      </w:r>
      <w:r w:rsidR="0041386C" w:rsidRPr="001078EF">
        <w:rPr>
          <w:rFonts w:hint="eastAsia"/>
          <w:b/>
        </w:rPr>
        <w:t>前言</w:t>
      </w:r>
    </w:p>
    <w:p w:rsidR="0041386C" w:rsidRPr="001078EF" w:rsidRDefault="0041386C" w:rsidP="00AD050E">
      <w:pPr>
        <w:spacing w:line="360" w:lineRule="auto"/>
        <w:ind w:firstLineChars="200" w:firstLine="420"/>
      </w:pPr>
      <w:r w:rsidRPr="001078EF">
        <w:rPr>
          <w:rFonts w:hint="eastAsia"/>
        </w:rPr>
        <w:t>1</w:t>
      </w:r>
      <w:r w:rsidR="001078EF">
        <w:rPr>
          <w:rFonts w:hint="eastAsia"/>
        </w:rPr>
        <w:t>.</w:t>
      </w:r>
      <w:r w:rsidRPr="001078EF">
        <w:rPr>
          <w:rFonts w:hint="eastAsia"/>
        </w:rPr>
        <w:t>深圳市地铁集团有限公司就本投标须知前附表（以下简称“前附表”）所述投标项目进行公开招标。本招标项目名称详见前附表第</w:t>
      </w:r>
      <w:r w:rsidRPr="001078EF">
        <w:rPr>
          <w:rFonts w:hint="eastAsia"/>
        </w:rPr>
        <w:t>1</w:t>
      </w:r>
      <w:r w:rsidRPr="001078EF">
        <w:rPr>
          <w:rFonts w:hint="eastAsia"/>
        </w:rPr>
        <w:t>项。</w:t>
      </w:r>
    </w:p>
    <w:p w:rsidR="0041386C" w:rsidRPr="001078EF" w:rsidRDefault="0041386C" w:rsidP="00AD050E">
      <w:pPr>
        <w:spacing w:line="360" w:lineRule="auto"/>
        <w:ind w:firstLineChars="200" w:firstLine="420"/>
      </w:pPr>
      <w:r w:rsidRPr="001078EF">
        <w:rPr>
          <w:rFonts w:hint="eastAsia"/>
        </w:rPr>
        <w:t>2</w:t>
      </w:r>
      <w:r w:rsidR="001078EF">
        <w:rPr>
          <w:rFonts w:hint="eastAsia"/>
        </w:rPr>
        <w:t>.</w:t>
      </w:r>
      <w:r w:rsidRPr="001078EF">
        <w:rPr>
          <w:rFonts w:hint="eastAsia"/>
        </w:rPr>
        <w:t>本项目的资金已经到位，可用于本项目合同的合格支付。</w:t>
      </w:r>
    </w:p>
    <w:p w:rsidR="0041386C" w:rsidRPr="001078EF" w:rsidRDefault="0041386C" w:rsidP="00AD050E">
      <w:pPr>
        <w:spacing w:line="360" w:lineRule="auto"/>
        <w:ind w:firstLineChars="200" w:firstLine="420"/>
      </w:pPr>
      <w:r w:rsidRPr="001078EF">
        <w:rPr>
          <w:rFonts w:hint="eastAsia"/>
        </w:rPr>
        <w:t>3</w:t>
      </w:r>
      <w:r w:rsidR="001078EF">
        <w:rPr>
          <w:rFonts w:hint="eastAsia"/>
        </w:rPr>
        <w:t>.</w:t>
      </w:r>
      <w:r w:rsidRPr="001078EF">
        <w:rPr>
          <w:rFonts w:hint="eastAsia"/>
        </w:rPr>
        <w:t>招标人将采取公开招标方式选择有资质、有经验、有实力、诚信守法和社会信誉好的投标人，与之签订合同，完成本项目服务。</w:t>
      </w:r>
    </w:p>
    <w:p w:rsidR="0041386C" w:rsidRPr="001078EF" w:rsidRDefault="0041386C" w:rsidP="00AD050E">
      <w:pPr>
        <w:spacing w:line="360" w:lineRule="auto"/>
        <w:ind w:firstLineChars="200" w:firstLine="420"/>
      </w:pPr>
      <w:r w:rsidRPr="001078EF">
        <w:rPr>
          <w:rFonts w:hint="eastAsia"/>
        </w:rPr>
        <w:t>4</w:t>
      </w:r>
      <w:r w:rsidR="001078EF">
        <w:rPr>
          <w:rFonts w:hint="eastAsia"/>
        </w:rPr>
        <w:t>.</w:t>
      </w:r>
      <w:r w:rsidRPr="001078EF">
        <w:rPr>
          <w:rFonts w:hint="eastAsia"/>
        </w:rPr>
        <w:t>投标人应根据招标文件规定的期限内，编制其投标文件。招标人将拒绝接受超出此规定期限的投标文件。</w:t>
      </w:r>
    </w:p>
    <w:p w:rsidR="0041386C" w:rsidRPr="0012664B" w:rsidRDefault="0012664B" w:rsidP="00AD050E">
      <w:pPr>
        <w:spacing w:line="360" w:lineRule="auto"/>
        <w:rPr>
          <w:b/>
        </w:rPr>
      </w:pPr>
      <w:r w:rsidRPr="0012664B">
        <w:rPr>
          <w:rFonts w:hint="eastAsia"/>
          <w:b/>
        </w:rPr>
        <w:t>（</w:t>
      </w:r>
      <w:r w:rsidR="0041386C" w:rsidRPr="0012664B">
        <w:rPr>
          <w:rFonts w:hint="eastAsia"/>
          <w:b/>
        </w:rPr>
        <w:t>三</w:t>
      </w:r>
      <w:r w:rsidRPr="0012664B">
        <w:rPr>
          <w:rFonts w:hint="eastAsia"/>
          <w:b/>
        </w:rPr>
        <w:t>）</w:t>
      </w:r>
      <w:r w:rsidR="0041386C" w:rsidRPr="0012664B">
        <w:rPr>
          <w:rFonts w:hint="eastAsia"/>
          <w:b/>
        </w:rPr>
        <w:t>对投标人的要求</w:t>
      </w:r>
    </w:p>
    <w:p w:rsidR="0041386C" w:rsidRPr="0012664B" w:rsidRDefault="0041386C" w:rsidP="00AD050E">
      <w:pPr>
        <w:spacing w:line="360" w:lineRule="auto"/>
        <w:ind w:firstLineChars="200" w:firstLine="420"/>
      </w:pPr>
      <w:r w:rsidRPr="0012664B">
        <w:rPr>
          <w:rFonts w:hint="eastAsia"/>
        </w:rPr>
        <w:t>1</w:t>
      </w:r>
      <w:r w:rsidR="0012664B">
        <w:rPr>
          <w:rFonts w:hint="eastAsia"/>
        </w:rPr>
        <w:t>.</w:t>
      </w:r>
      <w:r w:rsidRPr="0012664B">
        <w:rPr>
          <w:rFonts w:hint="eastAsia"/>
        </w:rPr>
        <w:t>投标人须满足以下资质要求：见前附表第</w:t>
      </w:r>
      <w:r w:rsidRPr="0012664B">
        <w:rPr>
          <w:rFonts w:hint="eastAsia"/>
        </w:rPr>
        <w:t>4</w:t>
      </w:r>
      <w:r w:rsidRPr="0012664B">
        <w:rPr>
          <w:rFonts w:hint="eastAsia"/>
        </w:rPr>
        <w:t>项。</w:t>
      </w:r>
    </w:p>
    <w:p w:rsidR="0041386C" w:rsidRPr="0012664B" w:rsidRDefault="0041386C" w:rsidP="00AD050E">
      <w:pPr>
        <w:spacing w:line="360" w:lineRule="auto"/>
        <w:ind w:firstLineChars="200" w:firstLine="420"/>
      </w:pPr>
      <w:r w:rsidRPr="0012664B">
        <w:rPr>
          <w:rFonts w:hint="eastAsia"/>
        </w:rPr>
        <w:t>2</w:t>
      </w:r>
      <w:r w:rsidR="0012664B">
        <w:rPr>
          <w:rFonts w:hint="eastAsia"/>
        </w:rPr>
        <w:t>.</w:t>
      </w:r>
      <w:r w:rsidRPr="0012664B">
        <w:rPr>
          <w:rFonts w:hint="eastAsia"/>
        </w:rPr>
        <w:t>合格的投标人</w:t>
      </w:r>
    </w:p>
    <w:p w:rsidR="0041386C" w:rsidRPr="0012664B" w:rsidRDefault="0012664B" w:rsidP="00AD050E">
      <w:pPr>
        <w:spacing w:line="360" w:lineRule="auto"/>
        <w:ind w:firstLineChars="200" w:firstLine="420"/>
      </w:pPr>
      <w:r>
        <w:rPr>
          <w:rFonts w:hint="eastAsia"/>
        </w:rPr>
        <w:t>（</w:t>
      </w:r>
      <w:r w:rsidR="0041386C" w:rsidRPr="0012664B">
        <w:rPr>
          <w:rFonts w:hint="eastAsia"/>
        </w:rPr>
        <w:t>1</w:t>
      </w:r>
      <w:r>
        <w:rPr>
          <w:rFonts w:hint="eastAsia"/>
        </w:rPr>
        <w:t>）</w:t>
      </w:r>
      <w:r w:rsidR="0041386C" w:rsidRPr="0012664B">
        <w:rPr>
          <w:rFonts w:hint="eastAsia"/>
        </w:rPr>
        <w:t>符合招标文件规定的投标申请人均可参加投标；</w:t>
      </w:r>
    </w:p>
    <w:p w:rsidR="0041386C" w:rsidRPr="0012664B" w:rsidRDefault="0012664B" w:rsidP="00AD050E">
      <w:pPr>
        <w:spacing w:line="360" w:lineRule="auto"/>
        <w:ind w:firstLineChars="200" w:firstLine="420"/>
      </w:pPr>
      <w:r>
        <w:rPr>
          <w:rFonts w:hint="eastAsia"/>
        </w:rPr>
        <w:t>（</w:t>
      </w:r>
      <w:r w:rsidR="0041386C" w:rsidRPr="0012664B">
        <w:rPr>
          <w:rFonts w:hint="eastAsia"/>
        </w:rPr>
        <w:t>2</w:t>
      </w:r>
      <w:r>
        <w:rPr>
          <w:rFonts w:hint="eastAsia"/>
        </w:rPr>
        <w:t>）</w:t>
      </w:r>
      <w:r w:rsidR="0041386C" w:rsidRPr="0012664B">
        <w:rPr>
          <w:rFonts w:hint="eastAsia"/>
        </w:rPr>
        <w:t>投标人投标应遵守一标一投的原则。</w:t>
      </w:r>
    </w:p>
    <w:p w:rsidR="0041386C" w:rsidRPr="0012664B" w:rsidRDefault="0041386C" w:rsidP="00AD050E">
      <w:pPr>
        <w:spacing w:line="360" w:lineRule="auto"/>
        <w:ind w:firstLineChars="200" w:firstLine="420"/>
      </w:pPr>
      <w:r w:rsidRPr="0012664B">
        <w:rPr>
          <w:rFonts w:hint="eastAsia"/>
        </w:rPr>
        <w:t>3</w:t>
      </w:r>
      <w:r w:rsidR="0012664B">
        <w:rPr>
          <w:rFonts w:hint="eastAsia"/>
        </w:rPr>
        <w:t>.</w:t>
      </w:r>
      <w:r w:rsidRPr="0012664B">
        <w:rPr>
          <w:rFonts w:hint="eastAsia"/>
        </w:rPr>
        <w:t>无效的投标人</w:t>
      </w:r>
    </w:p>
    <w:p w:rsidR="0041386C" w:rsidRPr="0012664B" w:rsidRDefault="0012664B" w:rsidP="00AD050E">
      <w:pPr>
        <w:spacing w:line="360" w:lineRule="auto"/>
        <w:ind w:firstLineChars="200" w:firstLine="420"/>
      </w:pPr>
      <w:r>
        <w:rPr>
          <w:rFonts w:hint="eastAsia"/>
        </w:rPr>
        <w:t>（</w:t>
      </w:r>
      <w:r w:rsidR="0041386C" w:rsidRPr="0012664B">
        <w:rPr>
          <w:rFonts w:hint="eastAsia"/>
        </w:rPr>
        <w:t>1</w:t>
      </w:r>
      <w:r>
        <w:rPr>
          <w:rFonts w:hint="eastAsia"/>
        </w:rPr>
        <w:t>）</w:t>
      </w:r>
      <w:r w:rsidR="0041386C" w:rsidRPr="0012664B">
        <w:rPr>
          <w:rFonts w:hint="eastAsia"/>
        </w:rPr>
        <w:t>投标文件的内容对招标文件无实质性响应的；</w:t>
      </w:r>
    </w:p>
    <w:p w:rsidR="0041386C" w:rsidRPr="0012664B" w:rsidRDefault="0012664B" w:rsidP="00AD050E">
      <w:pPr>
        <w:spacing w:line="360" w:lineRule="auto"/>
        <w:ind w:firstLineChars="200" w:firstLine="420"/>
      </w:pPr>
      <w:r>
        <w:rPr>
          <w:rFonts w:hint="eastAsia"/>
        </w:rPr>
        <w:t>（</w:t>
      </w:r>
      <w:r w:rsidR="0041386C" w:rsidRPr="0012664B">
        <w:rPr>
          <w:rFonts w:hint="eastAsia"/>
        </w:rPr>
        <w:t>2</w:t>
      </w:r>
      <w:r>
        <w:rPr>
          <w:rFonts w:hint="eastAsia"/>
        </w:rPr>
        <w:t>）</w:t>
      </w:r>
      <w:r w:rsidR="0041386C" w:rsidRPr="0012664B">
        <w:rPr>
          <w:rFonts w:hint="eastAsia"/>
        </w:rPr>
        <w:t>投标文件的有关内容未按招标文件规定加盖投标人公章的，或未经法定代表人或其委托代理人签字的，或由委托代理人签字但未随投标文件一起提供授权委托书原件的；</w:t>
      </w:r>
    </w:p>
    <w:p w:rsidR="0041386C" w:rsidRPr="0012664B" w:rsidRDefault="0012664B" w:rsidP="00AD050E">
      <w:pPr>
        <w:spacing w:line="360" w:lineRule="auto"/>
        <w:ind w:firstLineChars="200" w:firstLine="420"/>
      </w:pPr>
      <w:r>
        <w:rPr>
          <w:rFonts w:hint="eastAsia"/>
        </w:rPr>
        <w:t>（</w:t>
      </w:r>
      <w:r w:rsidR="0041386C" w:rsidRPr="0012664B">
        <w:rPr>
          <w:rFonts w:hint="eastAsia"/>
        </w:rPr>
        <w:t>3</w:t>
      </w:r>
      <w:r>
        <w:rPr>
          <w:rFonts w:hint="eastAsia"/>
        </w:rPr>
        <w:t>）</w:t>
      </w:r>
      <w:r w:rsidR="0041386C" w:rsidRPr="0012664B">
        <w:rPr>
          <w:rFonts w:hint="eastAsia"/>
        </w:rPr>
        <w:t>《投标函》未按招标文件要求填写的；</w:t>
      </w:r>
    </w:p>
    <w:p w:rsidR="0041386C" w:rsidRPr="0012664B" w:rsidRDefault="0012664B" w:rsidP="00AD050E">
      <w:pPr>
        <w:spacing w:line="360" w:lineRule="auto"/>
        <w:ind w:firstLineChars="200" w:firstLine="420"/>
      </w:pPr>
      <w:r>
        <w:rPr>
          <w:rFonts w:hint="eastAsia"/>
        </w:rPr>
        <w:t>（</w:t>
      </w:r>
      <w:r w:rsidR="0041386C" w:rsidRPr="0012664B">
        <w:rPr>
          <w:rFonts w:hint="eastAsia"/>
        </w:rPr>
        <w:t>4</w:t>
      </w:r>
      <w:r>
        <w:rPr>
          <w:rFonts w:hint="eastAsia"/>
        </w:rPr>
        <w:t>）</w:t>
      </w:r>
      <w:r w:rsidR="0041386C" w:rsidRPr="0012664B">
        <w:rPr>
          <w:rFonts w:hint="eastAsia"/>
        </w:rPr>
        <w:t>投标人资格条件不符合招标文件要求的。</w:t>
      </w:r>
    </w:p>
    <w:p w:rsidR="0041386C" w:rsidRPr="0012664B" w:rsidRDefault="0012664B" w:rsidP="00AD050E">
      <w:pPr>
        <w:spacing w:line="360" w:lineRule="auto"/>
        <w:ind w:firstLineChars="200" w:firstLine="420"/>
      </w:pPr>
      <w:r>
        <w:rPr>
          <w:rFonts w:hint="eastAsia"/>
        </w:rPr>
        <w:t>（</w:t>
      </w:r>
      <w:r w:rsidR="0041386C" w:rsidRPr="0012664B">
        <w:rPr>
          <w:rFonts w:hint="eastAsia"/>
        </w:rPr>
        <w:t>5</w:t>
      </w:r>
      <w:r>
        <w:rPr>
          <w:rFonts w:hint="eastAsia"/>
        </w:rPr>
        <w:t>）</w:t>
      </w:r>
      <w:r w:rsidR="0041386C" w:rsidRPr="0012664B">
        <w:rPr>
          <w:rFonts w:hint="eastAsia"/>
        </w:rPr>
        <w:t>投标文件未密封并加盖公章的。</w:t>
      </w:r>
    </w:p>
    <w:p w:rsidR="0041386C" w:rsidRPr="0012664B" w:rsidRDefault="0012664B" w:rsidP="00AD050E">
      <w:pPr>
        <w:spacing w:line="360" w:lineRule="auto"/>
        <w:rPr>
          <w:b/>
        </w:rPr>
      </w:pPr>
      <w:r w:rsidRPr="0012664B">
        <w:rPr>
          <w:rFonts w:hint="eastAsia"/>
          <w:b/>
        </w:rPr>
        <w:t>（</w:t>
      </w:r>
      <w:r w:rsidR="0041386C" w:rsidRPr="0012664B">
        <w:rPr>
          <w:rFonts w:hint="eastAsia"/>
          <w:b/>
        </w:rPr>
        <w:t>四</w:t>
      </w:r>
      <w:r w:rsidRPr="0012664B">
        <w:rPr>
          <w:rFonts w:hint="eastAsia"/>
          <w:b/>
        </w:rPr>
        <w:t>）</w:t>
      </w:r>
      <w:r w:rsidR="0041386C" w:rsidRPr="0012664B">
        <w:rPr>
          <w:rFonts w:hint="eastAsia"/>
          <w:b/>
        </w:rPr>
        <w:t>招标文件的内容</w:t>
      </w:r>
    </w:p>
    <w:p w:rsidR="0041386C" w:rsidRPr="0012664B" w:rsidRDefault="0012664B" w:rsidP="00AD050E">
      <w:pPr>
        <w:spacing w:line="360" w:lineRule="auto"/>
        <w:ind w:firstLineChars="200" w:firstLine="420"/>
      </w:pPr>
      <w:r>
        <w:rPr>
          <w:rFonts w:hint="eastAsia"/>
        </w:rPr>
        <w:t>1</w:t>
      </w:r>
      <w:r>
        <w:t>.</w:t>
      </w:r>
      <w:r w:rsidR="0041386C" w:rsidRPr="0012664B">
        <w:rPr>
          <w:rFonts w:hint="eastAsia"/>
        </w:rPr>
        <w:t>本招标文件内容：</w:t>
      </w:r>
    </w:p>
    <w:p w:rsidR="0041386C" w:rsidRPr="0012664B" w:rsidRDefault="0041386C" w:rsidP="00AD050E">
      <w:pPr>
        <w:spacing w:line="360" w:lineRule="auto"/>
      </w:pPr>
      <w:r w:rsidRPr="0012664B">
        <w:rPr>
          <w:rFonts w:hint="eastAsia"/>
        </w:rPr>
        <w:lastRenderedPageBreak/>
        <w:t>含招标公告（或邀请函）、投标须知、投标文件格式、合同文件格式、工程量清单等。</w:t>
      </w:r>
    </w:p>
    <w:p w:rsidR="0041386C" w:rsidRPr="0012664B" w:rsidRDefault="0012664B" w:rsidP="00AD050E">
      <w:pPr>
        <w:spacing w:line="360" w:lineRule="auto"/>
        <w:ind w:firstLineChars="200" w:firstLine="420"/>
      </w:pPr>
      <w:r>
        <w:rPr>
          <w:rFonts w:hint="eastAsia"/>
        </w:rPr>
        <w:t>2</w:t>
      </w:r>
      <w:r>
        <w:t>.</w:t>
      </w:r>
      <w:r w:rsidR="0041386C" w:rsidRPr="0012664B">
        <w:rPr>
          <w:rFonts w:hint="eastAsia"/>
        </w:rPr>
        <w:t>招标人在投标截止时间前以公开形式发出的招标文件澄清（答疑）纪要、修改（补充）函件和通知等，均是招标文件的组成部分，对投标人投标时起约束作用。</w:t>
      </w:r>
    </w:p>
    <w:p w:rsidR="0041386C" w:rsidRPr="0012664B" w:rsidRDefault="0012664B" w:rsidP="00AD050E">
      <w:pPr>
        <w:spacing w:line="360" w:lineRule="auto"/>
        <w:ind w:firstLineChars="200" w:firstLine="420"/>
      </w:pPr>
      <w:r>
        <w:rPr>
          <w:rFonts w:hint="eastAsia"/>
        </w:rPr>
        <w:t>3</w:t>
      </w:r>
      <w:r>
        <w:t>.</w:t>
      </w:r>
      <w:r w:rsidR="0041386C" w:rsidRPr="0012664B">
        <w:rPr>
          <w:rFonts w:hint="eastAsia"/>
        </w:rPr>
        <w:t>投标人应认真阅读招标文件，并按招标文件要求编制投标文件。招标人将拒绝不响应招标文件要求的投标文件。</w:t>
      </w:r>
    </w:p>
    <w:p w:rsidR="0041386C" w:rsidRPr="0012664B" w:rsidRDefault="0012664B" w:rsidP="00AD050E">
      <w:pPr>
        <w:spacing w:line="360" w:lineRule="auto"/>
        <w:rPr>
          <w:b/>
        </w:rPr>
      </w:pPr>
      <w:r w:rsidRPr="0012664B">
        <w:rPr>
          <w:rFonts w:hint="eastAsia"/>
          <w:b/>
        </w:rPr>
        <w:t>（</w:t>
      </w:r>
      <w:r w:rsidR="0041386C" w:rsidRPr="0012664B">
        <w:rPr>
          <w:rFonts w:hint="eastAsia"/>
          <w:b/>
        </w:rPr>
        <w:t>五</w:t>
      </w:r>
      <w:r w:rsidRPr="0012664B">
        <w:rPr>
          <w:rFonts w:hint="eastAsia"/>
          <w:b/>
        </w:rPr>
        <w:t>）</w:t>
      </w:r>
      <w:r w:rsidR="0041386C" w:rsidRPr="0012664B">
        <w:rPr>
          <w:rFonts w:hint="eastAsia"/>
          <w:b/>
        </w:rPr>
        <w:t>招标文件的澄清</w:t>
      </w:r>
    </w:p>
    <w:p w:rsidR="0041386C" w:rsidRPr="0012664B" w:rsidRDefault="0041386C" w:rsidP="00AD050E">
      <w:pPr>
        <w:spacing w:line="360" w:lineRule="auto"/>
        <w:ind w:firstLineChars="200" w:firstLine="420"/>
      </w:pPr>
      <w:r w:rsidRPr="0012664B">
        <w:rPr>
          <w:rFonts w:hint="eastAsia"/>
        </w:rPr>
        <w:t>1</w:t>
      </w:r>
      <w:r w:rsidR="0012664B">
        <w:rPr>
          <w:rFonts w:hint="eastAsia"/>
        </w:rPr>
        <w:t>.</w:t>
      </w:r>
      <w:r w:rsidRPr="0012664B">
        <w:rPr>
          <w:rFonts w:hint="eastAsia"/>
        </w:rPr>
        <w:t>投标人如果对招标文件以及其它事项有疑问，应在不晚于投标截止日期前</w:t>
      </w:r>
      <w:r w:rsidRPr="0012664B">
        <w:rPr>
          <w:rFonts w:hint="eastAsia"/>
        </w:rPr>
        <w:t>5</w:t>
      </w:r>
      <w:r w:rsidRPr="0012664B">
        <w:rPr>
          <w:rFonts w:hint="eastAsia"/>
        </w:rPr>
        <w:t>日，向招标人书面询问。</w:t>
      </w:r>
    </w:p>
    <w:p w:rsidR="0041386C" w:rsidRPr="0012664B" w:rsidRDefault="0041386C" w:rsidP="00AD050E">
      <w:pPr>
        <w:spacing w:line="360" w:lineRule="auto"/>
        <w:ind w:firstLineChars="200" w:firstLine="420"/>
      </w:pPr>
      <w:r w:rsidRPr="0012664B">
        <w:rPr>
          <w:rFonts w:hint="eastAsia"/>
        </w:rPr>
        <w:t>2</w:t>
      </w:r>
      <w:r w:rsidR="0012664B">
        <w:rPr>
          <w:rFonts w:hint="eastAsia"/>
        </w:rPr>
        <w:t>.</w:t>
      </w:r>
      <w:r w:rsidRPr="0012664B">
        <w:rPr>
          <w:rFonts w:hint="eastAsia"/>
        </w:rPr>
        <w:t>招标人对书面询问及对招标文件的修改，将以补遗书的形式公开发布给每个投标人。</w:t>
      </w:r>
    </w:p>
    <w:p w:rsidR="0041386C" w:rsidRPr="0012664B" w:rsidRDefault="0012664B" w:rsidP="00AD050E">
      <w:pPr>
        <w:spacing w:line="360" w:lineRule="auto"/>
        <w:rPr>
          <w:b/>
        </w:rPr>
      </w:pPr>
      <w:r w:rsidRPr="0012664B">
        <w:rPr>
          <w:rFonts w:hint="eastAsia"/>
          <w:b/>
        </w:rPr>
        <w:t>（</w:t>
      </w:r>
      <w:r w:rsidR="0041386C" w:rsidRPr="0012664B">
        <w:rPr>
          <w:rFonts w:hint="eastAsia"/>
          <w:b/>
        </w:rPr>
        <w:t>六</w:t>
      </w:r>
      <w:r w:rsidRPr="0012664B">
        <w:rPr>
          <w:rFonts w:hint="eastAsia"/>
          <w:b/>
        </w:rPr>
        <w:t>）</w:t>
      </w:r>
      <w:r w:rsidR="0041386C" w:rsidRPr="0012664B">
        <w:rPr>
          <w:rFonts w:hint="eastAsia"/>
          <w:b/>
        </w:rPr>
        <w:t>招标文件的修正</w:t>
      </w:r>
    </w:p>
    <w:p w:rsidR="0041386C" w:rsidRPr="0012664B" w:rsidRDefault="0041386C" w:rsidP="00AD050E">
      <w:pPr>
        <w:spacing w:line="360" w:lineRule="auto"/>
        <w:ind w:firstLineChars="200" w:firstLine="420"/>
      </w:pPr>
      <w:r w:rsidRPr="0012664B">
        <w:rPr>
          <w:rFonts w:hint="eastAsia"/>
        </w:rPr>
        <w:t>1</w:t>
      </w:r>
      <w:r w:rsidR="0012664B">
        <w:rPr>
          <w:rFonts w:hint="eastAsia"/>
        </w:rPr>
        <w:t>.</w:t>
      </w:r>
      <w:r w:rsidRPr="0012664B">
        <w:rPr>
          <w:rFonts w:hint="eastAsia"/>
        </w:rPr>
        <w:t>在投标截止时间前的任何时候不论出于何种原因，招标人可主动地或依据投标人要求澄清的问题而对招标文件进行修改。</w:t>
      </w:r>
    </w:p>
    <w:p w:rsidR="0041386C" w:rsidRPr="0012664B" w:rsidRDefault="0041386C" w:rsidP="00AD050E">
      <w:pPr>
        <w:spacing w:line="360" w:lineRule="auto"/>
        <w:ind w:firstLineChars="200" w:firstLine="420"/>
      </w:pPr>
      <w:r w:rsidRPr="0012664B">
        <w:rPr>
          <w:rFonts w:hint="eastAsia"/>
        </w:rPr>
        <w:t>2</w:t>
      </w:r>
      <w:r w:rsidR="0012664B">
        <w:rPr>
          <w:rFonts w:hint="eastAsia"/>
        </w:rPr>
        <w:t>.</w:t>
      </w:r>
      <w:r w:rsidRPr="0012664B">
        <w:rPr>
          <w:rFonts w:hint="eastAsia"/>
        </w:rPr>
        <w:t>对招标文件的修改，将以公告的形式，在地铁集团官方网站发布。</w:t>
      </w:r>
    </w:p>
    <w:p w:rsidR="0041386C" w:rsidRPr="0012664B" w:rsidRDefault="0041386C" w:rsidP="00AD050E">
      <w:pPr>
        <w:spacing w:line="360" w:lineRule="auto"/>
        <w:ind w:firstLineChars="200" w:firstLine="420"/>
      </w:pPr>
      <w:r w:rsidRPr="0012664B">
        <w:rPr>
          <w:rFonts w:hint="eastAsia"/>
        </w:rPr>
        <w:t>3</w:t>
      </w:r>
      <w:r w:rsidR="0012664B">
        <w:rPr>
          <w:rFonts w:hint="eastAsia"/>
        </w:rPr>
        <w:t>.</w:t>
      </w:r>
      <w:r w:rsidRPr="0012664B">
        <w:rPr>
          <w:rFonts w:hint="eastAsia"/>
        </w:rPr>
        <w:t>为使投标人有足够的时间随招标文件的修正修改投标文件，招标人可酌情推迟投标截止时间和开标时间，并在地铁集团官方网站公布。</w:t>
      </w:r>
    </w:p>
    <w:p w:rsidR="0041386C" w:rsidRPr="0012664B" w:rsidRDefault="0041386C" w:rsidP="00AD050E">
      <w:pPr>
        <w:spacing w:line="360" w:lineRule="auto"/>
        <w:ind w:firstLineChars="200" w:firstLine="420"/>
      </w:pPr>
      <w:r w:rsidRPr="0012664B">
        <w:rPr>
          <w:rFonts w:hint="eastAsia"/>
        </w:rPr>
        <w:t>4</w:t>
      </w:r>
      <w:r w:rsidR="0012664B">
        <w:rPr>
          <w:rFonts w:hint="eastAsia"/>
        </w:rPr>
        <w:t>.</w:t>
      </w:r>
      <w:r w:rsidRPr="0012664B">
        <w:rPr>
          <w:rFonts w:hint="eastAsia"/>
        </w:rPr>
        <w:t>招标文件的修改书将构成招标文件的一部分，对所有投标人均有约束力。</w:t>
      </w:r>
    </w:p>
    <w:p w:rsidR="0041386C" w:rsidRPr="0012664B" w:rsidRDefault="0041386C" w:rsidP="00AD050E">
      <w:pPr>
        <w:spacing w:line="360" w:lineRule="auto"/>
        <w:ind w:firstLineChars="200" w:firstLine="420"/>
      </w:pPr>
      <w:r w:rsidRPr="0012664B">
        <w:rPr>
          <w:rFonts w:hint="eastAsia"/>
        </w:rPr>
        <w:t>5</w:t>
      </w:r>
      <w:r w:rsidR="0012664B">
        <w:rPr>
          <w:rFonts w:hint="eastAsia"/>
        </w:rPr>
        <w:t>.</w:t>
      </w:r>
      <w:r w:rsidRPr="0012664B">
        <w:rPr>
          <w:rFonts w:hint="eastAsia"/>
        </w:rPr>
        <w:t>当招标文件与招标文件的补充、修改与澄清文件内容不一致时，以发出日期最接近开标日期的文件为准。</w:t>
      </w:r>
    </w:p>
    <w:p w:rsidR="0041386C" w:rsidRPr="0012664B" w:rsidRDefault="0041386C" w:rsidP="00AD050E">
      <w:pPr>
        <w:spacing w:line="360" w:lineRule="auto"/>
        <w:ind w:firstLineChars="200" w:firstLine="420"/>
      </w:pPr>
      <w:r w:rsidRPr="0012664B">
        <w:rPr>
          <w:rFonts w:hint="eastAsia"/>
        </w:rPr>
        <w:t>6</w:t>
      </w:r>
      <w:r w:rsidR="0012664B">
        <w:rPr>
          <w:rFonts w:hint="eastAsia"/>
        </w:rPr>
        <w:t>.</w:t>
      </w:r>
      <w:r w:rsidRPr="0012664B">
        <w:rPr>
          <w:rFonts w:hint="eastAsia"/>
        </w:rPr>
        <w:t>投标人的书面询问，招标人无义务一一对应作出澄清、解释或回应，投标人应根据已收到的招标文件（包括补遗文件）进行投标，投标人应对该资料的理解、判断和应用负责。</w:t>
      </w:r>
    </w:p>
    <w:p w:rsidR="0041386C" w:rsidRPr="0012664B" w:rsidRDefault="0012664B" w:rsidP="00AD050E">
      <w:pPr>
        <w:spacing w:line="360" w:lineRule="auto"/>
        <w:rPr>
          <w:b/>
        </w:rPr>
      </w:pPr>
      <w:r w:rsidRPr="0012664B">
        <w:rPr>
          <w:rFonts w:hint="eastAsia"/>
          <w:b/>
        </w:rPr>
        <w:t>（</w:t>
      </w:r>
      <w:r w:rsidR="0041386C" w:rsidRPr="0012664B">
        <w:rPr>
          <w:rFonts w:hint="eastAsia"/>
          <w:b/>
        </w:rPr>
        <w:t>七</w:t>
      </w:r>
      <w:r w:rsidRPr="0012664B">
        <w:rPr>
          <w:rFonts w:hint="eastAsia"/>
          <w:b/>
        </w:rPr>
        <w:t>）</w:t>
      </w:r>
      <w:r w:rsidR="0041386C" w:rsidRPr="0012664B">
        <w:rPr>
          <w:rFonts w:hint="eastAsia"/>
          <w:b/>
        </w:rPr>
        <w:t>投标文件的内容及组成</w:t>
      </w:r>
    </w:p>
    <w:p w:rsidR="0041386C" w:rsidRPr="0012664B" w:rsidRDefault="0041386C" w:rsidP="00AD050E">
      <w:pPr>
        <w:spacing w:line="360" w:lineRule="auto"/>
        <w:ind w:firstLineChars="200" w:firstLine="420"/>
      </w:pPr>
      <w:r w:rsidRPr="0012664B">
        <w:rPr>
          <w:rFonts w:hint="eastAsia"/>
        </w:rPr>
        <w:t>投标文件应包括下列各项（详见第三章投标文件格式）：</w:t>
      </w:r>
    </w:p>
    <w:p w:rsidR="0041386C" w:rsidRPr="0012664B" w:rsidRDefault="0041386C" w:rsidP="00AD050E">
      <w:pPr>
        <w:spacing w:line="360" w:lineRule="auto"/>
        <w:ind w:firstLineChars="200" w:firstLine="420"/>
      </w:pPr>
      <w:r w:rsidRPr="0012664B">
        <w:rPr>
          <w:rFonts w:hint="eastAsia"/>
        </w:rPr>
        <w:t>1</w:t>
      </w:r>
      <w:r w:rsidR="0012664B">
        <w:rPr>
          <w:rFonts w:hint="eastAsia"/>
        </w:rPr>
        <w:t>.</w:t>
      </w:r>
      <w:r w:rsidRPr="0012664B">
        <w:rPr>
          <w:rFonts w:hint="eastAsia"/>
        </w:rPr>
        <w:t>资信部分（必须提供，见投标文件格式）；</w:t>
      </w:r>
    </w:p>
    <w:p w:rsidR="0041386C" w:rsidRPr="0012664B" w:rsidRDefault="0041386C" w:rsidP="00AD050E">
      <w:pPr>
        <w:spacing w:line="360" w:lineRule="auto"/>
        <w:ind w:firstLineChars="200" w:firstLine="420"/>
      </w:pPr>
      <w:r w:rsidRPr="0012664B">
        <w:rPr>
          <w:rFonts w:hint="eastAsia"/>
        </w:rPr>
        <w:t>2</w:t>
      </w:r>
      <w:r w:rsidR="0012664B">
        <w:rPr>
          <w:rFonts w:hint="eastAsia"/>
        </w:rPr>
        <w:t>.</w:t>
      </w:r>
      <w:r w:rsidRPr="0012664B">
        <w:rPr>
          <w:rFonts w:hint="eastAsia"/>
        </w:rPr>
        <w:t>技术部分（必须提供，见投标文件格式）；</w:t>
      </w:r>
    </w:p>
    <w:p w:rsidR="0041386C" w:rsidRPr="0012664B" w:rsidRDefault="0041386C" w:rsidP="00AD050E">
      <w:pPr>
        <w:spacing w:line="360" w:lineRule="auto"/>
        <w:ind w:firstLineChars="200" w:firstLine="420"/>
      </w:pPr>
      <w:r w:rsidRPr="0012664B">
        <w:rPr>
          <w:rFonts w:hint="eastAsia"/>
        </w:rPr>
        <w:t>3</w:t>
      </w:r>
      <w:r w:rsidR="0012664B">
        <w:rPr>
          <w:rFonts w:hint="eastAsia"/>
        </w:rPr>
        <w:t>.</w:t>
      </w:r>
      <w:r w:rsidRPr="0012664B">
        <w:rPr>
          <w:rFonts w:hint="eastAsia"/>
        </w:rPr>
        <w:t>商务部分（必须提供，见投标文件格式所列）。</w:t>
      </w:r>
    </w:p>
    <w:p w:rsidR="0041386C" w:rsidRPr="00A90D27" w:rsidRDefault="00A90D27" w:rsidP="00AD050E">
      <w:pPr>
        <w:spacing w:line="360" w:lineRule="auto"/>
        <w:rPr>
          <w:rFonts w:asciiTheme="minorEastAsia" w:eastAsiaTheme="minorEastAsia" w:hAnsiTheme="minorEastAsia"/>
          <w:b/>
        </w:rPr>
      </w:pPr>
      <w:r>
        <w:rPr>
          <w:rFonts w:asciiTheme="minorEastAsia" w:eastAsiaTheme="minorEastAsia" w:hAnsiTheme="minorEastAsia" w:hint="eastAsia"/>
          <w:b/>
        </w:rPr>
        <w:t>（</w:t>
      </w:r>
      <w:r w:rsidR="0041386C" w:rsidRPr="00A90D27">
        <w:rPr>
          <w:rFonts w:asciiTheme="minorEastAsia" w:eastAsiaTheme="minorEastAsia" w:hAnsiTheme="minorEastAsia" w:hint="eastAsia"/>
          <w:b/>
        </w:rPr>
        <w:t>八</w:t>
      </w:r>
      <w:r>
        <w:rPr>
          <w:rFonts w:asciiTheme="minorEastAsia" w:eastAsiaTheme="minorEastAsia" w:hAnsiTheme="minorEastAsia"/>
          <w:b/>
        </w:rPr>
        <w:t>）</w:t>
      </w:r>
      <w:r w:rsidR="0041386C" w:rsidRPr="00A90D27">
        <w:rPr>
          <w:rFonts w:asciiTheme="minorEastAsia" w:eastAsiaTheme="minorEastAsia" w:hAnsiTheme="minorEastAsia" w:hint="eastAsia"/>
          <w:b/>
        </w:rPr>
        <w:t>投标要求</w:t>
      </w:r>
    </w:p>
    <w:p w:rsidR="0041386C" w:rsidRPr="00A90D27" w:rsidRDefault="0041386C" w:rsidP="00AD050E">
      <w:pPr>
        <w:spacing w:line="360" w:lineRule="auto"/>
        <w:ind w:firstLineChars="200" w:firstLine="422"/>
        <w:rPr>
          <w:rFonts w:asciiTheme="minorEastAsia" w:eastAsiaTheme="minorEastAsia" w:hAnsiTheme="minorEastAsia"/>
          <w:b/>
        </w:rPr>
      </w:pPr>
      <w:r w:rsidRPr="00A90D27">
        <w:rPr>
          <w:rFonts w:asciiTheme="minorEastAsia" w:eastAsiaTheme="minorEastAsia" w:hAnsiTheme="minorEastAsia" w:hint="eastAsia"/>
          <w:b/>
        </w:rPr>
        <w:t>1</w:t>
      </w:r>
      <w:r w:rsidR="00A90D27">
        <w:rPr>
          <w:rFonts w:asciiTheme="minorEastAsia" w:eastAsiaTheme="minorEastAsia" w:hAnsiTheme="minorEastAsia" w:hint="eastAsia"/>
          <w:b/>
        </w:rPr>
        <w:t>.</w:t>
      </w:r>
      <w:r w:rsidRPr="00A90D27">
        <w:rPr>
          <w:rFonts w:asciiTheme="minorEastAsia" w:eastAsiaTheme="minorEastAsia" w:hAnsiTheme="minorEastAsia" w:hint="eastAsia"/>
          <w:b/>
        </w:rPr>
        <w:t>所有投标均以人民币投标。</w:t>
      </w:r>
    </w:p>
    <w:p w:rsidR="0041386C" w:rsidRPr="00A90D27" w:rsidRDefault="0041386C" w:rsidP="00AD050E">
      <w:pPr>
        <w:spacing w:line="360" w:lineRule="auto"/>
        <w:ind w:firstLineChars="200" w:firstLine="422"/>
        <w:rPr>
          <w:rFonts w:asciiTheme="minorEastAsia" w:eastAsiaTheme="minorEastAsia" w:hAnsiTheme="minorEastAsia"/>
          <w:b/>
        </w:rPr>
      </w:pPr>
      <w:r w:rsidRPr="00A90D27">
        <w:rPr>
          <w:rFonts w:asciiTheme="minorEastAsia" w:eastAsiaTheme="minorEastAsia" w:hAnsiTheme="minorEastAsia" w:hint="eastAsia"/>
          <w:b/>
        </w:rPr>
        <w:t>2</w:t>
      </w:r>
      <w:r w:rsidR="00A90D27">
        <w:rPr>
          <w:rFonts w:asciiTheme="minorEastAsia" w:eastAsiaTheme="minorEastAsia" w:hAnsiTheme="minorEastAsia" w:hint="eastAsia"/>
          <w:b/>
        </w:rPr>
        <w:t>.</w:t>
      </w:r>
      <w:r w:rsidRPr="00A90D27">
        <w:rPr>
          <w:rFonts w:asciiTheme="minorEastAsia" w:eastAsiaTheme="minorEastAsia" w:hAnsiTheme="minorEastAsia" w:hint="eastAsia"/>
          <w:b/>
        </w:rPr>
        <w:t>报价应包括现场查看、设计、材料费、人工费、设备设施使用费、管理费用、税费、利润、风险及合同明确或必然包括的所有一切风险、责任和义务等所有的费用。报价应包括为完成招标文件及所确定的招标范围内的所有内容。</w:t>
      </w:r>
    </w:p>
    <w:p w:rsidR="0041386C" w:rsidRPr="00A90D27" w:rsidRDefault="0041386C" w:rsidP="00AD050E">
      <w:pPr>
        <w:spacing w:line="360" w:lineRule="auto"/>
        <w:ind w:firstLineChars="200" w:firstLine="422"/>
        <w:rPr>
          <w:rFonts w:asciiTheme="minorEastAsia" w:eastAsiaTheme="minorEastAsia" w:hAnsiTheme="minorEastAsia"/>
          <w:b/>
        </w:rPr>
      </w:pPr>
      <w:r w:rsidRPr="00A90D27">
        <w:rPr>
          <w:rFonts w:asciiTheme="minorEastAsia" w:eastAsiaTheme="minorEastAsia" w:hAnsiTheme="minorEastAsia" w:hint="eastAsia"/>
          <w:b/>
        </w:rPr>
        <w:t>3</w:t>
      </w:r>
      <w:r w:rsidR="00A90D27">
        <w:rPr>
          <w:rFonts w:asciiTheme="minorEastAsia" w:eastAsiaTheme="minorEastAsia" w:hAnsiTheme="minorEastAsia" w:hint="eastAsia"/>
          <w:b/>
        </w:rPr>
        <w:t>.</w:t>
      </w:r>
      <w:r w:rsidRPr="00A90D27">
        <w:rPr>
          <w:rFonts w:asciiTheme="minorEastAsia" w:eastAsiaTheme="minorEastAsia" w:hAnsiTheme="minorEastAsia" w:hint="eastAsia"/>
          <w:b/>
        </w:rPr>
        <w:t>最高限价按前附表第5项的规定,不得超过规定投标上限价限额否则投标书将不予受理。</w:t>
      </w:r>
    </w:p>
    <w:p w:rsidR="0041386C" w:rsidRPr="00A90D27" w:rsidRDefault="0041386C" w:rsidP="00AD050E">
      <w:pPr>
        <w:spacing w:line="360" w:lineRule="auto"/>
        <w:ind w:firstLineChars="200" w:firstLine="422"/>
        <w:rPr>
          <w:rFonts w:asciiTheme="minorEastAsia" w:eastAsiaTheme="minorEastAsia" w:hAnsiTheme="minorEastAsia"/>
          <w:b/>
        </w:rPr>
      </w:pPr>
      <w:r w:rsidRPr="00A90D27">
        <w:rPr>
          <w:rFonts w:asciiTheme="minorEastAsia" w:eastAsiaTheme="minorEastAsia" w:hAnsiTheme="minorEastAsia" w:hint="eastAsia"/>
          <w:b/>
        </w:rPr>
        <w:lastRenderedPageBreak/>
        <w:t>4</w:t>
      </w:r>
      <w:r w:rsidR="00A90D27">
        <w:rPr>
          <w:rFonts w:asciiTheme="minorEastAsia" w:eastAsiaTheme="minorEastAsia" w:hAnsiTheme="minorEastAsia" w:hint="eastAsia"/>
          <w:b/>
        </w:rPr>
        <w:t>.</w:t>
      </w:r>
      <w:r w:rsidRPr="00A90D27">
        <w:rPr>
          <w:rFonts w:asciiTheme="minorEastAsia" w:eastAsiaTheme="minorEastAsia" w:hAnsiTheme="minorEastAsia" w:hint="eastAsia"/>
          <w:b/>
        </w:rPr>
        <w:t>投标人所报的单价和扣除暂列金额的总价在合同执行期间是固定不变的，不得以政府法规、规章的变更及物价涨跌等任何理由予以变更。投标人的投标价格应与合同条款的要求一致。以可调整的价格提交的投标文件将视为非响应性投标而被招标人予以拒绝。</w:t>
      </w:r>
    </w:p>
    <w:p w:rsidR="0041386C" w:rsidRDefault="0041386C" w:rsidP="00AD050E">
      <w:pPr>
        <w:spacing w:line="360" w:lineRule="auto"/>
        <w:ind w:firstLineChars="200" w:firstLine="422"/>
        <w:rPr>
          <w:rFonts w:asciiTheme="minorEastAsia" w:eastAsiaTheme="minorEastAsia" w:hAnsiTheme="minorEastAsia"/>
          <w:b/>
        </w:rPr>
      </w:pPr>
      <w:r w:rsidRPr="00A90D27">
        <w:rPr>
          <w:rFonts w:asciiTheme="minorEastAsia" w:eastAsiaTheme="minorEastAsia" w:hAnsiTheme="minorEastAsia" w:hint="eastAsia"/>
          <w:b/>
        </w:rPr>
        <w:t>5</w:t>
      </w:r>
      <w:r w:rsidR="00A90D27">
        <w:rPr>
          <w:rFonts w:asciiTheme="minorEastAsia" w:eastAsiaTheme="minorEastAsia" w:hAnsiTheme="minorEastAsia" w:hint="eastAsia"/>
          <w:b/>
        </w:rPr>
        <w:t>.</w:t>
      </w:r>
      <w:r w:rsidRPr="00A90D27">
        <w:rPr>
          <w:rFonts w:asciiTheme="minorEastAsia" w:eastAsiaTheme="minorEastAsia" w:hAnsiTheme="minorEastAsia" w:hint="eastAsia"/>
          <w:b/>
        </w:rPr>
        <w:t>暂列金额归属于招标人，用于支付施工中可能发生的应由招标人负责的工程变更、现场签证等费用，为非竞争性费用，并非一定发生。投标人需按招标人公布的数值填报，不得修改，否则投标书将不予受理。</w:t>
      </w:r>
    </w:p>
    <w:p w:rsidR="00AC4EFB" w:rsidRPr="00AC4EFB" w:rsidRDefault="00AC4EFB" w:rsidP="00AC4EFB">
      <w:pPr>
        <w:spacing w:line="360" w:lineRule="auto"/>
        <w:rPr>
          <w:rFonts w:asciiTheme="minorEastAsia" w:eastAsiaTheme="minorEastAsia" w:hAnsiTheme="minorEastAsia"/>
          <w:b/>
        </w:rPr>
      </w:pPr>
      <w:r w:rsidRPr="00E05FF8">
        <w:rPr>
          <w:rFonts w:asciiTheme="minorEastAsia" w:eastAsiaTheme="minorEastAsia" w:hAnsiTheme="minorEastAsia" w:hint="eastAsia"/>
          <w:b/>
        </w:rPr>
        <w:t>（九）</w:t>
      </w:r>
      <w:r w:rsidRPr="00AC4EFB">
        <w:rPr>
          <w:rFonts w:asciiTheme="minorEastAsia" w:eastAsiaTheme="minorEastAsia" w:hAnsiTheme="minorEastAsia" w:hint="eastAsia"/>
          <w:b/>
        </w:rPr>
        <w:t>报价的调整方法</w:t>
      </w:r>
    </w:p>
    <w:p w:rsidR="00AC4EFB" w:rsidRPr="00AC4EFB" w:rsidRDefault="00AC4EFB" w:rsidP="00AC4EFB">
      <w:pPr>
        <w:spacing w:line="360" w:lineRule="auto"/>
        <w:ind w:firstLineChars="196" w:firstLine="412"/>
        <w:rPr>
          <w:rFonts w:asciiTheme="minorEastAsia" w:eastAsiaTheme="minorEastAsia" w:hAnsiTheme="minorEastAsia"/>
        </w:rPr>
      </w:pPr>
      <w:r w:rsidRPr="00AC4EFB">
        <w:rPr>
          <w:rFonts w:asciiTheme="minorEastAsia" w:eastAsiaTheme="minorEastAsia" w:hAnsiTheme="minorEastAsia" w:hint="eastAsia"/>
        </w:rPr>
        <w:t>1.供应商的报价中如出现算术错误，将按以下方法进行调整：</w:t>
      </w:r>
    </w:p>
    <w:p w:rsidR="00AC4EFB" w:rsidRPr="00AC4EFB" w:rsidRDefault="007F0EF3" w:rsidP="00AC4EFB">
      <w:pPr>
        <w:spacing w:line="360" w:lineRule="auto"/>
        <w:ind w:firstLineChars="196" w:firstLine="412"/>
        <w:rPr>
          <w:rFonts w:asciiTheme="minorEastAsia" w:eastAsiaTheme="minorEastAsia" w:hAnsiTheme="minorEastAsia"/>
        </w:rPr>
      </w:pPr>
      <w:r>
        <w:rPr>
          <w:rFonts w:asciiTheme="minorEastAsia" w:eastAsiaTheme="minorEastAsia" w:hAnsiTheme="minorEastAsia" w:hint="eastAsia"/>
        </w:rPr>
        <w:t>（1）</w:t>
      </w:r>
      <w:r w:rsidR="00AC4EFB" w:rsidRPr="00AC4EFB">
        <w:rPr>
          <w:rFonts w:asciiTheme="minorEastAsia" w:eastAsiaTheme="minorEastAsia" w:hAnsiTheme="minorEastAsia" w:hint="eastAsia"/>
        </w:rPr>
        <w:t>报价文件中大写金额与小写金额不一致的，以大写金额为准；</w:t>
      </w:r>
    </w:p>
    <w:p w:rsidR="00AC4EFB" w:rsidRDefault="007F0EF3" w:rsidP="00AC4EFB">
      <w:pPr>
        <w:spacing w:line="360" w:lineRule="auto"/>
        <w:ind w:firstLineChars="196" w:firstLine="412"/>
        <w:rPr>
          <w:rFonts w:asciiTheme="minorEastAsia" w:eastAsiaTheme="minorEastAsia" w:hAnsiTheme="minorEastAsia"/>
        </w:rPr>
      </w:pPr>
      <w:r>
        <w:rPr>
          <w:rFonts w:asciiTheme="minorEastAsia" w:eastAsiaTheme="minorEastAsia" w:hAnsiTheme="minorEastAsia" w:hint="eastAsia"/>
        </w:rPr>
        <w:t>（2）</w:t>
      </w:r>
      <w:r w:rsidR="00AC4EFB" w:rsidRPr="00AC4EFB">
        <w:rPr>
          <w:rFonts w:asciiTheme="minorEastAsia" w:eastAsiaTheme="minorEastAsia" w:hAnsiTheme="minorEastAsia" w:hint="eastAsia"/>
        </w:rPr>
        <w:t>总价金额与按单价计算的总金额不一致的，以单价计算的总金额为准。除非评标委员会认为单价有明显的小数点错误，此时应以合价金额为准，调整单价；</w:t>
      </w:r>
    </w:p>
    <w:p w:rsidR="00AC4EFB" w:rsidRPr="00AC4EFB" w:rsidRDefault="007F0EF3" w:rsidP="00AC4EFB">
      <w:pPr>
        <w:spacing w:line="360" w:lineRule="auto"/>
        <w:ind w:firstLineChars="196" w:firstLine="412"/>
        <w:rPr>
          <w:rFonts w:asciiTheme="minorEastAsia" w:eastAsiaTheme="minorEastAsia" w:hAnsiTheme="minorEastAsia"/>
        </w:rPr>
      </w:pPr>
      <w:r>
        <w:rPr>
          <w:rFonts w:asciiTheme="minorEastAsia" w:eastAsiaTheme="minorEastAsia" w:hAnsiTheme="minorEastAsia" w:hint="eastAsia"/>
        </w:rPr>
        <w:t>2</w:t>
      </w:r>
      <w:r w:rsidR="00AC4EFB" w:rsidRPr="00AC4EFB">
        <w:rPr>
          <w:rFonts w:asciiTheme="minorEastAsia" w:eastAsiaTheme="minorEastAsia" w:hAnsiTheme="minorEastAsia" w:hint="eastAsia"/>
        </w:rPr>
        <w:t>.投标人存在不平衡报价的，发包人在工程变更时有权按照不利于承包人的价格方向做单价调整，承包人必须无条件接受。</w:t>
      </w:r>
    </w:p>
    <w:p w:rsidR="0041386C" w:rsidRPr="00E05FF8" w:rsidRDefault="00E05FF8" w:rsidP="00AD050E">
      <w:pPr>
        <w:spacing w:line="360" w:lineRule="auto"/>
        <w:rPr>
          <w:rFonts w:asciiTheme="minorEastAsia" w:eastAsiaTheme="minorEastAsia" w:hAnsiTheme="minorEastAsia"/>
          <w:b/>
        </w:rPr>
      </w:pPr>
      <w:r w:rsidRPr="00E05FF8">
        <w:rPr>
          <w:rFonts w:asciiTheme="minorEastAsia" w:eastAsiaTheme="minorEastAsia" w:hAnsiTheme="minorEastAsia" w:hint="eastAsia"/>
          <w:b/>
        </w:rPr>
        <w:t>（</w:t>
      </w:r>
      <w:r w:rsidR="00AC4EFB">
        <w:rPr>
          <w:rFonts w:asciiTheme="minorEastAsia" w:eastAsiaTheme="minorEastAsia" w:hAnsiTheme="minorEastAsia" w:hint="eastAsia"/>
          <w:b/>
        </w:rPr>
        <w:t>十</w:t>
      </w: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投标有效期</w:t>
      </w:r>
    </w:p>
    <w:p w:rsidR="0041386C" w:rsidRPr="00E05FF8" w:rsidRDefault="0041386C" w:rsidP="00AD050E">
      <w:pPr>
        <w:spacing w:line="360" w:lineRule="auto"/>
        <w:ind w:firstLineChars="200" w:firstLine="420"/>
      </w:pPr>
      <w:r w:rsidRPr="00E05FF8">
        <w:rPr>
          <w:rFonts w:hint="eastAsia"/>
        </w:rPr>
        <w:t>1</w:t>
      </w:r>
      <w:r w:rsidR="00E05FF8">
        <w:rPr>
          <w:rFonts w:hint="eastAsia"/>
        </w:rPr>
        <w:t>.</w:t>
      </w:r>
      <w:r w:rsidRPr="00E05FF8">
        <w:rPr>
          <w:rFonts w:hint="eastAsia"/>
        </w:rPr>
        <w:t>投标文件从本投标须知前附表第</w:t>
      </w:r>
      <w:r w:rsidRPr="00E05FF8">
        <w:rPr>
          <w:rFonts w:hint="eastAsia"/>
        </w:rPr>
        <w:t>2</w:t>
      </w:r>
      <w:r w:rsidRPr="00E05FF8">
        <w:rPr>
          <w:rFonts w:hint="eastAsia"/>
        </w:rPr>
        <w:t>项所规定的投标截止时间开始生效</w:t>
      </w:r>
      <w:r w:rsidR="000378DD">
        <w:rPr>
          <w:rFonts w:hint="eastAsia"/>
        </w:rPr>
        <w:t>，</w:t>
      </w:r>
      <w:r w:rsidRPr="00E05FF8">
        <w:rPr>
          <w:rFonts w:hint="eastAsia"/>
        </w:rPr>
        <w:t>按前附表第</w:t>
      </w:r>
      <w:r w:rsidRPr="00E05FF8">
        <w:rPr>
          <w:rFonts w:hint="eastAsia"/>
        </w:rPr>
        <w:t>7</w:t>
      </w:r>
      <w:r w:rsidRPr="00E05FF8">
        <w:rPr>
          <w:rFonts w:hint="eastAsia"/>
        </w:rPr>
        <w:t>项规定，自投标截止时间起</w:t>
      </w:r>
      <w:r w:rsidRPr="00E05FF8">
        <w:rPr>
          <w:rFonts w:hint="eastAsia"/>
        </w:rPr>
        <w:t>90</w:t>
      </w:r>
      <w:r w:rsidRPr="00E05FF8">
        <w:rPr>
          <w:rFonts w:hint="eastAsia"/>
        </w:rPr>
        <w:t>日历天内保持有效。</w:t>
      </w:r>
    </w:p>
    <w:p w:rsidR="0041386C" w:rsidRPr="00E05FF8" w:rsidRDefault="0041386C" w:rsidP="00AD050E">
      <w:pPr>
        <w:spacing w:line="360" w:lineRule="auto"/>
        <w:ind w:firstLineChars="200" w:firstLine="420"/>
      </w:pPr>
      <w:r w:rsidRPr="00E05FF8">
        <w:rPr>
          <w:rFonts w:hint="eastAsia"/>
        </w:rPr>
        <w:t>2</w:t>
      </w:r>
      <w:r w:rsidR="00E05FF8">
        <w:rPr>
          <w:rFonts w:hint="eastAsia"/>
        </w:rPr>
        <w:t>.</w:t>
      </w:r>
      <w:r w:rsidRPr="00E05FF8">
        <w:rPr>
          <w:rFonts w:hint="eastAsia"/>
        </w:rPr>
        <w:t>特殊情况下，在原定投标有效期满之前，招标人可以根据需要以书面形式向投标人提出延长投标有效期的要求，对此要求投标人须以书面形式予以答复，投标人可以拒绝招标人这种要求，而不被没收投标保证金。同意延长投标有效期的投标人不能要求也不允许修改其投标文件，但需要相应延长投标担保的有效期，在延长的投标有效期内本须知第</w:t>
      </w:r>
      <w:r w:rsidR="00E05FF8">
        <w:rPr>
          <w:rFonts w:hint="eastAsia"/>
        </w:rPr>
        <w:t>（</w:t>
      </w:r>
      <w:r w:rsidRPr="00E05FF8">
        <w:rPr>
          <w:rFonts w:hint="eastAsia"/>
        </w:rPr>
        <w:t>十</w:t>
      </w:r>
      <w:r w:rsidR="00E05FF8">
        <w:rPr>
          <w:rFonts w:hint="eastAsia"/>
        </w:rPr>
        <w:t>）</w:t>
      </w:r>
      <w:r w:rsidRPr="00E05FF8">
        <w:rPr>
          <w:rFonts w:hint="eastAsia"/>
        </w:rPr>
        <w:t>条关于投标保证金的退还与没收的规定仍然适用。</w:t>
      </w:r>
    </w:p>
    <w:p w:rsidR="0041386C" w:rsidRPr="00E05FF8" w:rsidRDefault="00E05FF8" w:rsidP="00AD050E">
      <w:pPr>
        <w:spacing w:line="360" w:lineRule="auto"/>
        <w:rPr>
          <w:rFonts w:asciiTheme="minorEastAsia" w:eastAsiaTheme="minorEastAsia" w:hAnsiTheme="minorEastAsia"/>
          <w:b/>
        </w:rPr>
      </w:pP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十</w:t>
      </w:r>
      <w:r w:rsidR="00AC4EFB">
        <w:rPr>
          <w:rFonts w:asciiTheme="minorEastAsia" w:eastAsiaTheme="minorEastAsia" w:hAnsiTheme="minorEastAsia" w:hint="eastAsia"/>
          <w:b/>
        </w:rPr>
        <w:t>一</w:t>
      </w: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投标保证金</w:t>
      </w:r>
    </w:p>
    <w:p w:rsidR="0041386C" w:rsidRPr="00E05FF8" w:rsidRDefault="0041386C" w:rsidP="00AD050E">
      <w:pPr>
        <w:spacing w:line="360" w:lineRule="auto"/>
        <w:ind w:firstLineChars="200" w:firstLine="420"/>
      </w:pPr>
      <w:r w:rsidRPr="00E05FF8">
        <w:rPr>
          <w:rFonts w:hint="eastAsia"/>
        </w:rPr>
        <w:t>1</w:t>
      </w:r>
      <w:r w:rsidR="00E05FF8">
        <w:rPr>
          <w:rFonts w:hint="eastAsia"/>
        </w:rPr>
        <w:t>.</w:t>
      </w:r>
      <w:r w:rsidRPr="00E05FF8">
        <w:rPr>
          <w:rFonts w:hint="eastAsia"/>
        </w:rPr>
        <w:t>投标人应按前附表第</w:t>
      </w:r>
      <w:r w:rsidRPr="00E05FF8">
        <w:rPr>
          <w:rFonts w:hint="eastAsia"/>
        </w:rPr>
        <w:t>3</w:t>
      </w:r>
      <w:r w:rsidRPr="00E05FF8">
        <w:rPr>
          <w:rFonts w:hint="eastAsia"/>
        </w:rPr>
        <w:t>项要求的额度，向招标人提交投标保函。投标保函原件在开标会上提交，投标文件内放投标保函复印件。</w:t>
      </w:r>
    </w:p>
    <w:p w:rsidR="0041386C" w:rsidRPr="00E05FF8" w:rsidRDefault="0041386C" w:rsidP="00AD050E">
      <w:pPr>
        <w:spacing w:line="360" w:lineRule="auto"/>
        <w:ind w:firstLineChars="200" w:firstLine="420"/>
      </w:pPr>
      <w:r w:rsidRPr="00E05FF8">
        <w:rPr>
          <w:rFonts w:hint="eastAsia"/>
        </w:rPr>
        <w:t>2</w:t>
      </w:r>
      <w:r w:rsidR="00E05FF8">
        <w:rPr>
          <w:rFonts w:hint="eastAsia"/>
        </w:rPr>
        <w:t>.</w:t>
      </w:r>
      <w:r w:rsidRPr="00E05FF8">
        <w:rPr>
          <w:rFonts w:hint="eastAsia"/>
        </w:rPr>
        <w:t>招标人将拒收未按上述要求提交投标保证金的投标文件。</w:t>
      </w:r>
    </w:p>
    <w:p w:rsidR="0041386C" w:rsidRPr="00E05FF8" w:rsidRDefault="0041386C" w:rsidP="00AD050E">
      <w:pPr>
        <w:spacing w:line="360" w:lineRule="auto"/>
        <w:ind w:firstLineChars="200" w:firstLine="420"/>
      </w:pPr>
      <w:r w:rsidRPr="00E05FF8">
        <w:rPr>
          <w:rFonts w:hint="eastAsia"/>
        </w:rPr>
        <w:t>3</w:t>
      </w:r>
      <w:r w:rsidR="00E05FF8">
        <w:rPr>
          <w:rFonts w:hint="eastAsia"/>
        </w:rPr>
        <w:t>.</w:t>
      </w:r>
      <w:r w:rsidRPr="00E05FF8">
        <w:rPr>
          <w:rFonts w:hint="eastAsia"/>
        </w:rPr>
        <w:t>在中标人向招标人提交了的履约保证金并与招标人签订合同后，退还所有投标人的投标保证金，不计利息。</w:t>
      </w:r>
    </w:p>
    <w:p w:rsidR="0041386C" w:rsidRPr="00E05FF8" w:rsidRDefault="0041386C" w:rsidP="00AD050E">
      <w:pPr>
        <w:spacing w:line="360" w:lineRule="auto"/>
        <w:ind w:firstLineChars="200" w:firstLine="420"/>
      </w:pPr>
      <w:r w:rsidRPr="00E05FF8">
        <w:rPr>
          <w:rFonts w:hint="eastAsia"/>
        </w:rPr>
        <w:t>4</w:t>
      </w:r>
      <w:r w:rsidR="00E05FF8">
        <w:rPr>
          <w:rFonts w:hint="eastAsia"/>
        </w:rPr>
        <w:t>.</w:t>
      </w:r>
      <w:r w:rsidRPr="00E05FF8">
        <w:rPr>
          <w:rFonts w:hint="eastAsia"/>
        </w:rPr>
        <w:t>出现下列情形之一时，经投标人申请，招标人审核后在</w:t>
      </w:r>
      <w:r w:rsidRPr="00E05FF8">
        <w:rPr>
          <w:rFonts w:hint="eastAsia"/>
        </w:rPr>
        <w:t>7</w:t>
      </w:r>
      <w:r w:rsidRPr="00E05FF8">
        <w:rPr>
          <w:rFonts w:hint="eastAsia"/>
        </w:rPr>
        <w:t>天内退还投标人的投标保证金：</w:t>
      </w:r>
    </w:p>
    <w:p w:rsidR="0041386C" w:rsidRPr="00E05FF8" w:rsidRDefault="0041386C" w:rsidP="00AD050E">
      <w:pPr>
        <w:spacing w:line="360" w:lineRule="auto"/>
        <w:ind w:firstLineChars="200" w:firstLine="420"/>
      </w:pPr>
      <w:r w:rsidRPr="00E05FF8">
        <w:rPr>
          <w:rFonts w:hint="eastAsia"/>
        </w:rPr>
        <w:t>（</w:t>
      </w:r>
      <w:r w:rsidRPr="00E05FF8">
        <w:rPr>
          <w:rFonts w:hint="eastAsia"/>
        </w:rPr>
        <w:t>1</w:t>
      </w:r>
      <w:r w:rsidRPr="00E05FF8">
        <w:rPr>
          <w:rFonts w:hint="eastAsia"/>
        </w:rPr>
        <w:t>）中标通知书发出，中标人签订了合同且递交了履约保证金；</w:t>
      </w:r>
    </w:p>
    <w:p w:rsidR="0041386C" w:rsidRPr="00E05FF8" w:rsidRDefault="0041386C" w:rsidP="00AD050E">
      <w:pPr>
        <w:spacing w:line="360" w:lineRule="auto"/>
        <w:ind w:firstLineChars="200" w:firstLine="420"/>
      </w:pPr>
      <w:r w:rsidRPr="00E05FF8">
        <w:rPr>
          <w:rFonts w:hint="eastAsia"/>
        </w:rPr>
        <w:t>（</w:t>
      </w:r>
      <w:r w:rsidRPr="00E05FF8">
        <w:rPr>
          <w:rFonts w:hint="eastAsia"/>
        </w:rPr>
        <w:t>2</w:t>
      </w:r>
      <w:r w:rsidRPr="00E05FF8">
        <w:rPr>
          <w:rFonts w:hint="eastAsia"/>
        </w:rPr>
        <w:t>）招标过程中招标活动因正当理由被招标人宣布终止；</w:t>
      </w:r>
    </w:p>
    <w:p w:rsidR="0041386C" w:rsidRPr="00E05FF8" w:rsidRDefault="0041386C" w:rsidP="00AD050E">
      <w:pPr>
        <w:spacing w:line="360" w:lineRule="auto"/>
        <w:ind w:firstLineChars="200" w:firstLine="420"/>
      </w:pPr>
      <w:r w:rsidRPr="00E05FF8">
        <w:rPr>
          <w:rFonts w:hint="eastAsia"/>
        </w:rPr>
        <w:t>（</w:t>
      </w:r>
      <w:r w:rsidRPr="00E05FF8">
        <w:rPr>
          <w:rFonts w:hint="eastAsia"/>
        </w:rPr>
        <w:t>3</w:t>
      </w:r>
      <w:r w:rsidRPr="00E05FF8">
        <w:rPr>
          <w:rFonts w:hint="eastAsia"/>
        </w:rPr>
        <w:t>）招标失败需重新组织招标的；</w:t>
      </w:r>
    </w:p>
    <w:p w:rsidR="0041386C" w:rsidRPr="00E05FF8" w:rsidRDefault="0041386C" w:rsidP="00AD050E">
      <w:pPr>
        <w:spacing w:line="360" w:lineRule="auto"/>
        <w:ind w:firstLineChars="200" w:firstLine="420"/>
      </w:pPr>
      <w:r w:rsidRPr="00E05FF8">
        <w:rPr>
          <w:rFonts w:hint="eastAsia"/>
        </w:rPr>
        <w:lastRenderedPageBreak/>
        <w:t>（</w:t>
      </w:r>
      <w:r w:rsidRPr="00E05FF8">
        <w:rPr>
          <w:rFonts w:hint="eastAsia"/>
        </w:rPr>
        <w:t>4</w:t>
      </w:r>
      <w:r w:rsidRPr="00E05FF8">
        <w:rPr>
          <w:rFonts w:hint="eastAsia"/>
        </w:rPr>
        <w:t>）投标有效期满而投标人不同意做出延长。</w:t>
      </w:r>
    </w:p>
    <w:p w:rsidR="0041386C" w:rsidRPr="00E05FF8" w:rsidRDefault="0041386C" w:rsidP="00AD050E">
      <w:pPr>
        <w:spacing w:line="360" w:lineRule="auto"/>
        <w:ind w:firstLineChars="200" w:firstLine="420"/>
      </w:pPr>
      <w:r w:rsidRPr="00E05FF8">
        <w:rPr>
          <w:rFonts w:hint="eastAsia"/>
        </w:rPr>
        <w:t>5</w:t>
      </w:r>
      <w:r w:rsidR="00E05FF8">
        <w:rPr>
          <w:rFonts w:hint="eastAsia"/>
        </w:rPr>
        <w:t>.</w:t>
      </w:r>
      <w:r w:rsidRPr="00E05FF8">
        <w:rPr>
          <w:rFonts w:hint="eastAsia"/>
        </w:rPr>
        <w:t>投标人有下列任何情况发生时，投标保证金将被没收。给招标人造成的损失超过投标保证金金额的，投标人还应当对超过部分给予赔偿。</w:t>
      </w:r>
    </w:p>
    <w:p w:rsidR="0041386C" w:rsidRPr="00E05FF8" w:rsidRDefault="0041386C" w:rsidP="00AD050E">
      <w:pPr>
        <w:spacing w:line="360" w:lineRule="auto"/>
        <w:ind w:firstLineChars="200" w:firstLine="420"/>
      </w:pPr>
      <w:r w:rsidRPr="00E05FF8">
        <w:rPr>
          <w:rFonts w:hint="eastAsia"/>
        </w:rPr>
        <w:t>（</w:t>
      </w:r>
      <w:r w:rsidRPr="00E05FF8">
        <w:rPr>
          <w:rFonts w:hint="eastAsia"/>
        </w:rPr>
        <w:t>1</w:t>
      </w:r>
      <w:r w:rsidRPr="00E05FF8">
        <w:rPr>
          <w:rFonts w:hint="eastAsia"/>
        </w:rPr>
        <w:t>）投标人有不真实投标或围标、串标等违法违规行为；</w:t>
      </w:r>
    </w:p>
    <w:p w:rsidR="0041386C" w:rsidRPr="00E05FF8" w:rsidRDefault="0041386C" w:rsidP="00AD050E">
      <w:pPr>
        <w:spacing w:line="360" w:lineRule="auto"/>
        <w:ind w:firstLineChars="200" w:firstLine="420"/>
      </w:pPr>
      <w:r w:rsidRPr="00E05FF8">
        <w:rPr>
          <w:rFonts w:hint="eastAsia"/>
        </w:rPr>
        <w:t>（</w:t>
      </w:r>
      <w:r w:rsidRPr="00E05FF8">
        <w:rPr>
          <w:rFonts w:hint="eastAsia"/>
        </w:rPr>
        <w:t>2</w:t>
      </w:r>
      <w:r w:rsidRPr="00E05FF8">
        <w:rPr>
          <w:rFonts w:hint="eastAsia"/>
        </w:rPr>
        <w:t>）投标人在投标有效期内撤回其投标文件；</w:t>
      </w:r>
    </w:p>
    <w:p w:rsidR="0041386C" w:rsidRPr="00E05FF8" w:rsidRDefault="0041386C" w:rsidP="00AD050E">
      <w:pPr>
        <w:spacing w:line="360" w:lineRule="auto"/>
        <w:ind w:firstLineChars="200" w:firstLine="420"/>
      </w:pPr>
      <w:r w:rsidRPr="00E05FF8">
        <w:rPr>
          <w:rFonts w:hint="eastAsia"/>
        </w:rPr>
        <w:t>（</w:t>
      </w:r>
      <w:r w:rsidRPr="00E05FF8">
        <w:rPr>
          <w:rFonts w:hint="eastAsia"/>
        </w:rPr>
        <w:t>3</w:t>
      </w:r>
      <w:r w:rsidRPr="00E05FF8">
        <w:rPr>
          <w:rFonts w:hint="eastAsia"/>
        </w:rPr>
        <w:t>）投标人拒绝按本须知第</w:t>
      </w:r>
      <w:r w:rsidR="00E05FF8">
        <w:rPr>
          <w:rFonts w:hint="eastAsia"/>
        </w:rPr>
        <w:t>（</w:t>
      </w:r>
      <w:r w:rsidRPr="00E05FF8">
        <w:rPr>
          <w:rFonts w:hint="eastAsia"/>
        </w:rPr>
        <w:t>十七</w:t>
      </w:r>
      <w:r w:rsidR="00E05FF8">
        <w:rPr>
          <w:rFonts w:hint="eastAsia"/>
        </w:rPr>
        <w:t>）</w:t>
      </w:r>
      <w:r w:rsidRPr="00E05FF8">
        <w:rPr>
          <w:rFonts w:hint="eastAsia"/>
        </w:rPr>
        <w:t>条规定修正投标；</w:t>
      </w:r>
    </w:p>
    <w:p w:rsidR="0041386C" w:rsidRPr="00E05FF8" w:rsidRDefault="0041386C" w:rsidP="00AD050E">
      <w:pPr>
        <w:spacing w:line="360" w:lineRule="auto"/>
        <w:ind w:firstLineChars="200" w:firstLine="420"/>
      </w:pPr>
      <w:r w:rsidRPr="00E05FF8">
        <w:rPr>
          <w:rFonts w:hint="eastAsia"/>
        </w:rPr>
        <w:t>（</w:t>
      </w:r>
      <w:r w:rsidRPr="00E05FF8">
        <w:rPr>
          <w:rFonts w:hint="eastAsia"/>
        </w:rPr>
        <w:t>4</w:t>
      </w:r>
      <w:r w:rsidRPr="00E05FF8">
        <w:rPr>
          <w:rFonts w:hint="eastAsia"/>
        </w:rPr>
        <w:t>）在规定期限内中标人拒绝与招标人签订合同或不提交履约保证金的。</w:t>
      </w:r>
    </w:p>
    <w:p w:rsidR="0041386C" w:rsidRPr="00E05FF8" w:rsidRDefault="00E05FF8" w:rsidP="00AD050E">
      <w:pPr>
        <w:spacing w:line="360" w:lineRule="auto"/>
        <w:rPr>
          <w:rFonts w:asciiTheme="minorEastAsia" w:eastAsiaTheme="minorEastAsia" w:hAnsiTheme="minorEastAsia"/>
          <w:b/>
        </w:rPr>
      </w:pP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十</w:t>
      </w:r>
      <w:r w:rsidR="00AC4EFB">
        <w:rPr>
          <w:rFonts w:asciiTheme="minorEastAsia" w:eastAsiaTheme="minorEastAsia" w:hAnsiTheme="minorEastAsia" w:hint="eastAsia"/>
          <w:b/>
        </w:rPr>
        <w:t>二</w:t>
      </w: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投标费用</w:t>
      </w:r>
    </w:p>
    <w:p w:rsidR="0041386C" w:rsidRPr="00E05FF8" w:rsidRDefault="0041386C" w:rsidP="00AD050E">
      <w:pPr>
        <w:spacing w:line="360" w:lineRule="auto"/>
        <w:ind w:firstLineChars="200" w:firstLine="420"/>
      </w:pPr>
      <w:r w:rsidRPr="00E05FF8">
        <w:rPr>
          <w:rFonts w:hint="eastAsia"/>
        </w:rPr>
        <w:t>1</w:t>
      </w:r>
      <w:r w:rsidR="00E05FF8">
        <w:rPr>
          <w:rFonts w:hint="eastAsia"/>
        </w:rPr>
        <w:t>.</w:t>
      </w:r>
      <w:r w:rsidRPr="00E05FF8">
        <w:rPr>
          <w:rFonts w:hint="eastAsia"/>
        </w:rPr>
        <w:t>投标人应承担其投标文件编制与递交所发生的一切费用。在任何情况下，招标人对上述费用均不负担任何责任。</w:t>
      </w:r>
    </w:p>
    <w:p w:rsidR="0041386C" w:rsidRPr="00E05FF8" w:rsidRDefault="0041386C" w:rsidP="00AD050E">
      <w:pPr>
        <w:spacing w:line="360" w:lineRule="auto"/>
        <w:ind w:firstLineChars="200" w:firstLine="420"/>
      </w:pPr>
      <w:r w:rsidRPr="00E05FF8">
        <w:rPr>
          <w:rFonts w:hint="eastAsia"/>
        </w:rPr>
        <w:t>2</w:t>
      </w:r>
      <w:r w:rsidR="00E05FF8">
        <w:rPr>
          <w:rFonts w:hint="eastAsia"/>
        </w:rPr>
        <w:t>.</w:t>
      </w:r>
      <w:r w:rsidRPr="00E05FF8">
        <w:rPr>
          <w:rFonts w:hint="eastAsia"/>
        </w:rPr>
        <w:t>招标人提供的工程内容等资料仅供投标人参考，投标人可根据需要在投标期间进行补充调查等工作，由此产生的费用，由投标人自己承担。</w:t>
      </w:r>
    </w:p>
    <w:p w:rsidR="0041386C" w:rsidRPr="00E05FF8" w:rsidRDefault="00E05FF8" w:rsidP="00AD050E">
      <w:pPr>
        <w:spacing w:line="360" w:lineRule="auto"/>
        <w:rPr>
          <w:rFonts w:asciiTheme="minorEastAsia" w:eastAsiaTheme="minorEastAsia" w:hAnsiTheme="minorEastAsia"/>
          <w:b/>
        </w:rPr>
      </w:pP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十</w:t>
      </w:r>
      <w:r w:rsidR="00AC4EFB">
        <w:rPr>
          <w:rFonts w:asciiTheme="minorEastAsia" w:eastAsiaTheme="minorEastAsia" w:hAnsiTheme="minorEastAsia" w:hint="eastAsia"/>
          <w:b/>
        </w:rPr>
        <w:t>三</w:t>
      </w: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投标文件的份数和签署</w:t>
      </w:r>
    </w:p>
    <w:p w:rsidR="0041386C" w:rsidRPr="00E05FF8" w:rsidRDefault="0041386C" w:rsidP="00AD050E">
      <w:pPr>
        <w:spacing w:line="360" w:lineRule="auto"/>
        <w:ind w:firstLineChars="200" w:firstLine="420"/>
      </w:pPr>
      <w:r w:rsidRPr="00E05FF8">
        <w:rPr>
          <w:rFonts w:hint="eastAsia"/>
        </w:rPr>
        <w:t>1</w:t>
      </w:r>
      <w:r w:rsidR="00E05FF8">
        <w:rPr>
          <w:rFonts w:hint="eastAsia"/>
        </w:rPr>
        <w:t>.</w:t>
      </w:r>
      <w:r w:rsidRPr="00E05FF8">
        <w:rPr>
          <w:rFonts w:hint="eastAsia"/>
        </w:rPr>
        <w:t>投标人应按本须知前附表第</w:t>
      </w:r>
      <w:r w:rsidRPr="00E05FF8">
        <w:rPr>
          <w:rFonts w:hint="eastAsia"/>
        </w:rPr>
        <w:t>8</w:t>
      </w:r>
      <w:r w:rsidRPr="00E05FF8">
        <w:rPr>
          <w:rFonts w:hint="eastAsia"/>
        </w:rPr>
        <w:t>项的规定，制作所述份数的投标文件。</w:t>
      </w:r>
    </w:p>
    <w:p w:rsidR="0041386C" w:rsidRPr="00E05FF8" w:rsidRDefault="0041386C" w:rsidP="00AD050E">
      <w:pPr>
        <w:spacing w:line="360" w:lineRule="auto"/>
        <w:ind w:firstLineChars="200" w:firstLine="420"/>
      </w:pPr>
      <w:r w:rsidRPr="00E05FF8">
        <w:rPr>
          <w:rFonts w:hint="eastAsia"/>
        </w:rPr>
        <w:t>2</w:t>
      </w:r>
      <w:r w:rsidR="00E05FF8">
        <w:rPr>
          <w:rFonts w:hint="eastAsia"/>
        </w:rPr>
        <w:t>.</w:t>
      </w:r>
      <w:r w:rsidRPr="00E05FF8">
        <w:rPr>
          <w:rFonts w:hint="eastAsia"/>
        </w:rPr>
        <w:t>投标文件正本和副本均需打印或使用不褪色的墨水笔书写。投标文件正本和副本有不一致之处，以正本为准。</w:t>
      </w:r>
    </w:p>
    <w:p w:rsidR="0041386C" w:rsidRPr="00E05FF8" w:rsidRDefault="0041386C" w:rsidP="00AD050E">
      <w:pPr>
        <w:spacing w:line="360" w:lineRule="auto"/>
        <w:ind w:firstLineChars="200" w:firstLine="420"/>
      </w:pPr>
      <w:r w:rsidRPr="00E05FF8">
        <w:rPr>
          <w:rFonts w:hint="eastAsia"/>
        </w:rPr>
        <w:t>3</w:t>
      </w:r>
      <w:r w:rsidR="00E05FF8">
        <w:rPr>
          <w:rFonts w:hint="eastAsia"/>
        </w:rPr>
        <w:t>.</w:t>
      </w:r>
      <w:r w:rsidRPr="00E05FF8">
        <w:rPr>
          <w:rFonts w:hint="eastAsia"/>
        </w:rPr>
        <w:t>投标人应全面完整编制投标文件，并要求投标人法定代表人在《投标函》上签字。</w:t>
      </w:r>
    </w:p>
    <w:p w:rsidR="0041386C" w:rsidRPr="00E05FF8" w:rsidRDefault="0041386C" w:rsidP="00AD050E">
      <w:pPr>
        <w:spacing w:line="360" w:lineRule="auto"/>
        <w:ind w:firstLineChars="200" w:firstLine="420"/>
      </w:pPr>
      <w:r w:rsidRPr="00E05FF8">
        <w:rPr>
          <w:rFonts w:hint="eastAsia"/>
        </w:rPr>
        <w:t>4</w:t>
      </w:r>
      <w:r w:rsidR="00E05FF8">
        <w:rPr>
          <w:rFonts w:hint="eastAsia"/>
        </w:rPr>
        <w:t>.</w:t>
      </w:r>
      <w:r w:rsidRPr="00E05FF8">
        <w:rPr>
          <w:rFonts w:hint="eastAsia"/>
        </w:rPr>
        <w:t>全套投标文件应无涂改和行间插字，除非这些改动是根据招标人的指示进行的，或者是投标人造成的必须修改的错误。修改处应由投标文件签字人签字证明并加盖印鉴。</w:t>
      </w:r>
    </w:p>
    <w:p w:rsidR="0041386C" w:rsidRPr="00E05FF8" w:rsidRDefault="00E05FF8" w:rsidP="00AD050E">
      <w:pPr>
        <w:spacing w:line="360" w:lineRule="auto"/>
        <w:rPr>
          <w:rFonts w:asciiTheme="minorEastAsia" w:eastAsiaTheme="minorEastAsia" w:hAnsiTheme="minorEastAsia"/>
          <w:b/>
        </w:rPr>
      </w:pP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十</w:t>
      </w:r>
      <w:r w:rsidR="00AC4EFB">
        <w:rPr>
          <w:rFonts w:asciiTheme="minorEastAsia" w:eastAsiaTheme="minorEastAsia" w:hAnsiTheme="minorEastAsia" w:hint="eastAsia"/>
          <w:b/>
        </w:rPr>
        <w:t>四</w:t>
      </w: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投标文件的封装</w:t>
      </w:r>
    </w:p>
    <w:p w:rsidR="0041386C" w:rsidRPr="00E05FF8" w:rsidRDefault="0041386C" w:rsidP="00AD050E">
      <w:pPr>
        <w:spacing w:line="360" w:lineRule="auto"/>
        <w:ind w:firstLineChars="200" w:firstLine="420"/>
      </w:pPr>
      <w:r w:rsidRPr="00E05FF8">
        <w:rPr>
          <w:rFonts w:hint="eastAsia"/>
        </w:rPr>
        <w:t>1</w:t>
      </w:r>
      <w:r w:rsidR="00E05FF8">
        <w:rPr>
          <w:rFonts w:hint="eastAsia"/>
        </w:rPr>
        <w:t>.</w:t>
      </w:r>
      <w:r w:rsidRPr="00E05FF8">
        <w:rPr>
          <w:rFonts w:hint="eastAsia"/>
        </w:rPr>
        <w:t>投标人应将投标文件密封包装（含正本和所有副本、电子版光盘）。外层包装封口处应加盖投标人公章。</w:t>
      </w:r>
    </w:p>
    <w:p w:rsidR="0041386C" w:rsidRPr="00E05FF8" w:rsidRDefault="0041386C" w:rsidP="00AD050E">
      <w:pPr>
        <w:spacing w:line="360" w:lineRule="auto"/>
        <w:ind w:firstLineChars="200" w:firstLine="420"/>
      </w:pPr>
      <w:r w:rsidRPr="00E05FF8">
        <w:rPr>
          <w:rFonts w:hint="eastAsia"/>
        </w:rPr>
        <w:t>2</w:t>
      </w:r>
      <w:r w:rsidR="00E05FF8">
        <w:rPr>
          <w:rFonts w:hint="eastAsia"/>
        </w:rPr>
        <w:t>.</w:t>
      </w:r>
      <w:r w:rsidRPr="00E05FF8">
        <w:rPr>
          <w:rFonts w:hint="eastAsia"/>
        </w:rPr>
        <w:t>投标文件封面应有“正本”或“副本”标记。</w:t>
      </w:r>
    </w:p>
    <w:p w:rsidR="0041386C" w:rsidRPr="00E05FF8" w:rsidRDefault="00E05FF8" w:rsidP="00AD050E">
      <w:pPr>
        <w:spacing w:line="360" w:lineRule="auto"/>
        <w:rPr>
          <w:rFonts w:asciiTheme="minorEastAsia" w:eastAsiaTheme="minorEastAsia" w:hAnsiTheme="minorEastAsia"/>
          <w:b/>
        </w:rPr>
      </w:pP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十</w:t>
      </w:r>
      <w:r w:rsidR="00AC4EFB">
        <w:rPr>
          <w:rFonts w:asciiTheme="minorEastAsia" w:eastAsiaTheme="minorEastAsia" w:hAnsiTheme="minorEastAsia" w:hint="eastAsia"/>
          <w:b/>
        </w:rPr>
        <w:t>五</w:t>
      </w: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投标截止时间</w:t>
      </w:r>
    </w:p>
    <w:p w:rsidR="0041386C" w:rsidRPr="00E05FF8" w:rsidRDefault="0041386C" w:rsidP="00AD050E">
      <w:pPr>
        <w:spacing w:line="360" w:lineRule="auto"/>
        <w:ind w:firstLineChars="200" w:firstLine="420"/>
      </w:pPr>
      <w:r w:rsidRPr="00E05FF8">
        <w:rPr>
          <w:rFonts w:hint="eastAsia"/>
        </w:rPr>
        <w:t>1</w:t>
      </w:r>
      <w:r w:rsidR="00E05FF8">
        <w:rPr>
          <w:rFonts w:hint="eastAsia"/>
        </w:rPr>
        <w:t>.</w:t>
      </w:r>
      <w:r w:rsidRPr="00E05FF8">
        <w:rPr>
          <w:rFonts w:hint="eastAsia"/>
        </w:rPr>
        <w:t>投标截止时间如前附表第</w:t>
      </w:r>
      <w:r w:rsidRPr="00E05FF8">
        <w:rPr>
          <w:rFonts w:hint="eastAsia"/>
        </w:rPr>
        <w:t>2</w:t>
      </w:r>
      <w:r w:rsidRPr="00E05FF8">
        <w:rPr>
          <w:rFonts w:hint="eastAsia"/>
        </w:rPr>
        <w:t>项中规定。</w:t>
      </w:r>
    </w:p>
    <w:p w:rsidR="0041386C" w:rsidRPr="00E05FF8" w:rsidRDefault="0041386C" w:rsidP="00AD050E">
      <w:pPr>
        <w:spacing w:line="360" w:lineRule="auto"/>
        <w:ind w:firstLineChars="200" w:firstLine="420"/>
      </w:pPr>
      <w:r w:rsidRPr="00E05FF8">
        <w:rPr>
          <w:rFonts w:hint="eastAsia"/>
        </w:rPr>
        <w:t>2</w:t>
      </w:r>
      <w:r w:rsidR="00E05FF8">
        <w:rPr>
          <w:rFonts w:hint="eastAsia"/>
        </w:rPr>
        <w:t>.</w:t>
      </w:r>
      <w:r w:rsidRPr="00E05FF8">
        <w:rPr>
          <w:rFonts w:hint="eastAsia"/>
        </w:rPr>
        <w:t>当按本须知第</w:t>
      </w:r>
      <w:r w:rsidR="00E05FF8">
        <w:rPr>
          <w:rFonts w:hint="eastAsia"/>
        </w:rPr>
        <w:t>（</w:t>
      </w:r>
      <w:r w:rsidRPr="00E05FF8">
        <w:rPr>
          <w:rFonts w:hint="eastAsia"/>
        </w:rPr>
        <w:t>六</w:t>
      </w:r>
      <w:r w:rsidR="00E05FF8">
        <w:rPr>
          <w:rFonts w:hint="eastAsia"/>
        </w:rPr>
        <w:t>）</w:t>
      </w:r>
      <w:r w:rsidRPr="00E05FF8">
        <w:rPr>
          <w:rFonts w:hint="eastAsia"/>
        </w:rPr>
        <w:t>条第</w:t>
      </w:r>
      <w:r w:rsidRPr="00E05FF8">
        <w:rPr>
          <w:rFonts w:hint="eastAsia"/>
        </w:rPr>
        <w:t>3</w:t>
      </w:r>
      <w:r w:rsidRPr="00E05FF8">
        <w:rPr>
          <w:rFonts w:hint="eastAsia"/>
        </w:rPr>
        <w:t>款规定延长投标截止时间时，招标人与投标人在原投标截止时间内的全部权利和义务，将适用于延长后新的投标截止时间。</w:t>
      </w:r>
    </w:p>
    <w:p w:rsidR="0041386C" w:rsidRPr="00E05FF8" w:rsidRDefault="00E05FF8" w:rsidP="00AD050E">
      <w:pPr>
        <w:spacing w:line="360" w:lineRule="auto"/>
        <w:rPr>
          <w:rFonts w:asciiTheme="minorEastAsia" w:eastAsiaTheme="minorEastAsia" w:hAnsiTheme="minorEastAsia"/>
          <w:b/>
        </w:rPr>
      </w:pP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十</w:t>
      </w:r>
      <w:r w:rsidR="00AC4EFB">
        <w:rPr>
          <w:rFonts w:asciiTheme="minorEastAsia" w:eastAsiaTheme="minorEastAsia" w:hAnsiTheme="minorEastAsia" w:hint="eastAsia"/>
          <w:b/>
        </w:rPr>
        <w:t>六</w:t>
      </w: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迟到的投标文件</w:t>
      </w:r>
    </w:p>
    <w:p w:rsidR="0041386C" w:rsidRPr="00E05FF8" w:rsidRDefault="0041386C" w:rsidP="00AD050E">
      <w:pPr>
        <w:spacing w:line="360" w:lineRule="auto"/>
        <w:ind w:firstLineChars="200" w:firstLine="420"/>
      </w:pPr>
      <w:r w:rsidRPr="00E05FF8">
        <w:rPr>
          <w:rFonts w:hint="eastAsia"/>
        </w:rPr>
        <w:t>迟到的投标文件将不被招标人接受。</w:t>
      </w:r>
    </w:p>
    <w:p w:rsidR="0041386C" w:rsidRPr="00E05FF8" w:rsidRDefault="00E05FF8" w:rsidP="00AD050E">
      <w:pPr>
        <w:spacing w:line="360" w:lineRule="auto"/>
        <w:rPr>
          <w:rFonts w:asciiTheme="minorEastAsia" w:eastAsiaTheme="minorEastAsia" w:hAnsiTheme="minorEastAsia"/>
          <w:b/>
        </w:rPr>
      </w:pP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十</w:t>
      </w:r>
      <w:r w:rsidR="00AC4EFB">
        <w:rPr>
          <w:rFonts w:asciiTheme="minorEastAsia" w:eastAsiaTheme="minorEastAsia" w:hAnsiTheme="minorEastAsia" w:hint="eastAsia"/>
          <w:b/>
        </w:rPr>
        <w:t>七</w:t>
      </w:r>
      <w:r w:rsidRPr="00E05FF8">
        <w:rPr>
          <w:rFonts w:asciiTheme="minorEastAsia" w:eastAsiaTheme="minorEastAsia" w:hAnsiTheme="minorEastAsia" w:hint="eastAsia"/>
          <w:b/>
        </w:rPr>
        <w:t>）</w:t>
      </w:r>
      <w:r w:rsidR="0041386C" w:rsidRPr="00E05FF8">
        <w:rPr>
          <w:rFonts w:asciiTheme="minorEastAsia" w:eastAsiaTheme="minorEastAsia" w:hAnsiTheme="minorEastAsia" w:hint="eastAsia"/>
          <w:b/>
        </w:rPr>
        <w:t>投标文件的修改与撤回</w:t>
      </w:r>
    </w:p>
    <w:p w:rsidR="0041386C" w:rsidRPr="00E05FF8" w:rsidRDefault="0041386C" w:rsidP="00AD050E">
      <w:pPr>
        <w:spacing w:line="360" w:lineRule="auto"/>
        <w:ind w:firstLineChars="200" w:firstLine="420"/>
      </w:pPr>
      <w:r w:rsidRPr="00E05FF8">
        <w:rPr>
          <w:rFonts w:hint="eastAsia"/>
        </w:rPr>
        <w:t>1</w:t>
      </w:r>
      <w:r w:rsidR="00E05FF8">
        <w:rPr>
          <w:rFonts w:hint="eastAsia"/>
        </w:rPr>
        <w:t>.</w:t>
      </w:r>
      <w:r w:rsidRPr="00E05FF8">
        <w:rPr>
          <w:rFonts w:hint="eastAsia"/>
        </w:rPr>
        <w:t>投标人发出的修改或撤回通知，应标明“修改”或“撤回”字样。</w:t>
      </w:r>
    </w:p>
    <w:p w:rsidR="0041386C" w:rsidRPr="00E05FF8" w:rsidRDefault="0041386C" w:rsidP="00AD050E">
      <w:pPr>
        <w:spacing w:line="360" w:lineRule="auto"/>
        <w:ind w:firstLineChars="200" w:firstLine="420"/>
      </w:pPr>
      <w:r w:rsidRPr="00E05FF8">
        <w:rPr>
          <w:rFonts w:hint="eastAsia"/>
        </w:rPr>
        <w:lastRenderedPageBreak/>
        <w:t>2</w:t>
      </w:r>
      <w:r w:rsidR="00E05FF8">
        <w:rPr>
          <w:rFonts w:hint="eastAsia"/>
        </w:rPr>
        <w:t>.</w:t>
      </w:r>
      <w:r w:rsidRPr="00E05FF8">
        <w:rPr>
          <w:rFonts w:hint="eastAsia"/>
        </w:rPr>
        <w:t>投标截止时间之后，不得修改投标文件。</w:t>
      </w:r>
    </w:p>
    <w:p w:rsidR="0041386C" w:rsidRPr="001C5734" w:rsidRDefault="001C5734" w:rsidP="00AD050E">
      <w:pPr>
        <w:spacing w:line="360" w:lineRule="auto"/>
        <w:rPr>
          <w:rFonts w:asciiTheme="minorEastAsia" w:eastAsiaTheme="minorEastAsia" w:hAnsiTheme="minorEastAsia"/>
          <w:b/>
        </w:rPr>
      </w:pPr>
      <w:r w:rsidRPr="001C5734">
        <w:rPr>
          <w:rFonts w:asciiTheme="minorEastAsia" w:eastAsiaTheme="minorEastAsia" w:hAnsiTheme="minorEastAsia" w:hint="eastAsia"/>
          <w:b/>
        </w:rPr>
        <w:t>（</w:t>
      </w:r>
      <w:r w:rsidR="0041386C" w:rsidRPr="001C5734">
        <w:rPr>
          <w:rFonts w:asciiTheme="minorEastAsia" w:eastAsiaTheme="minorEastAsia" w:hAnsiTheme="minorEastAsia" w:hint="eastAsia"/>
          <w:b/>
        </w:rPr>
        <w:t>十</w:t>
      </w:r>
      <w:r w:rsidR="00AC4EFB">
        <w:rPr>
          <w:rFonts w:asciiTheme="minorEastAsia" w:eastAsiaTheme="minorEastAsia" w:hAnsiTheme="minorEastAsia" w:hint="eastAsia"/>
          <w:b/>
        </w:rPr>
        <w:t>八</w:t>
      </w:r>
      <w:r w:rsidRPr="001C5734">
        <w:rPr>
          <w:rFonts w:asciiTheme="minorEastAsia" w:eastAsiaTheme="minorEastAsia" w:hAnsiTheme="minorEastAsia" w:hint="eastAsia"/>
          <w:b/>
        </w:rPr>
        <w:t>）</w:t>
      </w:r>
      <w:r w:rsidR="0041386C" w:rsidRPr="001C5734">
        <w:rPr>
          <w:rFonts w:asciiTheme="minorEastAsia" w:eastAsiaTheme="minorEastAsia" w:hAnsiTheme="minorEastAsia" w:hint="eastAsia"/>
          <w:b/>
        </w:rPr>
        <w:t>开标</w:t>
      </w:r>
    </w:p>
    <w:p w:rsidR="0041386C" w:rsidRPr="001C5734" w:rsidRDefault="0041386C" w:rsidP="00AD050E">
      <w:pPr>
        <w:spacing w:line="360" w:lineRule="auto"/>
        <w:ind w:firstLineChars="200" w:firstLine="420"/>
      </w:pPr>
      <w:r w:rsidRPr="001C5734">
        <w:rPr>
          <w:rFonts w:hint="eastAsia"/>
        </w:rPr>
        <w:t>1</w:t>
      </w:r>
      <w:r w:rsidR="00E05FF8" w:rsidRPr="001C5734">
        <w:rPr>
          <w:rFonts w:hint="eastAsia"/>
        </w:rPr>
        <w:t>.</w:t>
      </w:r>
      <w:r w:rsidRPr="001C5734">
        <w:rPr>
          <w:rFonts w:hint="eastAsia"/>
        </w:rPr>
        <w:t>开标</w:t>
      </w:r>
    </w:p>
    <w:p w:rsidR="0041386C" w:rsidRPr="001C5734" w:rsidRDefault="001C5734" w:rsidP="00AD050E">
      <w:pPr>
        <w:spacing w:line="360" w:lineRule="auto"/>
        <w:ind w:firstLineChars="200" w:firstLine="420"/>
      </w:pPr>
      <w:r>
        <w:rPr>
          <w:rFonts w:hint="eastAsia"/>
        </w:rPr>
        <w:t>（</w:t>
      </w:r>
      <w:r w:rsidR="0041386C" w:rsidRPr="001C5734">
        <w:rPr>
          <w:rFonts w:hint="eastAsia"/>
        </w:rPr>
        <w:t>1</w:t>
      </w:r>
      <w:r>
        <w:rPr>
          <w:rFonts w:hint="eastAsia"/>
        </w:rPr>
        <w:t>）</w:t>
      </w:r>
      <w:r w:rsidR="0041386C" w:rsidRPr="001C5734">
        <w:rPr>
          <w:rFonts w:hint="eastAsia"/>
        </w:rPr>
        <w:t>招标人将在本须知前附表规定的开标时间和开标地点组织开标。参加开标的投标人法定代表人应携带法定代表人证明书和本人身份证签名报到以证明其出席；若参加开标的投标人代表为委托代理人的，还需携带授权委托书和本人身份证。投标人未派代表参加开标不影响其正常递交投标文件，也不影响开标工作正常进行。</w:t>
      </w:r>
    </w:p>
    <w:p w:rsidR="0041386C" w:rsidRPr="001C5734" w:rsidRDefault="001C5734" w:rsidP="00AD050E">
      <w:pPr>
        <w:spacing w:line="360" w:lineRule="auto"/>
        <w:ind w:firstLineChars="200" w:firstLine="420"/>
      </w:pPr>
      <w:r>
        <w:rPr>
          <w:rFonts w:hint="eastAsia"/>
        </w:rPr>
        <w:t>（</w:t>
      </w:r>
      <w:r w:rsidR="0041386C" w:rsidRPr="001C5734">
        <w:rPr>
          <w:rFonts w:hint="eastAsia"/>
        </w:rPr>
        <w:t>2</w:t>
      </w:r>
      <w:r>
        <w:rPr>
          <w:rFonts w:hint="eastAsia"/>
        </w:rPr>
        <w:t>）</w:t>
      </w:r>
      <w:r w:rsidR="0041386C" w:rsidRPr="001C5734">
        <w:rPr>
          <w:rFonts w:hint="eastAsia"/>
        </w:rPr>
        <w:t>招标人查验投标文件密封情况，经确认无误后当众拆封，宣读招标人认为合适的内容。</w:t>
      </w:r>
    </w:p>
    <w:p w:rsidR="0041386C" w:rsidRPr="001C5734" w:rsidRDefault="001C5734" w:rsidP="00AD050E">
      <w:pPr>
        <w:spacing w:line="360" w:lineRule="auto"/>
        <w:ind w:firstLineChars="200" w:firstLine="420"/>
      </w:pPr>
      <w:r>
        <w:rPr>
          <w:rFonts w:hint="eastAsia"/>
        </w:rPr>
        <w:t>（</w:t>
      </w:r>
      <w:r w:rsidR="0041386C" w:rsidRPr="001C5734">
        <w:rPr>
          <w:rFonts w:hint="eastAsia"/>
        </w:rPr>
        <w:t>3</w:t>
      </w:r>
      <w:r>
        <w:rPr>
          <w:rFonts w:hint="eastAsia"/>
        </w:rPr>
        <w:t>）</w:t>
      </w:r>
      <w:r w:rsidR="0041386C" w:rsidRPr="001C5734">
        <w:rPr>
          <w:rFonts w:hint="eastAsia"/>
        </w:rPr>
        <w:t>当众拆封后的有效投标文件，招标人直接移交给由招标人组建的评标委员会评审。</w:t>
      </w:r>
    </w:p>
    <w:p w:rsidR="0041386C" w:rsidRPr="001C5734" w:rsidRDefault="001C5734" w:rsidP="00AD050E">
      <w:pPr>
        <w:spacing w:line="360" w:lineRule="auto"/>
        <w:ind w:firstLineChars="200" w:firstLine="420"/>
      </w:pPr>
      <w:r>
        <w:rPr>
          <w:rFonts w:hint="eastAsia"/>
        </w:rPr>
        <w:t>（</w:t>
      </w:r>
      <w:r w:rsidR="0041386C" w:rsidRPr="001C5734">
        <w:rPr>
          <w:rFonts w:hint="eastAsia"/>
        </w:rPr>
        <w:t>4</w:t>
      </w:r>
      <w:r>
        <w:rPr>
          <w:rFonts w:hint="eastAsia"/>
        </w:rPr>
        <w:t>）</w:t>
      </w:r>
      <w:r w:rsidR="0041386C" w:rsidRPr="001C5734">
        <w:rPr>
          <w:rFonts w:hint="eastAsia"/>
        </w:rPr>
        <w:t>招标人现场做开标记录，参加开标会的投标人代表应予签字确认。</w:t>
      </w:r>
    </w:p>
    <w:p w:rsidR="0041386C" w:rsidRPr="001C5734" w:rsidRDefault="001C5734" w:rsidP="00AD050E">
      <w:pPr>
        <w:spacing w:line="360" w:lineRule="auto"/>
        <w:ind w:firstLineChars="200" w:firstLine="420"/>
      </w:pPr>
      <w:r>
        <w:rPr>
          <w:rFonts w:hint="eastAsia"/>
        </w:rPr>
        <w:t>（</w:t>
      </w:r>
      <w:r w:rsidR="0041386C" w:rsidRPr="001C5734">
        <w:rPr>
          <w:rFonts w:hint="eastAsia"/>
        </w:rPr>
        <w:t>5</w:t>
      </w:r>
      <w:r>
        <w:rPr>
          <w:rFonts w:hint="eastAsia"/>
        </w:rPr>
        <w:t>）</w:t>
      </w:r>
      <w:r w:rsidR="0041386C" w:rsidRPr="001C5734">
        <w:rPr>
          <w:rFonts w:hint="eastAsia"/>
        </w:rPr>
        <w:t>开标会上，投标文件不予受理的情形（由招标人或招标代理机构负责判定）</w:t>
      </w:r>
    </w:p>
    <w:p w:rsidR="0041386C" w:rsidRPr="001C5734" w:rsidRDefault="007F5FF0" w:rsidP="00AD050E">
      <w:pPr>
        <w:spacing w:line="360" w:lineRule="auto"/>
        <w:ind w:firstLineChars="200" w:firstLine="420"/>
      </w:pPr>
      <w:r>
        <w:t>a</w:t>
      </w:r>
      <w:r>
        <w:rPr>
          <w:rFonts w:hint="eastAsia"/>
        </w:rPr>
        <w:t>）</w:t>
      </w:r>
      <w:r w:rsidR="0041386C" w:rsidRPr="001C5734">
        <w:rPr>
          <w:rFonts w:hint="eastAsia"/>
        </w:rPr>
        <w:t>在投标截止时间以后送达的，或者未送达指定地点的；</w:t>
      </w:r>
    </w:p>
    <w:p w:rsidR="0041386C" w:rsidRPr="001C5734" w:rsidRDefault="007F5FF0" w:rsidP="00AD050E">
      <w:pPr>
        <w:spacing w:line="360" w:lineRule="auto"/>
        <w:ind w:firstLineChars="200" w:firstLine="420"/>
      </w:pPr>
      <w:r>
        <w:t>b</w:t>
      </w:r>
      <w:r>
        <w:rPr>
          <w:rFonts w:hint="eastAsia"/>
        </w:rPr>
        <w:t>）</w:t>
      </w:r>
      <w:r w:rsidR="0041386C" w:rsidRPr="001C5734">
        <w:rPr>
          <w:rFonts w:hint="eastAsia"/>
        </w:rPr>
        <w:t>投标文件未按招标文件第三章第三条第</w:t>
      </w:r>
      <w:r w:rsidR="001C5734">
        <w:rPr>
          <w:rFonts w:hint="eastAsia"/>
        </w:rPr>
        <w:t>（</w:t>
      </w:r>
      <w:r w:rsidR="0041386C" w:rsidRPr="001C5734">
        <w:rPr>
          <w:rFonts w:hint="eastAsia"/>
        </w:rPr>
        <w:t>5</w:t>
      </w:r>
      <w:r w:rsidR="001C5734">
        <w:rPr>
          <w:rFonts w:hint="eastAsia"/>
        </w:rPr>
        <w:t>）</w:t>
      </w:r>
      <w:r w:rsidR="0041386C" w:rsidRPr="001C5734">
        <w:rPr>
          <w:rFonts w:hint="eastAsia"/>
        </w:rPr>
        <w:t>款的规定密封、标记和加盖投标人公章的；</w:t>
      </w:r>
    </w:p>
    <w:p w:rsidR="0041386C" w:rsidRPr="001C5734" w:rsidRDefault="007F5FF0" w:rsidP="00AD050E">
      <w:pPr>
        <w:spacing w:line="360" w:lineRule="auto"/>
        <w:ind w:firstLineChars="200" w:firstLine="420"/>
      </w:pPr>
      <w:r>
        <w:t>c</w:t>
      </w:r>
      <w:r>
        <w:rPr>
          <w:rFonts w:hint="eastAsia"/>
        </w:rPr>
        <w:t>）</w:t>
      </w:r>
      <w:r w:rsidR="0041386C" w:rsidRPr="001C5734">
        <w:rPr>
          <w:rFonts w:hint="eastAsia"/>
        </w:rPr>
        <w:t>未按招标文件规定的形式和金额提交投标担保的；</w:t>
      </w:r>
    </w:p>
    <w:p w:rsidR="0041386C" w:rsidRPr="001C5734" w:rsidRDefault="007F5FF0" w:rsidP="00AD050E">
      <w:pPr>
        <w:spacing w:line="360" w:lineRule="auto"/>
        <w:ind w:firstLineChars="200" w:firstLine="420"/>
      </w:pPr>
      <w:r>
        <w:t>d</w:t>
      </w:r>
      <w:r>
        <w:rPr>
          <w:rFonts w:hint="eastAsia"/>
        </w:rPr>
        <w:t>）</w:t>
      </w:r>
      <w:r w:rsidR="0041386C" w:rsidRPr="001C5734">
        <w:rPr>
          <w:rFonts w:hint="eastAsia"/>
        </w:rPr>
        <w:t>投标总价超出公布的投标报价上限的；</w:t>
      </w:r>
    </w:p>
    <w:p w:rsidR="0041386C" w:rsidRPr="001C5734" w:rsidRDefault="007F5FF0" w:rsidP="00AD050E">
      <w:pPr>
        <w:spacing w:line="360" w:lineRule="auto"/>
        <w:ind w:firstLineChars="200" w:firstLine="420"/>
      </w:pPr>
      <w:r>
        <w:t>e</w:t>
      </w:r>
      <w:r>
        <w:rPr>
          <w:rFonts w:hint="eastAsia"/>
        </w:rPr>
        <w:t>）</w:t>
      </w:r>
      <w:r w:rsidR="0041386C" w:rsidRPr="001C5734">
        <w:rPr>
          <w:rFonts w:hint="eastAsia"/>
        </w:rPr>
        <w:t>投标人未按招标人要求及公布的数据填写暂列金数额的；</w:t>
      </w:r>
    </w:p>
    <w:p w:rsidR="0041386C" w:rsidRPr="001C5734" w:rsidRDefault="007F5FF0" w:rsidP="00AD050E">
      <w:pPr>
        <w:spacing w:line="360" w:lineRule="auto"/>
        <w:ind w:firstLineChars="200" w:firstLine="420"/>
      </w:pPr>
      <w:r>
        <w:t>f</w:t>
      </w:r>
      <w:r>
        <w:rPr>
          <w:rFonts w:hint="eastAsia"/>
        </w:rPr>
        <w:t>）</w:t>
      </w:r>
      <w:r w:rsidR="0041386C" w:rsidRPr="001C5734">
        <w:rPr>
          <w:rFonts w:hint="eastAsia"/>
        </w:rPr>
        <w:t>未按照投标须知第（七）项所述要求编制递交投标文件的。</w:t>
      </w:r>
    </w:p>
    <w:p w:rsidR="0041386C" w:rsidRPr="001C5734" w:rsidRDefault="0041386C" w:rsidP="00AD050E">
      <w:pPr>
        <w:spacing w:line="360" w:lineRule="auto"/>
        <w:ind w:firstLineChars="200" w:firstLine="420"/>
      </w:pPr>
      <w:r w:rsidRPr="001C5734">
        <w:rPr>
          <w:rFonts w:hint="eastAsia"/>
        </w:rPr>
        <w:t>2</w:t>
      </w:r>
      <w:r w:rsidR="001C5734">
        <w:rPr>
          <w:rFonts w:hint="eastAsia"/>
        </w:rPr>
        <w:t>.</w:t>
      </w:r>
      <w:r w:rsidRPr="001C5734">
        <w:rPr>
          <w:rFonts w:hint="eastAsia"/>
        </w:rPr>
        <w:t>评审</w:t>
      </w:r>
    </w:p>
    <w:p w:rsidR="0041386C" w:rsidRPr="001C5734" w:rsidRDefault="001C5734" w:rsidP="00AD050E">
      <w:pPr>
        <w:spacing w:line="360" w:lineRule="auto"/>
        <w:ind w:firstLineChars="200" w:firstLine="420"/>
      </w:pPr>
      <w:r>
        <w:rPr>
          <w:rFonts w:hint="eastAsia"/>
        </w:rPr>
        <w:t>（</w:t>
      </w:r>
      <w:r w:rsidR="0041386C" w:rsidRPr="001C5734">
        <w:rPr>
          <w:rFonts w:hint="eastAsia"/>
        </w:rPr>
        <w:t>1</w:t>
      </w:r>
      <w:r>
        <w:rPr>
          <w:rFonts w:hint="eastAsia"/>
        </w:rPr>
        <w:t>）</w:t>
      </w:r>
      <w:r w:rsidR="0041386C" w:rsidRPr="001C5734">
        <w:rPr>
          <w:rFonts w:hint="eastAsia"/>
        </w:rPr>
        <w:t>评标委员会对投标文件进行符合性审查。符合性审查不通过的作废标处理。</w:t>
      </w:r>
    </w:p>
    <w:p w:rsidR="0041386C" w:rsidRPr="001C5734" w:rsidRDefault="001C5734" w:rsidP="00AD050E">
      <w:pPr>
        <w:spacing w:line="360" w:lineRule="auto"/>
        <w:ind w:firstLineChars="200" w:firstLine="420"/>
      </w:pPr>
      <w:r>
        <w:rPr>
          <w:rFonts w:hint="eastAsia"/>
        </w:rPr>
        <w:t>（</w:t>
      </w:r>
      <w:r w:rsidR="0041386C" w:rsidRPr="001C5734">
        <w:rPr>
          <w:rFonts w:hint="eastAsia"/>
        </w:rPr>
        <w:t>2</w:t>
      </w:r>
      <w:r>
        <w:rPr>
          <w:rFonts w:hint="eastAsia"/>
        </w:rPr>
        <w:t>）</w:t>
      </w:r>
      <w:r w:rsidR="0041386C" w:rsidRPr="001C5734">
        <w:rPr>
          <w:rFonts w:hint="eastAsia"/>
        </w:rPr>
        <w:t>对通过符合性审查的投标文件，评标委员会根据招标文件规定的评审方法推荐中标候选人。</w:t>
      </w:r>
    </w:p>
    <w:p w:rsidR="0041386C" w:rsidRPr="001C5734" w:rsidRDefault="0041386C" w:rsidP="00AD050E">
      <w:pPr>
        <w:spacing w:line="360" w:lineRule="auto"/>
        <w:ind w:firstLineChars="200" w:firstLine="420"/>
      </w:pPr>
      <w:r w:rsidRPr="001C5734">
        <w:rPr>
          <w:rFonts w:hint="eastAsia"/>
        </w:rPr>
        <w:t>3</w:t>
      </w:r>
      <w:r w:rsidR="001C5734">
        <w:rPr>
          <w:rFonts w:hint="eastAsia"/>
        </w:rPr>
        <w:t>.</w:t>
      </w:r>
      <w:r w:rsidRPr="001C5734">
        <w:rPr>
          <w:rFonts w:hint="eastAsia"/>
        </w:rPr>
        <w:t>中标候选人的产生：综合评审总得分第一名的单位确定为中标候选人。当出现总分相同的情况时，推荐报价较低的投标人为中标候选人</w:t>
      </w:r>
    </w:p>
    <w:p w:rsidR="0041386C" w:rsidRPr="001C5734" w:rsidRDefault="0041386C" w:rsidP="00AD050E">
      <w:pPr>
        <w:spacing w:line="360" w:lineRule="auto"/>
        <w:ind w:firstLineChars="200" w:firstLine="420"/>
      </w:pPr>
      <w:r w:rsidRPr="001C5734">
        <w:rPr>
          <w:rFonts w:hint="eastAsia"/>
        </w:rPr>
        <w:t>4</w:t>
      </w:r>
      <w:r w:rsidR="001C5734">
        <w:rPr>
          <w:rFonts w:hint="eastAsia"/>
        </w:rPr>
        <w:t>.</w:t>
      </w:r>
      <w:r w:rsidRPr="001C5734">
        <w:rPr>
          <w:rFonts w:hint="eastAsia"/>
        </w:rPr>
        <w:t>错误的修正</w:t>
      </w:r>
    </w:p>
    <w:p w:rsidR="0041386C" w:rsidRPr="001C5734" w:rsidRDefault="001C5734" w:rsidP="00AD050E">
      <w:pPr>
        <w:spacing w:line="360" w:lineRule="auto"/>
        <w:ind w:firstLineChars="200" w:firstLine="420"/>
      </w:pPr>
      <w:r>
        <w:rPr>
          <w:rFonts w:hint="eastAsia"/>
        </w:rPr>
        <w:t>（</w:t>
      </w:r>
      <w:r w:rsidR="0041386C" w:rsidRPr="001C5734">
        <w:rPr>
          <w:rFonts w:hint="eastAsia"/>
        </w:rPr>
        <w:t>1</w:t>
      </w:r>
      <w:r>
        <w:rPr>
          <w:rFonts w:hint="eastAsia"/>
        </w:rPr>
        <w:t>）</w:t>
      </w:r>
      <w:r w:rsidR="0041386C" w:rsidRPr="001C5734">
        <w:rPr>
          <w:rFonts w:hint="eastAsia"/>
        </w:rPr>
        <w:t>招标人将修正实质上响应的投标文件中的计算错误，修正的原则如下：</w:t>
      </w:r>
    </w:p>
    <w:p w:rsidR="0041386C" w:rsidRPr="001C5734" w:rsidRDefault="0041386C" w:rsidP="00AD050E">
      <w:pPr>
        <w:spacing w:line="360" w:lineRule="auto"/>
        <w:ind w:firstLineChars="200" w:firstLine="420"/>
      </w:pPr>
      <w:r w:rsidRPr="001C5734">
        <w:rPr>
          <w:rFonts w:hint="eastAsia"/>
        </w:rPr>
        <w:t>①数字表示的数额与文字表示的数额不一致时，以文字数额为准；</w:t>
      </w:r>
    </w:p>
    <w:p w:rsidR="0041386C" w:rsidRPr="001C5734" w:rsidRDefault="0041386C" w:rsidP="00AD050E">
      <w:pPr>
        <w:spacing w:line="360" w:lineRule="auto"/>
        <w:ind w:firstLineChars="200" w:firstLine="420"/>
      </w:pPr>
      <w:r w:rsidRPr="001C5734">
        <w:rPr>
          <w:rFonts w:hint="eastAsia"/>
        </w:rPr>
        <w:t>②单价与工程量的乘积与合价不一致时，通常以标出的单价为准。除非招标人认为有明显的小数点错位时，则应以标出的合价为准，并修改单价。</w:t>
      </w:r>
    </w:p>
    <w:p w:rsidR="0041386C" w:rsidRPr="001C5734" w:rsidRDefault="001C5734" w:rsidP="00AD050E">
      <w:pPr>
        <w:spacing w:line="360" w:lineRule="auto"/>
        <w:ind w:firstLineChars="200" w:firstLine="420"/>
      </w:pPr>
      <w:r>
        <w:rPr>
          <w:rFonts w:hint="eastAsia"/>
        </w:rPr>
        <w:t>（</w:t>
      </w:r>
      <w:r w:rsidR="0041386C" w:rsidRPr="001C5734">
        <w:rPr>
          <w:rFonts w:hint="eastAsia"/>
        </w:rPr>
        <w:t>2</w:t>
      </w:r>
      <w:r>
        <w:rPr>
          <w:rFonts w:hint="eastAsia"/>
        </w:rPr>
        <w:t>）</w:t>
      </w:r>
      <w:r w:rsidR="0041386C" w:rsidRPr="001C5734">
        <w:rPr>
          <w:rFonts w:hint="eastAsia"/>
        </w:rPr>
        <w:t>按上述修正错误的原则及方法调整或修正投标文件的投标，在投标人同意后，调整后的价格对投标人起约束作用。如果投标人不接受修正后的价格，则其投标文件将被拒绝。</w:t>
      </w:r>
    </w:p>
    <w:p w:rsidR="0041386C" w:rsidRPr="007F5FF0" w:rsidRDefault="001C5734" w:rsidP="00AD050E">
      <w:pPr>
        <w:spacing w:line="360" w:lineRule="auto"/>
        <w:rPr>
          <w:rFonts w:asciiTheme="minorEastAsia" w:eastAsiaTheme="minorEastAsia" w:hAnsiTheme="minorEastAsia"/>
          <w:b/>
        </w:rPr>
      </w:pPr>
      <w:r w:rsidRPr="007F5FF0">
        <w:rPr>
          <w:rFonts w:asciiTheme="minorEastAsia" w:eastAsiaTheme="minorEastAsia" w:hAnsiTheme="minorEastAsia" w:hint="eastAsia"/>
          <w:b/>
        </w:rPr>
        <w:t>（</w:t>
      </w:r>
      <w:r w:rsidR="0041386C" w:rsidRPr="007F5FF0">
        <w:rPr>
          <w:rFonts w:asciiTheme="minorEastAsia" w:eastAsiaTheme="minorEastAsia" w:hAnsiTheme="minorEastAsia" w:hint="eastAsia"/>
          <w:b/>
        </w:rPr>
        <w:t>十</w:t>
      </w:r>
      <w:r w:rsidR="00AC4EFB">
        <w:rPr>
          <w:rFonts w:asciiTheme="minorEastAsia" w:eastAsiaTheme="minorEastAsia" w:hAnsiTheme="minorEastAsia" w:hint="eastAsia"/>
          <w:b/>
        </w:rPr>
        <w:t>九</w:t>
      </w:r>
      <w:r w:rsidRPr="007F5FF0">
        <w:rPr>
          <w:rFonts w:asciiTheme="minorEastAsia" w:eastAsiaTheme="minorEastAsia" w:hAnsiTheme="minorEastAsia" w:hint="eastAsia"/>
          <w:b/>
        </w:rPr>
        <w:t>）</w:t>
      </w:r>
      <w:r w:rsidR="0041386C" w:rsidRPr="007F5FF0">
        <w:rPr>
          <w:rFonts w:asciiTheme="minorEastAsia" w:eastAsiaTheme="minorEastAsia" w:hAnsiTheme="minorEastAsia" w:hint="eastAsia"/>
          <w:b/>
        </w:rPr>
        <w:t>投标文件的澄清</w:t>
      </w:r>
    </w:p>
    <w:p w:rsidR="0041386C" w:rsidRPr="001C5734" w:rsidRDefault="0041386C" w:rsidP="00AD050E">
      <w:pPr>
        <w:spacing w:line="360" w:lineRule="auto"/>
        <w:ind w:firstLineChars="200" w:firstLine="420"/>
      </w:pPr>
      <w:r w:rsidRPr="001C5734">
        <w:rPr>
          <w:rFonts w:hint="eastAsia"/>
        </w:rPr>
        <w:t>1</w:t>
      </w:r>
      <w:r w:rsidR="001C5734">
        <w:rPr>
          <w:rFonts w:hint="eastAsia"/>
        </w:rPr>
        <w:t>.</w:t>
      </w:r>
      <w:r w:rsidRPr="001C5734">
        <w:rPr>
          <w:rFonts w:hint="eastAsia"/>
        </w:rPr>
        <w:t>在评标的过程中，招标人可以要求投标人澄清</w:t>
      </w:r>
      <w:r w:rsidR="001C5734">
        <w:rPr>
          <w:rFonts w:hint="eastAsia"/>
        </w:rPr>
        <w:t>（</w:t>
      </w:r>
      <w:r w:rsidRPr="001C5734">
        <w:rPr>
          <w:rFonts w:hint="eastAsia"/>
        </w:rPr>
        <w:t>或答辩</w:t>
      </w:r>
      <w:r w:rsidR="001C5734">
        <w:rPr>
          <w:rFonts w:hint="eastAsia"/>
        </w:rPr>
        <w:t>）</w:t>
      </w:r>
      <w:r w:rsidRPr="001C5734">
        <w:rPr>
          <w:rFonts w:hint="eastAsia"/>
        </w:rPr>
        <w:t>其投标文件，并要求就有关澄清做</w:t>
      </w:r>
      <w:r w:rsidRPr="001C5734">
        <w:rPr>
          <w:rFonts w:hint="eastAsia"/>
        </w:rPr>
        <w:lastRenderedPageBreak/>
        <w:t>出书面答复。投标人仅可以就投标文件中的计算错误做出书面澄清，但不得借此机会寻求或提出更改任何价格或投标文件的实质性内容。但是招标人评标时发现的算术错误不在此列。</w:t>
      </w:r>
    </w:p>
    <w:p w:rsidR="0041386C" w:rsidRPr="007F5FF0" w:rsidRDefault="001C5734" w:rsidP="00AD050E">
      <w:pPr>
        <w:spacing w:line="360" w:lineRule="auto"/>
        <w:rPr>
          <w:rFonts w:asciiTheme="minorEastAsia" w:eastAsiaTheme="minorEastAsia" w:hAnsiTheme="minorEastAsia"/>
          <w:b/>
        </w:rPr>
      </w:pPr>
      <w:r w:rsidRPr="007F5FF0">
        <w:rPr>
          <w:rFonts w:asciiTheme="minorEastAsia" w:eastAsiaTheme="minorEastAsia" w:hAnsiTheme="minorEastAsia" w:hint="eastAsia"/>
          <w:b/>
        </w:rPr>
        <w:t>（</w:t>
      </w:r>
      <w:r w:rsidR="00AC4EFB" w:rsidRPr="007F5FF0">
        <w:rPr>
          <w:rFonts w:asciiTheme="minorEastAsia" w:eastAsiaTheme="minorEastAsia" w:hAnsiTheme="minorEastAsia" w:hint="eastAsia"/>
          <w:b/>
        </w:rPr>
        <w:t>二十</w:t>
      </w:r>
      <w:r w:rsidRPr="007F5FF0">
        <w:rPr>
          <w:rFonts w:asciiTheme="minorEastAsia" w:eastAsiaTheme="minorEastAsia" w:hAnsiTheme="minorEastAsia" w:hint="eastAsia"/>
          <w:b/>
        </w:rPr>
        <w:t>）</w:t>
      </w:r>
      <w:r w:rsidR="0041386C" w:rsidRPr="007F5FF0">
        <w:rPr>
          <w:rFonts w:asciiTheme="minorEastAsia" w:eastAsiaTheme="minorEastAsia" w:hAnsiTheme="minorEastAsia" w:hint="eastAsia"/>
          <w:b/>
        </w:rPr>
        <w:t>确定中标候选人</w:t>
      </w:r>
    </w:p>
    <w:p w:rsidR="0041386C" w:rsidRPr="001C5734" w:rsidRDefault="0041386C" w:rsidP="00AD050E">
      <w:pPr>
        <w:spacing w:line="360" w:lineRule="auto"/>
        <w:ind w:firstLineChars="200" w:firstLine="420"/>
      </w:pPr>
      <w:r w:rsidRPr="001C5734">
        <w:rPr>
          <w:rFonts w:hint="eastAsia"/>
        </w:rPr>
        <w:t>1</w:t>
      </w:r>
      <w:r w:rsidR="001C5734">
        <w:rPr>
          <w:rFonts w:hint="eastAsia"/>
        </w:rPr>
        <w:t>.</w:t>
      </w:r>
      <w:r w:rsidRPr="001C5734">
        <w:rPr>
          <w:rFonts w:hint="eastAsia"/>
        </w:rPr>
        <w:t>本次招标以公正、公平、公开为原则。</w:t>
      </w:r>
    </w:p>
    <w:p w:rsidR="0041386C" w:rsidRPr="001C5734" w:rsidRDefault="0041386C" w:rsidP="00AD050E">
      <w:pPr>
        <w:spacing w:line="360" w:lineRule="auto"/>
        <w:ind w:firstLineChars="200" w:firstLine="420"/>
      </w:pPr>
      <w:r w:rsidRPr="001C5734">
        <w:rPr>
          <w:rFonts w:hint="eastAsia"/>
        </w:rPr>
        <w:t>2</w:t>
      </w:r>
      <w:r w:rsidR="001C5734">
        <w:rPr>
          <w:rFonts w:hint="eastAsia"/>
        </w:rPr>
        <w:t>.</w:t>
      </w:r>
      <w:r w:rsidRPr="001C5734">
        <w:rPr>
          <w:rFonts w:hint="eastAsia"/>
        </w:rPr>
        <w:t>综合评审总得分第一名的投标人确定为中标候选人。当出现总分相同的情况时，推荐报价较低的投标人为中标候选人</w:t>
      </w:r>
      <w:r w:rsidR="007F5FF0">
        <w:rPr>
          <w:rFonts w:hint="eastAsia"/>
        </w:rPr>
        <w:t>。</w:t>
      </w:r>
    </w:p>
    <w:p w:rsidR="0041386C" w:rsidRPr="007F5FF0" w:rsidRDefault="001C5734" w:rsidP="00AD050E">
      <w:pPr>
        <w:spacing w:line="360" w:lineRule="auto"/>
        <w:rPr>
          <w:rFonts w:asciiTheme="minorEastAsia" w:eastAsiaTheme="minorEastAsia" w:hAnsiTheme="minorEastAsia"/>
          <w:b/>
        </w:rPr>
      </w:pPr>
      <w:r w:rsidRPr="007F5FF0">
        <w:rPr>
          <w:rFonts w:asciiTheme="minorEastAsia" w:eastAsiaTheme="minorEastAsia" w:hAnsiTheme="minorEastAsia" w:hint="eastAsia"/>
          <w:b/>
        </w:rPr>
        <w:t>（</w:t>
      </w:r>
      <w:r w:rsidR="0041386C" w:rsidRPr="007F5FF0">
        <w:rPr>
          <w:rFonts w:asciiTheme="minorEastAsia" w:eastAsiaTheme="minorEastAsia" w:hAnsiTheme="minorEastAsia" w:hint="eastAsia"/>
          <w:b/>
        </w:rPr>
        <w:t>二十</w:t>
      </w:r>
      <w:r w:rsidR="00AC4EFB">
        <w:rPr>
          <w:rFonts w:asciiTheme="minorEastAsia" w:eastAsiaTheme="minorEastAsia" w:hAnsiTheme="minorEastAsia" w:hint="eastAsia"/>
          <w:b/>
        </w:rPr>
        <w:t>一</w:t>
      </w:r>
      <w:r w:rsidRPr="007F5FF0">
        <w:rPr>
          <w:rFonts w:asciiTheme="minorEastAsia" w:eastAsiaTheme="minorEastAsia" w:hAnsiTheme="minorEastAsia" w:hint="eastAsia"/>
          <w:b/>
        </w:rPr>
        <w:t>）</w:t>
      </w:r>
      <w:r w:rsidR="0041386C" w:rsidRPr="007F5FF0">
        <w:rPr>
          <w:rFonts w:asciiTheme="minorEastAsia" w:eastAsiaTheme="minorEastAsia" w:hAnsiTheme="minorEastAsia" w:hint="eastAsia"/>
          <w:b/>
        </w:rPr>
        <w:t>中标通知书</w:t>
      </w:r>
    </w:p>
    <w:p w:rsidR="0041386C" w:rsidRPr="001C5734" w:rsidRDefault="0041386C" w:rsidP="00AD050E">
      <w:pPr>
        <w:spacing w:line="360" w:lineRule="auto"/>
        <w:ind w:firstLineChars="200" w:firstLine="420"/>
      </w:pPr>
      <w:r w:rsidRPr="001C5734">
        <w:rPr>
          <w:rFonts w:hint="eastAsia"/>
        </w:rPr>
        <w:t>1</w:t>
      </w:r>
      <w:r w:rsidR="001C5734">
        <w:rPr>
          <w:rFonts w:hint="eastAsia"/>
        </w:rPr>
        <w:t>.</w:t>
      </w:r>
      <w:r w:rsidRPr="001C5734">
        <w:rPr>
          <w:rFonts w:hint="eastAsia"/>
        </w:rPr>
        <w:t>在规定的投标有效期内，招标人将以书面形式，向中标人发出中标通知书。</w:t>
      </w:r>
    </w:p>
    <w:p w:rsidR="0041386C" w:rsidRPr="007F5FF0" w:rsidRDefault="001C5734" w:rsidP="00AD050E">
      <w:pPr>
        <w:spacing w:line="360" w:lineRule="auto"/>
        <w:rPr>
          <w:rFonts w:asciiTheme="minorEastAsia" w:eastAsiaTheme="minorEastAsia" w:hAnsiTheme="minorEastAsia"/>
          <w:b/>
        </w:rPr>
      </w:pPr>
      <w:r w:rsidRPr="007F5FF0">
        <w:rPr>
          <w:rFonts w:asciiTheme="minorEastAsia" w:eastAsiaTheme="minorEastAsia" w:hAnsiTheme="minorEastAsia" w:hint="eastAsia"/>
          <w:b/>
        </w:rPr>
        <w:t>（</w:t>
      </w:r>
      <w:r w:rsidR="0041386C" w:rsidRPr="007F5FF0">
        <w:rPr>
          <w:rFonts w:asciiTheme="minorEastAsia" w:eastAsiaTheme="minorEastAsia" w:hAnsiTheme="minorEastAsia" w:hint="eastAsia"/>
          <w:b/>
        </w:rPr>
        <w:t>二十</w:t>
      </w:r>
      <w:r w:rsidR="00AC4EFB">
        <w:rPr>
          <w:rFonts w:asciiTheme="minorEastAsia" w:eastAsiaTheme="minorEastAsia" w:hAnsiTheme="minorEastAsia" w:hint="eastAsia"/>
          <w:b/>
        </w:rPr>
        <w:t>二</w:t>
      </w:r>
      <w:r w:rsidRPr="007F5FF0">
        <w:rPr>
          <w:rFonts w:asciiTheme="minorEastAsia" w:eastAsiaTheme="minorEastAsia" w:hAnsiTheme="minorEastAsia" w:hint="eastAsia"/>
          <w:b/>
        </w:rPr>
        <w:t>）</w:t>
      </w:r>
      <w:r w:rsidR="0041386C" w:rsidRPr="007F5FF0">
        <w:rPr>
          <w:rFonts w:asciiTheme="minorEastAsia" w:eastAsiaTheme="minorEastAsia" w:hAnsiTheme="minorEastAsia" w:hint="eastAsia"/>
          <w:b/>
        </w:rPr>
        <w:t>标书不予受理及废标（由评标委员会负责判定）</w:t>
      </w:r>
    </w:p>
    <w:p w:rsidR="0041386C" w:rsidRPr="001C5734" w:rsidRDefault="0041386C" w:rsidP="00AD050E">
      <w:pPr>
        <w:spacing w:line="360" w:lineRule="auto"/>
        <w:ind w:firstLineChars="200" w:firstLine="420"/>
      </w:pPr>
      <w:r w:rsidRPr="001C5734">
        <w:rPr>
          <w:rFonts w:hint="eastAsia"/>
        </w:rPr>
        <w:t>1</w:t>
      </w:r>
      <w:r w:rsidR="001C5734">
        <w:rPr>
          <w:rFonts w:hint="eastAsia"/>
        </w:rPr>
        <w:t>.</w:t>
      </w:r>
      <w:r w:rsidRPr="001C5734">
        <w:rPr>
          <w:rFonts w:hint="eastAsia"/>
        </w:rPr>
        <w:t>投标人以他人的名义投标或出现下列串通投标、弄虚作假投标嫌疑的：</w:t>
      </w:r>
    </w:p>
    <w:p w:rsidR="0041386C" w:rsidRPr="001C5734" w:rsidRDefault="0041386C" w:rsidP="00AD050E">
      <w:pPr>
        <w:spacing w:line="360" w:lineRule="auto"/>
        <w:ind w:firstLineChars="200" w:firstLine="420"/>
      </w:pPr>
      <w:r w:rsidRPr="001C5734">
        <w:rPr>
          <w:rFonts w:hint="eastAsia"/>
        </w:rPr>
        <w:t>1.1</w:t>
      </w:r>
      <w:r w:rsidRPr="001C5734">
        <w:rPr>
          <w:rFonts w:hint="eastAsia"/>
        </w:rPr>
        <w:t>不同投标人的投标文件内容存在非正常一致的；</w:t>
      </w:r>
    </w:p>
    <w:p w:rsidR="0041386C" w:rsidRPr="001C5734" w:rsidRDefault="0041386C" w:rsidP="00AD050E">
      <w:pPr>
        <w:spacing w:line="360" w:lineRule="auto"/>
        <w:ind w:firstLineChars="200" w:firstLine="420"/>
      </w:pPr>
      <w:r w:rsidRPr="001C5734">
        <w:rPr>
          <w:rFonts w:hint="eastAsia"/>
        </w:rPr>
        <w:t>1.2</w:t>
      </w:r>
      <w:r w:rsidRPr="001C5734">
        <w:rPr>
          <w:rFonts w:hint="eastAsia"/>
        </w:rPr>
        <w:t>不同投标人的投标文件错漏之处一致的；</w:t>
      </w:r>
    </w:p>
    <w:p w:rsidR="0041386C" w:rsidRPr="001C5734" w:rsidRDefault="0041386C" w:rsidP="00AD050E">
      <w:pPr>
        <w:spacing w:line="360" w:lineRule="auto"/>
        <w:ind w:firstLineChars="200" w:firstLine="420"/>
      </w:pPr>
      <w:r w:rsidRPr="001C5734">
        <w:rPr>
          <w:rFonts w:hint="eastAsia"/>
        </w:rPr>
        <w:t>1.3</w:t>
      </w:r>
      <w:r w:rsidRPr="001C5734">
        <w:rPr>
          <w:rFonts w:hint="eastAsia"/>
        </w:rPr>
        <w:t>不同投标人的投标报价或者报价组成异常一致或者呈规律性变化的；</w:t>
      </w:r>
    </w:p>
    <w:p w:rsidR="0041386C" w:rsidRPr="001C5734" w:rsidRDefault="0041386C" w:rsidP="00AD050E">
      <w:pPr>
        <w:spacing w:line="360" w:lineRule="auto"/>
        <w:ind w:firstLineChars="200" w:firstLine="420"/>
      </w:pPr>
      <w:r w:rsidRPr="001C5734">
        <w:rPr>
          <w:rFonts w:hint="eastAsia"/>
        </w:rPr>
        <w:t>1.4</w:t>
      </w:r>
      <w:r w:rsidRPr="001C5734">
        <w:rPr>
          <w:rFonts w:hint="eastAsia"/>
        </w:rPr>
        <w:t>不同投标人的投标文件由同一单位或者同一个人编制的；</w:t>
      </w:r>
    </w:p>
    <w:p w:rsidR="0041386C" w:rsidRPr="001C5734" w:rsidRDefault="0041386C" w:rsidP="00AD050E">
      <w:pPr>
        <w:spacing w:line="360" w:lineRule="auto"/>
        <w:ind w:firstLineChars="200" w:firstLine="420"/>
      </w:pPr>
      <w:r w:rsidRPr="001C5734">
        <w:rPr>
          <w:rFonts w:hint="eastAsia"/>
        </w:rPr>
        <w:t>1.5</w:t>
      </w:r>
      <w:r w:rsidRPr="001C5734">
        <w:rPr>
          <w:rFonts w:hint="eastAsia"/>
        </w:rPr>
        <w:t>不同投标人的投标文件载明的项目负责人与主要技术人员出现同一人的；</w:t>
      </w:r>
    </w:p>
    <w:p w:rsidR="0041386C" w:rsidRPr="001C5734" w:rsidRDefault="0041386C" w:rsidP="00AD050E">
      <w:pPr>
        <w:spacing w:line="360" w:lineRule="auto"/>
        <w:ind w:firstLineChars="200" w:firstLine="420"/>
      </w:pPr>
      <w:r w:rsidRPr="001C5734">
        <w:rPr>
          <w:rFonts w:hint="eastAsia"/>
        </w:rPr>
        <w:t>1.6</w:t>
      </w:r>
      <w:r w:rsidRPr="001C5734">
        <w:rPr>
          <w:rFonts w:hint="eastAsia"/>
        </w:rPr>
        <w:t>不同投标人的投标文件相互混装的；</w:t>
      </w:r>
    </w:p>
    <w:p w:rsidR="0041386C" w:rsidRPr="001C5734" w:rsidRDefault="0041386C" w:rsidP="00AD050E">
      <w:pPr>
        <w:spacing w:line="360" w:lineRule="auto"/>
        <w:ind w:firstLineChars="200" w:firstLine="420"/>
      </w:pPr>
      <w:r w:rsidRPr="001C5734">
        <w:rPr>
          <w:rFonts w:hint="eastAsia"/>
        </w:rPr>
        <w:t>1.7</w:t>
      </w:r>
      <w:r w:rsidRPr="001C5734">
        <w:rPr>
          <w:rFonts w:hint="eastAsia"/>
        </w:rPr>
        <w:t>不同投标人委托同一人投标的；</w:t>
      </w:r>
    </w:p>
    <w:p w:rsidR="0041386C" w:rsidRPr="001C5734" w:rsidRDefault="0041386C" w:rsidP="00AD050E">
      <w:pPr>
        <w:spacing w:line="360" w:lineRule="auto"/>
        <w:ind w:firstLineChars="200" w:firstLine="420"/>
      </w:pPr>
      <w:r w:rsidRPr="001C5734">
        <w:rPr>
          <w:rFonts w:hint="eastAsia"/>
        </w:rPr>
        <w:t>2</w:t>
      </w:r>
      <w:r w:rsidR="001C5734">
        <w:rPr>
          <w:rFonts w:hint="eastAsia"/>
        </w:rPr>
        <w:t>.</w:t>
      </w:r>
      <w:r w:rsidRPr="001C5734">
        <w:rPr>
          <w:rFonts w:hint="eastAsia"/>
        </w:rPr>
        <w:t>评标委员会根据招标文件的规定对投标文件的投标价格进行调整，投标人不接受调整方式的，或不接受调整后的价格的。</w:t>
      </w:r>
    </w:p>
    <w:p w:rsidR="0041386C" w:rsidRPr="007F5FF0" w:rsidRDefault="001C5734" w:rsidP="00AD050E">
      <w:pPr>
        <w:spacing w:line="360" w:lineRule="auto"/>
        <w:rPr>
          <w:rFonts w:asciiTheme="minorEastAsia" w:eastAsiaTheme="minorEastAsia" w:hAnsiTheme="minorEastAsia"/>
          <w:b/>
        </w:rPr>
      </w:pPr>
      <w:r w:rsidRPr="007F5FF0">
        <w:rPr>
          <w:rFonts w:asciiTheme="minorEastAsia" w:eastAsiaTheme="minorEastAsia" w:hAnsiTheme="minorEastAsia" w:hint="eastAsia"/>
          <w:b/>
        </w:rPr>
        <w:t>（</w:t>
      </w:r>
      <w:r w:rsidR="0041386C" w:rsidRPr="007F5FF0">
        <w:rPr>
          <w:rFonts w:asciiTheme="minorEastAsia" w:eastAsiaTheme="minorEastAsia" w:hAnsiTheme="minorEastAsia" w:hint="eastAsia"/>
          <w:b/>
        </w:rPr>
        <w:t>二十</w:t>
      </w:r>
      <w:r w:rsidR="00AC4EFB">
        <w:rPr>
          <w:rFonts w:asciiTheme="minorEastAsia" w:eastAsiaTheme="minorEastAsia" w:hAnsiTheme="minorEastAsia" w:hint="eastAsia"/>
          <w:b/>
        </w:rPr>
        <w:t>三</w:t>
      </w:r>
      <w:r w:rsidRPr="007F5FF0">
        <w:rPr>
          <w:rFonts w:asciiTheme="minorEastAsia" w:eastAsiaTheme="minorEastAsia" w:hAnsiTheme="minorEastAsia" w:hint="eastAsia"/>
          <w:b/>
        </w:rPr>
        <w:t>）</w:t>
      </w:r>
      <w:r w:rsidR="0041386C" w:rsidRPr="007F5FF0">
        <w:rPr>
          <w:rFonts w:asciiTheme="minorEastAsia" w:eastAsiaTheme="minorEastAsia" w:hAnsiTheme="minorEastAsia" w:hint="eastAsia"/>
          <w:b/>
        </w:rPr>
        <w:t>评标委员会应坚持谨慎废标的原则</w:t>
      </w:r>
    </w:p>
    <w:p w:rsidR="0041386C" w:rsidRPr="001C5734" w:rsidRDefault="0041386C" w:rsidP="00AD050E">
      <w:pPr>
        <w:spacing w:line="360" w:lineRule="auto"/>
        <w:ind w:firstLineChars="200" w:firstLine="420"/>
      </w:pPr>
      <w:r w:rsidRPr="001C5734">
        <w:rPr>
          <w:rFonts w:hint="eastAsia"/>
        </w:rPr>
        <w:t>在对投标文件做出无效标或者废标处理后，有效投标只有二家时，如果评标委员会认为本次投标活动仍具有市场竞争性，可以继续的评审。有效投标不足二家时招标人应重新招标。招标人不负担因招标失败给投标人造成的损失。</w:t>
      </w:r>
    </w:p>
    <w:p w:rsidR="0041386C" w:rsidRPr="00BF6A5D" w:rsidRDefault="00BF6A5D" w:rsidP="00AD050E">
      <w:pPr>
        <w:spacing w:line="360" w:lineRule="auto"/>
        <w:rPr>
          <w:rFonts w:asciiTheme="minorEastAsia" w:eastAsiaTheme="minorEastAsia" w:hAnsiTheme="minorEastAsia"/>
          <w:b/>
        </w:rPr>
      </w:pPr>
      <w:r>
        <w:rPr>
          <w:rFonts w:asciiTheme="minorEastAsia" w:eastAsiaTheme="minorEastAsia" w:hAnsiTheme="minorEastAsia" w:hint="eastAsia"/>
          <w:b/>
        </w:rPr>
        <w:t>（</w:t>
      </w:r>
      <w:r w:rsidR="0041386C" w:rsidRPr="00BF6A5D">
        <w:rPr>
          <w:rFonts w:asciiTheme="minorEastAsia" w:eastAsiaTheme="minorEastAsia" w:hAnsiTheme="minorEastAsia" w:hint="eastAsia"/>
          <w:b/>
        </w:rPr>
        <w:t>二十</w:t>
      </w:r>
      <w:r w:rsidR="00AC4EFB">
        <w:rPr>
          <w:rFonts w:asciiTheme="minorEastAsia" w:eastAsiaTheme="minorEastAsia" w:hAnsiTheme="minorEastAsia" w:hint="eastAsia"/>
          <w:b/>
        </w:rPr>
        <w:t>四</w:t>
      </w:r>
      <w:r>
        <w:rPr>
          <w:rFonts w:asciiTheme="minorEastAsia" w:eastAsiaTheme="minorEastAsia" w:hAnsiTheme="minorEastAsia" w:hint="eastAsia"/>
          <w:b/>
        </w:rPr>
        <w:t>）</w:t>
      </w:r>
      <w:r w:rsidR="0041386C" w:rsidRPr="00BF6A5D">
        <w:rPr>
          <w:rFonts w:asciiTheme="minorEastAsia" w:eastAsiaTheme="minorEastAsia" w:hAnsiTheme="minorEastAsia" w:hint="eastAsia"/>
          <w:b/>
        </w:rPr>
        <w:t>其他</w:t>
      </w:r>
    </w:p>
    <w:p w:rsidR="0041386C" w:rsidRPr="00BF6A5D" w:rsidRDefault="0041386C" w:rsidP="00AD050E">
      <w:pPr>
        <w:spacing w:line="360" w:lineRule="auto"/>
        <w:ind w:firstLineChars="200" w:firstLine="422"/>
        <w:rPr>
          <w:rFonts w:asciiTheme="minorEastAsia" w:eastAsiaTheme="minorEastAsia" w:hAnsiTheme="minorEastAsia"/>
          <w:b/>
        </w:rPr>
      </w:pPr>
      <w:bookmarkStart w:id="158" w:name="_Toc36527873"/>
      <w:r w:rsidRPr="00BF6A5D">
        <w:rPr>
          <w:rFonts w:asciiTheme="minorEastAsia" w:eastAsiaTheme="minorEastAsia" w:hAnsiTheme="minorEastAsia" w:hint="eastAsia"/>
          <w:b/>
        </w:rPr>
        <w:t>1</w:t>
      </w:r>
      <w:bookmarkEnd w:id="158"/>
      <w:r w:rsidR="00BF6A5D">
        <w:rPr>
          <w:rFonts w:asciiTheme="minorEastAsia" w:eastAsiaTheme="minorEastAsia" w:hAnsiTheme="minorEastAsia" w:hint="eastAsia"/>
          <w:b/>
        </w:rPr>
        <w:t>.</w:t>
      </w:r>
      <w:r w:rsidRPr="00BF6A5D">
        <w:rPr>
          <w:rFonts w:asciiTheme="minorEastAsia" w:eastAsiaTheme="minorEastAsia" w:hAnsiTheme="minorEastAsia" w:hint="eastAsia"/>
          <w:b/>
        </w:rPr>
        <w:t>如果中标人不遵守本须知相关的规定，不与招标人签订合同并提交履约保证金，招标人则有权没收该投标人的投标保证金，并视其放弃中标资格，同时保留索赔的权力。</w:t>
      </w:r>
    </w:p>
    <w:p w:rsidR="00BF6A5D" w:rsidRDefault="0041386C" w:rsidP="00AD050E">
      <w:pPr>
        <w:spacing w:line="360" w:lineRule="auto"/>
        <w:ind w:firstLineChars="200" w:firstLine="422"/>
        <w:rPr>
          <w:rFonts w:asciiTheme="minorEastAsia" w:eastAsiaTheme="minorEastAsia" w:hAnsiTheme="minorEastAsia"/>
          <w:b/>
        </w:rPr>
      </w:pPr>
      <w:r w:rsidRPr="00BF6A5D">
        <w:rPr>
          <w:rFonts w:asciiTheme="minorEastAsia" w:eastAsiaTheme="minorEastAsia" w:hAnsiTheme="minorEastAsia" w:hint="eastAsia"/>
          <w:b/>
        </w:rPr>
        <w:t>2</w:t>
      </w:r>
      <w:r w:rsidR="00BF6A5D">
        <w:rPr>
          <w:rFonts w:asciiTheme="minorEastAsia" w:eastAsiaTheme="minorEastAsia" w:hAnsiTheme="minorEastAsia" w:hint="eastAsia"/>
          <w:b/>
        </w:rPr>
        <w:t>.</w:t>
      </w:r>
      <w:r w:rsidRPr="00BF6A5D">
        <w:rPr>
          <w:rFonts w:asciiTheme="minorEastAsia" w:eastAsiaTheme="minorEastAsia" w:hAnsiTheme="minorEastAsia" w:hint="eastAsia"/>
          <w:b/>
        </w:rPr>
        <w:t>招标过程中，投标人不得就本次招标工作有关事宜与本招标文件中招标人指定以外的人员直接联系。</w:t>
      </w:r>
    </w:p>
    <w:p w:rsidR="00BF6A5D" w:rsidRDefault="00BF6A5D">
      <w:pPr>
        <w:widowControl/>
        <w:jc w:val="left"/>
        <w:rPr>
          <w:rFonts w:asciiTheme="minorEastAsia" w:eastAsiaTheme="minorEastAsia" w:hAnsiTheme="minorEastAsia"/>
          <w:b/>
        </w:rPr>
      </w:pPr>
      <w:r>
        <w:rPr>
          <w:rFonts w:asciiTheme="minorEastAsia" w:eastAsiaTheme="minorEastAsia" w:hAnsiTheme="minorEastAsia"/>
          <w:b/>
        </w:rPr>
        <w:br w:type="page"/>
      </w:r>
    </w:p>
    <w:p w:rsidR="0041386C" w:rsidRPr="00503319" w:rsidRDefault="0041386C" w:rsidP="00503319">
      <w:pPr>
        <w:jc w:val="center"/>
        <w:outlineLvl w:val="1"/>
        <w:rPr>
          <w:b/>
          <w:sz w:val="28"/>
        </w:rPr>
      </w:pPr>
      <w:bookmarkStart w:id="159" w:name="_Toc497463650"/>
      <w:r w:rsidRPr="00503319">
        <w:rPr>
          <w:rFonts w:hint="eastAsia"/>
          <w:b/>
          <w:sz w:val="28"/>
        </w:rPr>
        <w:lastRenderedPageBreak/>
        <w:t>附件：开标评标记录表</w:t>
      </w:r>
      <w:bookmarkEnd w:id="159"/>
    </w:p>
    <w:p w:rsidR="0041386C" w:rsidRDefault="0041386C" w:rsidP="0041386C">
      <w:pPr>
        <w:spacing w:line="400" w:lineRule="exact"/>
        <w:ind w:firstLineChars="50" w:firstLine="120"/>
        <w:rPr>
          <w:rFonts w:ascii="宋体" w:hAnsi="宋体"/>
          <w:sz w:val="24"/>
        </w:rPr>
      </w:pPr>
      <w:r>
        <w:rPr>
          <w:rFonts w:ascii="宋体" w:hAnsi="宋体" w:hint="eastAsia"/>
          <w:sz w:val="24"/>
        </w:rPr>
        <w:t>（一）唱标记录</w:t>
      </w:r>
    </w:p>
    <w:p w:rsidR="0041386C" w:rsidRDefault="0041386C" w:rsidP="0041386C">
      <w:pPr>
        <w:pStyle w:val="a0"/>
      </w:pPr>
    </w:p>
    <w:p w:rsidR="0041386C" w:rsidRDefault="00415A80" w:rsidP="00415A80">
      <w:pPr>
        <w:spacing w:line="400" w:lineRule="exact"/>
        <w:ind w:firstLineChars="700" w:firstLine="2108"/>
        <w:rPr>
          <w:rFonts w:ascii="宋体" w:hAnsi="宋体"/>
          <w:sz w:val="24"/>
        </w:rPr>
      </w:pPr>
      <w:r>
        <w:rPr>
          <w:rFonts w:ascii="宋体" w:hAnsi="宋体" w:hint="eastAsia"/>
          <w:b/>
          <w:sz w:val="30"/>
          <w:szCs w:val="30"/>
        </w:rPr>
        <w:t xml:space="preserve">           </w:t>
      </w:r>
      <w:r w:rsidR="0041386C">
        <w:rPr>
          <w:rFonts w:ascii="宋体" w:hAnsi="宋体" w:hint="eastAsia"/>
          <w:b/>
          <w:sz w:val="30"/>
          <w:szCs w:val="30"/>
        </w:rPr>
        <w:t>开标记录表</w:t>
      </w:r>
    </w:p>
    <w:p w:rsidR="0041386C" w:rsidRDefault="0041386C" w:rsidP="0041386C">
      <w:pPr>
        <w:spacing w:line="400" w:lineRule="exact"/>
        <w:rPr>
          <w:rFonts w:ascii="宋体" w:hAnsi="宋体"/>
          <w:sz w:val="24"/>
        </w:rPr>
      </w:pPr>
      <w:r>
        <w:rPr>
          <w:rFonts w:ascii="宋体" w:hAnsi="宋体" w:hint="eastAsia"/>
          <w:sz w:val="24"/>
        </w:rPr>
        <w:t>开标时间：年月日                       开标地点：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666"/>
        <w:gridCol w:w="1352"/>
        <w:gridCol w:w="1394"/>
        <w:gridCol w:w="1179"/>
        <w:gridCol w:w="1077"/>
        <w:gridCol w:w="1852"/>
      </w:tblGrid>
      <w:tr w:rsidR="0041386C" w:rsidTr="00415A80">
        <w:trPr>
          <w:trHeight w:val="442"/>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386C" w:rsidRDefault="0041386C">
            <w:pPr>
              <w:jc w:val="center"/>
              <w:rPr>
                <w:rFonts w:ascii="宋体" w:hAnsi="宋体"/>
                <w:sz w:val="24"/>
              </w:rPr>
            </w:pPr>
            <w:r>
              <w:rPr>
                <w:rFonts w:ascii="宋体" w:hAnsi="宋体" w:hint="eastAsia"/>
                <w:sz w:val="24"/>
              </w:rPr>
              <w:t>序号</w:t>
            </w: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386C" w:rsidRDefault="0041386C">
            <w:pPr>
              <w:jc w:val="center"/>
              <w:rPr>
                <w:rFonts w:ascii="宋体" w:hAnsi="宋体"/>
                <w:sz w:val="24"/>
              </w:rPr>
            </w:pPr>
            <w:r>
              <w:rPr>
                <w:rFonts w:ascii="宋体" w:hAnsi="宋体" w:hint="eastAsia"/>
                <w:sz w:val="24"/>
              </w:rPr>
              <w:t>投标人</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386C" w:rsidRDefault="0041386C">
            <w:pPr>
              <w:jc w:val="center"/>
              <w:rPr>
                <w:rFonts w:ascii="宋体" w:hAnsi="宋体"/>
                <w:sz w:val="24"/>
              </w:rPr>
            </w:pPr>
            <w:r>
              <w:rPr>
                <w:rFonts w:ascii="宋体" w:hAnsi="宋体" w:hint="eastAsia"/>
                <w:sz w:val="24"/>
              </w:rPr>
              <w:t>密封情况</w:t>
            </w:r>
          </w:p>
        </w:tc>
        <w:tc>
          <w:tcPr>
            <w:tcW w:w="1394"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sz w:val="24"/>
              </w:rPr>
            </w:pPr>
            <w:r>
              <w:rPr>
                <w:rFonts w:ascii="宋体" w:hAnsi="宋体" w:hint="eastAsia"/>
                <w:sz w:val="24"/>
              </w:rPr>
              <w:t>报价（元）</w:t>
            </w:r>
          </w:p>
        </w:tc>
        <w:tc>
          <w:tcPr>
            <w:tcW w:w="1179"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sz w:val="24"/>
              </w:rPr>
            </w:pPr>
            <w:r>
              <w:rPr>
                <w:rFonts w:ascii="宋体" w:hAnsi="宋体" w:hint="eastAsia"/>
                <w:sz w:val="24"/>
              </w:rPr>
              <w:t>投标保证金</w:t>
            </w:r>
          </w:p>
        </w:tc>
        <w:tc>
          <w:tcPr>
            <w:tcW w:w="1077"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sz w:val="24"/>
              </w:rPr>
            </w:pPr>
            <w:r>
              <w:rPr>
                <w:rFonts w:ascii="宋体" w:hAnsi="宋体" w:hint="eastAsia"/>
                <w:sz w:val="24"/>
              </w:rPr>
              <w:t>备注</w:t>
            </w: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386C" w:rsidRDefault="0041386C">
            <w:pPr>
              <w:jc w:val="center"/>
              <w:rPr>
                <w:rFonts w:ascii="宋体" w:hAnsi="宋体"/>
                <w:sz w:val="24"/>
              </w:rPr>
            </w:pPr>
            <w:r>
              <w:rPr>
                <w:rFonts w:ascii="宋体" w:hAnsi="宋体" w:hint="eastAsia"/>
                <w:sz w:val="24"/>
              </w:rPr>
              <w:t>投标人代表签名</w:t>
            </w:r>
          </w:p>
        </w:tc>
      </w:tr>
      <w:tr w:rsidR="0041386C" w:rsidTr="00415A80">
        <w:trPr>
          <w:trHeight w:val="442"/>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jc w:val="center"/>
              <w:rPr>
                <w:rFonts w:ascii="宋体" w:hAnsi="宋体"/>
                <w:sz w:val="24"/>
              </w:rPr>
            </w:pP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jc w:val="center"/>
              <w:rPr>
                <w:rFonts w:ascii="宋体" w:hAnsi="宋体"/>
                <w:sz w:val="24"/>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jc w:val="center"/>
              <w:rPr>
                <w:rFonts w:ascii="宋体" w:hAnsi="宋体"/>
                <w:sz w:val="24"/>
              </w:rPr>
            </w:pPr>
          </w:p>
        </w:tc>
        <w:tc>
          <w:tcPr>
            <w:tcW w:w="1394" w:type="dxa"/>
            <w:tcBorders>
              <w:top w:val="single" w:sz="4" w:space="0" w:color="auto"/>
              <w:left w:val="single" w:sz="4" w:space="0" w:color="auto"/>
              <w:bottom w:val="single" w:sz="4" w:space="0" w:color="auto"/>
              <w:right w:val="single" w:sz="4" w:space="0" w:color="auto"/>
            </w:tcBorders>
          </w:tcPr>
          <w:p w:rsidR="0041386C" w:rsidRDefault="0041386C">
            <w:pPr>
              <w:jc w:val="center"/>
              <w:rPr>
                <w:rFonts w:ascii="宋体" w:hAnsi="宋体"/>
                <w:sz w:val="24"/>
              </w:rPr>
            </w:pPr>
          </w:p>
        </w:tc>
        <w:tc>
          <w:tcPr>
            <w:tcW w:w="1179" w:type="dxa"/>
            <w:tcBorders>
              <w:top w:val="single" w:sz="4" w:space="0" w:color="auto"/>
              <w:left w:val="single" w:sz="4" w:space="0" w:color="auto"/>
              <w:bottom w:val="single" w:sz="4" w:space="0" w:color="auto"/>
              <w:right w:val="single" w:sz="4" w:space="0" w:color="auto"/>
            </w:tcBorders>
          </w:tcPr>
          <w:p w:rsidR="0041386C" w:rsidRDefault="0041386C">
            <w:pPr>
              <w:jc w:val="center"/>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tcPr>
          <w:p w:rsidR="0041386C" w:rsidRDefault="0041386C">
            <w:pPr>
              <w:jc w:val="center"/>
              <w:rPr>
                <w:rFonts w:ascii="宋体" w:hAnsi="宋体"/>
                <w:sz w:val="24"/>
              </w:rPr>
            </w:pP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jc w:val="center"/>
              <w:rPr>
                <w:rFonts w:ascii="宋体" w:hAnsi="宋体"/>
                <w:sz w:val="24"/>
              </w:rPr>
            </w:pPr>
          </w:p>
        </w:tc>
      </w:tr>
      <w:tr w:rsidR="0041386C" w:rsidTr="00415A80">
        <w:trPr>
          <w:trHeight w:val="429"/>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94"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179"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r>
      <w:tr w:rsidR="0041386C" w:rsidTr="00415A80">
        <w:trPr>
          <w:trHeight w:val="411"/>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94"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179"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r>
      <w:tr w:rsidR="0041386C" w:rsidTr="00415A80">
        <w:trPr>
          <w:trHeight w:val="429"/>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94"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179"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r>
      <w:tr w:rsidR="0041386C" w:rsidTr="00415A80">
        <w:trPr>
          <w:trHeight w:val="411"/>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94"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179"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r>
      <w:tr w:rsidR="0041386C" w:rsidTr="00415A80">
        <w:trPr>
          <w:trHeight w:val="429"/>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94"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179"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r>
      <w:tr w:rsidR="0041386C" w:rsidTr="00415A80">
        <w:trPr>
          <w:trHeight w:val="411"/>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94"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179"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r>
      <w:tr w:rsidR="0041386C" w:rsidTr="00415A80">
        <w:trPr>
          <w:trHeight w:val="429"/>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widowControl/>
              <w:jc w:val="center"/>
              <w:rPr>
                <w:rFonts w:ascii="宋体" w:hAnsi="宋体"/>
                <w:sz w:val="24"/>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94"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179"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r>
      <w:tr w:rsidR="0041386C" w:rsidTr="00415A80">
        <w:trPr>
          <w:trHeight w:val="411"/>
          <w:jc w:val="center"/>
        </w:trPr>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widowControl/>
              <w:jc w:val="center"/>
              <w:rPr>
                <w:rFonts w:ascii="宋体" w:hAnsi="宋体"/>
                <w:sz w:val="24"/>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c>
          <w:tcPr>
            <w:tcW w:w="1394"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179"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tcPr>
          <w:p w:rsidR="0041386C" w:rsidRDefault="0041386C">
            <w:pPr>
              <w:spacing w:line="400" w:lineRule="exact"/>
              <w:jc w:val="center"/>
              <w:rPr>
                <w:rFonts w:ascii="宋体" w:hAnsi="宋体"/>
                <w:sz w:val="24"/>
              </w:rPr>
            </w:pP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386C" w:rsidRDefault="0041386C">
            <w:pPr>
              <w:spacing w:line="400" w:lineRule="exact"/>
              <w:jc w:val="center"/>
              <w:rPr>
                <w:rFonts w:ascii="宋体" w:hAnsi="宋体"/>
                <w:sz w:val="24"/>
              </w:rPr>
            </w:pPr>
          </w:p>
        </w:tc>
      </w:tr>
    </w:tbl>
    <w:p w:rsidR="0041386C" w:rsidRDefault="0041386C" w:rsidP="0041386C">
      <w:pPr>
        <w:spacing w:line="400" w:lineRule="exact"/>
        <w:rPr>
          <w:rFonts w:ascii="宋体" w:hAnsi="宋体"/>
          <w:sz w:val="24"/>
        </w:rPr>
      </w:pPr>
      <w:r>
        <w:rPr>
          <w:rFonts w:ascii="宋体" w:hAnsi="宋体" w:hint="eastAsia"/>
          <w:sz w:val="24"/>
        </w:rPr>
        <w:t>记录人：                                            监督人：</w:t>
      </w:r>
    </w:p>
    <w:p w:rsidR="0041386C" w:rsidRDefault="0041386C" w:rsidP="0041386C">
      <w:pPr>
        <w:spacing w:line="400" w:lineRule="exact"/>
        <w:rPr>
          <w:rFonts w:ascii="宋体" w:hAnsi="宋体"/>
          <w:sz w:val="24"/>
        </w:rPr>
      </w:pPr>
    </w:p>
    <w:p w:rsidR="0041386C" w:rsidRDefault="0041386C" w:rsidP="0041386C">
      <w:pPr>
        <w:spacing w:line="400" w:lineRule="exact"/>
        <w:rPr>
          <w:rFonts w:ascii="宋体" w:hAnsi="宋体"/>
          <w:sz w:val="24"/>
          <w:u w:val="single"/>
        </w:rPr>
      </w:pPr>
    </w:p>
    <w:p w:rsidR="0041386C" w:rsidRDefault="0041386C" w:rsidP="0041386C">
      <w:pPr>
        <w:spacing w:line="400" w:lineRule="exact"/>
        <w:rPr>
          <w:rFonts w:ascii="宋体" w:hAnsi="宋体"/>
          <w:sz w:val="24"/>
          <w:u w:val="single"/>
        </w:rPr>
      </w:pPr>
    </w:p>
    <w:p w:rsidR="00373D99" w:rsidRDefault="00373D99" w:rsidP="0041386C">
      <w:pPr>
        <w:spacing w:line="400" w:lineRule="exact"/>
        <w:rPr>
          <w:rFonts w:ascii="宋体" w:hAnsi="宋体"/>
          <w:sz w:val="24"/>
          <w:u w:val="single"/>
        </w:rPr>
      </w:pPr>
    </w:p>
    <w:p w:rsidR="00373D99" w:rsidRDefault="00373D99">
      <w:pPr>
        <w:widowControl/>
        <w:jc w:val="left"/>
        <w:rPr>
          <w:rFonts w:ascii="宋体" w:hAnsi="宋体"/>
          <w:sz w:val="24"/>
          <w:u w:val="single"/>
        </w:rPr>
      </w:pPr>
      <w:r>
        <w:rPr>
          <w:rFonts w:ascii="宋体" w:hAnsi="宋体"/>
          <w:sz w:val="24"/>
          <w:u w:val="single"/>
        </w:rPr>
        <w:br w:type="page"/>
      </w:r>
    </w:p>
    <w:p w:rsidR="0041386C" w:rsidRDefault="0041386C" w:rsidP="00F0147E">
      <w:pPr>
        <w:spacing w:line="360" w:lineRule="auto"/>
        <w:jc w:val="center"/>
        <w:rPr>
          <w:rFonts w:ascii="宋体" w:hAnsi="宋体"/>
          <w:b/>
          <w:sz w:val="32"/>
          <w:szCs w:val="32"/>
        </w:rPr>
      </w:pPr>
      <w:r>
        <w:rPr>
          <w:rFonts w:ascii="宋体" w:hAnsi="宋体" w:hint="eastAsia"/>
          <w:b/>
          <w:sz w:val="32"/>
          <w:szCs w:val="32"/>
        </w:rPr>
        <w:lastRenderedPageBreak/>
        <w:t>开标审查表</w:t>
      </w:r>
    </w:p>
    <w:p w:rsidR="0041386C" w:rsidRDefault="0041386C" w:rsidP="0041386C">
      <w:pPr>
        <w:tabs>
          <w:tab w:val="num" w:pos="0"/>
        </w:tabs>
        <w:spacing w:line="360" w:lineRule="auto"/>
        <w:ind w:firstLineChars="200" w:firstLine="422"/>
        <w:rPr>
          <w:rFonts w:ascii="宋体" w:hAnsi="宋体"/>
          <w:bCs/>
          <w:szCs w:val="21"/>
          <w:u w:val="single"/>
        </w:rPr>
      </w:pPr>
      <w:r>
        <w:rPr>
          <w:rFonts w:ascii="宋体" w:hAnsi="宋体" w:hint="eastAsia"/>
          <w:b/>
          <w:bCs/>
          <w:szCs w:val="21"/>
        </w:rPr>
        <w:t>招标项目名称：</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762"/>
        <w:gridCol w:w="873"/>
        <w:gridCol w:w="817"/>
        <w:gridCol w:w="811"/>
        <w:gridCol w:w="817"/>
        <w:gridCol w:w="811"/>
        <w:gridCol w:w="851"/>
      </w:tblGrid>
      <w:tr w:rsidR="0041386C" w:rsidTr="0041386C">
        <w:trPr>
          <w:trHeight w:val="19"/>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
                <w:bCs/>
                <w:szCs w:val="21"/>
              </w:rPr>
            </w:pPr>
            <w:r>
              <w:rPr>
                <w:rFonts w:ascii="宋体" w:hAnsi="宋体" w:hint="eastAsia"/>
                <w:b/>
                <w:bCs/>
                <w:szCs w:val="21"/>
              </w:rPr>
              <w:t>序号</w:t>
            </w:r>
          </w:p>
        </w:tc>
        <w:tc>
          <w:tcPr>
            <w:tcW w:w="3762"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41386C" w:rsidRDefault="0041386C">
            <w:pPr>
              <w:rPr>
                <w:rFonts w:ascii="宋体" w:hAnsi="宋体"/>
                <w:b/>
                <w:szCs w:val="21"/>
              </w:rPr>
            </w:pPr>
            <w:r>
              <w:rPr>
                <w:rFonts w:ascii="宋体" w:hAnsi="宋体" w:hint="eastAsia"/>
                <w:b/>
                <w:szCs w:val="21"/>
              </w:rPr>
              <w:t xml:space="preserve">                          投标人</w:t>
            </w:r>
          </w:p>
          <w:p w:rsidR="0041386C" w:rsidRDefault="0041386C">
            <w:pPr>
              <w:ind w:firstLineChars="147" w:firstLine="310"/>
              <w:rPr>
                <w:rFonts w:ascii="宋体" w:hAnsi="宋体"/>
                <w:b/>
                <w:szCs w:val="21"/>
              </w:rPr>
            </w:pPr>
            <w:r>
              <w:rPr>
                <w:rFonts w:ascii="宋体" w:hAnsi="宋体" w:hint="eastAsia"/>
                <w:b/>
                <w:szCs w:val="21"/>
              </w:rPr>
              <w:t>审查项目名称</w:t>
            </w:r>
          </w:p>
        </w:tc>
        <w:tc>
          <w:tcPr>
            <w:tcW w:w="4980" w:type="dxa"/>
            <w:gridSpan w:val="6"/>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
                <w:bCs/>
                <w:szCs w:val="21"/>
              </w:rPr>
            </w:pPr>
            <w:r>
              <w:rPr>
                <w:rFonts w:ascii="宋体" w:hAnsi="宋体" w:hint="eastAsia"/>
                <w:b/>
                <w:bCs/>
                <w:szCs w:val="21"/>
              </w:rPr>
              <w:t>投标人名称</w:t>
            </w:r>
          </w:p>
        </w:tc>
      </w:tr>
      <w:tr w:rsidR="0041386C" w:rsidTr="0041386C">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rPr>
                <w:rFonts w:ascii="宋体" w:hAnsi="宋体"/>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rPr>
                <w:rFonts w:ascii="宋体" w:hAnsi="宋体"/>
                <w:b/>
                <w:szCs w:val="21"/>
              </w:rPr>
            </w:pPr>
          </w:p>
        </w:tc>
        <w:tc>
          <w:tcPr>
            <w:tcW w:w="873"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
                <w:bCs/>
                <w:szCs w:val="21"/>
              </w:rPr>
            </w:pPr>
            <w:r>
              <w:rPr>
                <w:rFonts w:ascii="宋体" w:hAnsi="宋体" w:hint="eastAsia"/>
                <w:b/>
                <w:bCs/>
                <w:szCs w:val="21"/>
              </w:rPr>
              <w:t>投标人1</w:t>
            </w:r>
          </w:p>
        </w:tc>
        <w:tc>
          <w:tcPr>
            <w:tcW w:w="817"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
                <w:bCs/>
                <w:szCs w:val="21"/>
              </w:rPr>
            </w:pPr>
            <w:r>
              <w:rPr>
                <w:rFonts w:ascii="宋体" w:hAnsi="宋体" w:hint="eastAsia"/>
                <w:b/>
                <w:bCs/>
                <w:szCs w:val="21"/>
              </w:rPr>
              <w:t>投标人2</w:t>
            </w:r>
          </w:p>
        </w:tc>
        <w:tc>
          <w:tcPr>
            <w:tcW w:w="811"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
                <w:bCs/>
                <w:szCs w:val="21"/>
              </w:rPr>
            </w:pPr>
            <w:r>
              <w:rPr>
                <w:rFonts w:ascii="宋体" w:hAnsi="宋体" w:hint="eastAsia"/>
                <w:b/>
                <w:bCs/>
                <w:szCs w:val="21"/>
              </w:rPr>
              <w:t>投标人3</w:t>
            </w:r>
          </w:p>
        </w:tc>
        <w:tc>
          <w:tcPr>
            <w:tcW w:w="817"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
                <w:bCs/>
                <w:szCs w:val="21"/>
              </w:rPr>
            </w:pPr>
            <w:r>
              <w:rPr>
                <w:rFonts w:ascii="宋体" w:hAnsi="宋体" w:hint="eastAsia"/>
                <w:b/>
                <w:bCs/>
                <w:szCs w:val="21"/>
              </w:rPr>
              <w:t>投标人4</w:t>
            </w:r>
          </w:p>
        </w:tc>
        <w:tc>
          <w:tcPr>
            <w:tcW w:w="811"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
                <w:bCs/>
                <w:szCs w:val="21"/>
              </w:rPr>
            </w:pPr>
            <w:r>
              <w:rPr>
                <w:rFonts w:ascii="宋体" w:hAnsi="宋体" w:hint="eastAsia"/>
                <w:b/>
                <w:bCs/>
                <w:szCs w:val="21"/>
              </w:rPr>
              <w:t>投标人5</w:t>
            </w:r>
          </w:p>
        </w:tc>
        <w:tc>
          <w:tcPr>
            <w:tcW w:w="851" w:type="dxa"/>
            <w:tcBorders>
              <w:top w:val="single" w:sz="4" w:space="0" w:color="auto"/>
              <w:left w:val="single" w:sz="4" w:space="0" w:color="auto"/>
              <w:bottom w:val="single" w:sz="4" w:space="0" w:color="auto"/>
              <w:right w:val="single" w:sz="4" w:space="0" w:color="auto"/>
            </w:tcBorders>
            <w:vAlign w:val="center"/>
            <w:hideMark/>
          </w:tcPr>
          <w:p w:rsidR="0041386C" w:rsidRDefault="0041386C">
            <w:pPr>
              <w:rPr>
                <w:rFonts w:ascii="宋体" w:hAnsi="宋体"/>
                <w:b/>
                <w:bCs/>
                <w:szCs w:val="21"/>
              </w:rPr>
            </w:pPr>
            <w:r>
              <w:rPr>
                <w:rFonts w:ascii="宋体" w:hAnsi="宋体" w:hint="eastAsia"/>
                <w:b/>
                <w:bCs/>
                <w:szCs w:val="21"/>
              </w:rPr>
              <w:t>......</w:t>
            </w:r>
          </w:p>
        </w:tc>
      </w:tr>
      <w:tr w:rsidR="0041386C" w:rsidTr="0041386C">
        <w:trPr>
          <w:trHeight w:val="19"/>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Cs/>
                <w:szCs w:val="21"/>
              </w:rPr>
            </w:pPr>
            <w:r>
              <w:rPr>
                <w:rFonts w:ascii="宋体" w:hAnsi="宋体" w:hint="eastAsia"/>
                <w:bCs/>
                <w:szCs w:val="21"/>
              </w:rPr>
              <w:t>1</w:t>
            </w:r>
          </w:p>
        </w:tc>
        <w:tc>
          <w:tcPr>
            <w:tcW w:w="376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rPr>
                <w:rFonts w:ascii="宋体" w:hAnsi="宋体" w:cs="宋体"/>
                <w:bCs/>
                <w:szCs w:val="21"/>
              </w:rPr>
            </w:pPr>
            <w:r>
              <w:rPr>
                <w:rFonts w:hint="eastAsia"/>
                <w:bCs/>
                <w:szCs w:val="21"/>
              </w:rPr>
              <w:t>在投标</w:t>
            </w:r>
            <w:bookmarkStart w:id="160" w:name="_GoBack"/>
            <w:r>
              <w:rPr>
                <w:rFonts w:hint="eastAsia"/>
                <w:bCs/>
                <w:szCs w:val="21"/>
              </w:rPr>
              <w:t>截</w:t>
            </w:r>
            <w:bookmarkEnd w:id="160"/>
            <w:r>
              <w:rPr>
                <w:rFonts w:hint="eastAsia"/>
                <w:bCs/>
                <w:szCs w:val="21"/>
              </w:rPr>
              <w:t>止时间以后送达的，或者未送达指定地点的</w:t>
            </w:r>
          </w:p>
        </w:tc>
        <w:tc>
          <w:tcPr>
            <w:tcW w:w="873"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r>
      <w:tr w:rsidR="0041386C" w:rsidTr="0041386C">
        <w:trPr>
          <w:trHeight w:val="19"/>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Cs/>
                <w:szCs w:val="21"/>
              </w:rPr>
            </w:pPr>
            <w:r>
              <w:rPr>
                <w:rFonts w:ascii="宋体" w:hAnsi="宋体" w:hint="eastAsia"/>
                <w:bCs/>
                <w:szCs w:val="21"/>
              </w:rPr>
              <w:t>2</w:t>
            </w:r>
          </w:p>
        </w:tc>
        <w:tc>
          <w:tcPr>
            <w:tcW w:w="376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rPr>
                <w:rFonts w:ascii="宋体" w:hAnsi="宋体" w:cs="宋体"/>
                <w:bCs/>
                <w:szCs w:val="21"/>
              </w:rPr>
            </w:pPr>
            <w:r>
              <w:rPr>
                <w:rFonts w:ascii="宋体" w:hAnsi="宋体" w:hint="eastAsia"/>
                <w:snapToGrid w:val="0"/>
                <w:kern w:val="0"/>
                <w:sz w:val="22"/>
                <w:szCs w:val="22"/>
              </w:rPr>
              <w:t>投标文件未密封、标记和加盖投标人公章的</w:t>
            </w:r>
          </w:p>
        </w:tc>
        <w:tc>
          <w:tcPr>
            <w:tcW w:w="873"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r>
      <w:tr w:rsidR="0041386C" w:rsidTr="0041386C">
        <w:trPr>
          <w:trHeight w:val="19"/>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Cs/>
                <w:szCs w:val="21"/>
              </w:rPr>
            </w:pPr>
            <w:r>
              <w:rPr>
                <w:rFonts w:ascii="宋体" w:hAnsi="宋体" w:hint="eastAsia"/>
                <w:bCs/>
                <w:szCs w:val="21"/>
              </w:rPr>
              <w:t>3</w:t>
            </w:r>
          </w:p>
        </w:tc>
        <w:tc>
          <w:tcPr>
            <w:tcW w:w="376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rPr>
                <w:rFonts w:ascii="宋体" w:hAnsi="宋体" w:cs="宋体"/>
                <w:bCs/>
                <w:szCs w:val="21"/>
              </w:rPr>
            </w:pPr>
            <w:r>
              <w:rPr>
                <w:rFonts w:hint="eastAsia"/>
                <w:bCs/>
                <w:szCs w:val="21"/>
              </w:rPr>
              <w:t>未按招标文件规定的形式和金额提交投标担保的</w:t>
            </w:r>
          </w:p>
        </w:tc>
        <w:tc>
          <w:tcPr>
            <w:tcW w:w="873"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r>
      <w:tr w:rsidR="0041386C" w:rsidTr="00220998">
        <w:trPr>
          <w:trHeight w:val="569"/>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Cs/>
                <w:szCs w:val="21"/>
              </w:rPr>
            </w:pPr>
            <w:r>
              <w:rPr>
                <w:rFonts w:ascii="宋体" w:hAnsi="宋体" w:hint="eastAsia"/>
                <w:bCs/>
                <w:szCs w:val="21"/>
              </w:rPr>
              <w:t>4</w:t>
            </w:r>
          </w:p>
        </w:tc>
        <w:tc>
          <w:tcPr>
            <w:tcW w:w="376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rPr>
                <w:bCs/>
                <w:szCs w:val="21"/>
              </w:rPr>
            </w:pPr>
            <w:r>
              <w:rPr>
                <w:rFonts w:hint="eastAsia"/>
                <w:bCs/>
                <w:szCs w:val="21"/>
              </w:rPr>
              <w:t>投标报价超出公布的投标报价上限的</w:t>
            </w:r>
          </w:p>
        </w:tc>
        <w:tc>
          <w:tcPr>
            <w:tcW w:w="873"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r>
      <w:tr w:rsidR="0041386C" w:rsidTr="0041386C">
        <w:trPr>
          <w:trHeight w:val="19"/>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Cs/>
                <w:szCs w:val="21"/>
              </w:rPr>
            </w:pPr>
            <w:r>
              <w:rPr>
                <w:rFonts w:ascii="宋体" w:hAnsi="宋体" w:hint="eastAsia"/>
                <w:bCs/>
                <w:szCs w:val="21"/>
              </w:rPr>
              <w:t>5</w:t>
            </w:r>
          </w:p>
        </w:tc>
        <w:tc>
          <w:tcPr>
            <w:tcW w:w="376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rPr>
                <w:bCs/>
                <w:szCs w:val="21"/>
              </w:rPr>
            </w:pPr>
            <w:r>
              <w:rPr>
                <w:rFonts w:ascii="宋体" w:hAnsi="宋体" w:hint="eastAsia"/>
                <w:snapToGrid w:val="0"/>
                <w:kern w:val="0"/>
                <w:sz w:val="22"/>
                <w:szCs w:val="22"/>
              </w:rPr>
              <w:t>未按招标人要求及公布的数据填写暂列金数额的；</w:t>
            </w:r>
          </w:p>
        </w:tc>
        <w:tc>
          <w:tcPr>
            <w:tcW w:w="873"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r>
      <w:tr w:rsidR="0041386C" w:rsidTr="0041386C">
        <w:trPr>
          <w:trHeight w:val="19"/>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rPr>
                <w:rFonts w:ascii="宋体" w:hAnsi="宋体"/>
                <w:bCs/>
                <w:szCs w:val="21"/>
              </w:rPr>
            </w:pPr>
            <w:r>
              <w:rPr>
                <w:rFonts w:ascii="宋体" w:hAnsi="宋体" w:hint="eastAsia"/>
                <w:bCs/>
                <w:szCs w:val="21"/>
              </w:rPr>
              <w:t>6</w:t>
            </w:r>
          </w:p>
        </w:tc>
        <w:tc>
          <w:tcPr>
            <w:tcW w:w="376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rPr>
                <w:bCs/>
                <w:szCs w:val="21"/>
              </w:rPr>
            </w:pPr>
            <w:r>
              <w:rPr>
                <w:rFonts w:hint="eastAsia"/>
                <w:bCs/>
                <w:szCs w:val="21"/>
              </w:rPr>
              <w:t>投标人未按招标文件规定提交投标文件电子文档的。</w:t>
            </w:r>
          </w:p>
        </w:tc>
        <w:tc>
          <w:tcPr>
            <w:tcW w:w="873"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1386C" w:rsidRDefault="0041386C">
            <w:pPr>
              <w:rPr>
                <w:rFonts w:ascii="宋体" w:hAnsi="宋体"/>
                <w:b/>
                <w:bCs/>
                <w:szCs w:val="21"/>
              </w:rPr>
            </w:pPr>
          </w:p>
        </w:tc>
      </w:tr>
      <w:tr w:rsidR="0041386C" w:rsidTr="0041386C">
        <w:trPr>
          <w:trHeight w:val="19"/>
          <w:jc w:val="center"/>
        </w:trPr>
        <w:tc>
          <w:tcPr>
            <w:tcW w:w="4548" w:type="dxa"/>
            <w:gridSpan w:val="2"/>
            <w:tcBorders>
              <w:top w:val="single" w:sz="4" w:space="0" w:color="auto"/>
              <w:left w:val="single" w:sz="4" w:space="0" w:color="auto"/>
              <w:bottom w:val="single" w:sz="4" w:space="0" w:color="auto"/>
              <w:right w:val="single" w:sz="4" w:space="0" w:color="auto"/>
            </w:tcBorders>
            <w:hideMark/>
          </w:tcPr>
          <w:p w:rsidR="0041386C" w:rsidRDefault="0041386C">
            <w:pPr>
              <w:tabs>
                <w:tab w:val="num" w:pos="0"/>
              </w:tabs>
              <w:jc w:val="center"/>
              <w:rPr>
                <w:rFonts w:ascii="宋体" w:hAnsi="宋体"/>
                <w:b/>
                <w:szCs w:val="21"/>
              </w:rPr>
            </w:pPr>
            <w:r>
              <w:rPr>
                <w:rFonts w:ascii="宋体" w:hAnsi="宋体" w:hint="eastAsia"/>
                <w:b/>
                <w:bCs/>
                <w:szCs w:val="21"/>
              </w:rPr>
              <w:t>评 审 结 论</w:t>
            </w:r>
          </w:p>
        </w:tc>
        <w:tc>
          <w:tcPr>
            <w:tcW w:w="873" w:type="dxa"/>
            <w:tcBorders>
              <w:top w:val="single" w:sz="4" w:space="0" w:color="auto"/>
              <w:left w:val="single" w:sz="4" w:space="0" w:color="auto"/>
              <w:bottom w:val="single" w:sz="4" w:space="0" w:color="auto"/>
              <w:right w:val="single" w:sz="4" w:space="0" w:color="auto"/>
            </w:tcBorders>
          </w:tcPr>
          <w:p w:rsidR="0041386C" w:rsidRDefault="0041386C">
            <w:pPr>
              <w:tabs>
                <w:tab w:val="num" w:pos="0"/>
              </w:tabs>
              <w:rPr>
                <w:rFonts w:ascii="宋体" w:hAnsi="宋体"/>
                <w:b/>
                <w:szCs w:val="21"/>
              </w:rPr>
            </w:pPr>
          </w:p>
        </w:tc>
        <w:tc>
          <w:tcPr>
            <w:tcW w:w="817" w:type="dxa"/>
            <w:tcBorders>
              <w:top w:val="single" w:sz="4" w:space="0" w:color="auto"/>
              <w:left w:val="single" w:sz="4" w:space="0" w:color="auto"/>
              <w:bottom w:val="single" w:sz="4" w:space="0" w:color="auto"/>
              <w:right w:val="single" w:sz="4" w:space="0" w:color="auto"/>
            </w:tcBorders>
          </w:tcPr>
          <w:p w:rsidR="0041386C" w:rsidRDefault="0041386C">
            <w:pPr>
              <w:tabs>
                <w:tab w:val="num" w:pos="0"/>
              </w:tabs>
              <w:rPr>
                <w:rFonts w:ascii="宋体" w:hAnsi="宋体"/>
                <w:b/>
                <w:szCs w:val="21"/>
              </w:rPr>
            </w:pPr>
          </w:p>
        </w:tc>
        <w:tc>
          <w:tcPr>
            <w:tcW w:w="811" w:type="dxa"/>
            <w:tcBorders>
              <w:top w:val="single" w:sz="4" w:space="0" w:color="auto"/>
              <w:left w:val="single" w:sz="4" w:space="0" w:color="auto"/>
              <w:bottom w:val="single" w:sz="4" w:space="0" w:color="auto"/>
              <w:right w:val="single" w:sz="4" w:space="0" w:color="auto"/>
            </w:tcBorders>
          </w:tcPr>
          <w:p w:rsidR="0041386C" w:rsidRDefault="0041386C">
            <w:pPr>
              <w:tabs>
                <w:tab w:val="num" w:pos="0"/>
              </w:tabs>
              <w:rPr>
                <w:rFonts w:ascii="宋体" w:hAnsi="宋体"/>
                <w:b/>
                <w:szCs w:val="21"/>
              </w:rPr>
            </w:pPr>
          </w:p>
        </w:tc>
        <w:tc>
          <w:tcPr>
            <w:tcW w:w="817" w:type="dxa"/>
            <w:tcBorders>
              <w:top w:val="single" w:sz="4" w:space="0" w:color="auto"/>
              <w:left w:val="single" w:sz="4" w:space="0" w:color="auto"/>
              <w:bottom w:val="single" w:sz="4" w:space="0" w:color="auto"/>
              <w:right w:val="single" w:sz="4" w:space="0" w:color="auto"/>
            </w:tcBorders>
          </w:tcPr>
          <w:p w:rsidR="0041386C" w:rsidRDefault="0041386C">
            <w:pPr>
              <w:tabs>
                <w:tab w:val="num" w:pos="0"/>
              </w:tabs>
              <w:rPr>
                <w:rFonts w:ascii="宋体" w:hAnsi="宋体"/>
                <w:b/>
                <w:szCs w:val="21"/>
              </w:rPr>
            </w:pPr>
          </w:p>
        </w:tc>
        <w:tc>
          <w:tcPr>
            <w:tcW w:w="811" w:type="dxa"/>
            <w:tcBorders>
              <w:top w:val="single" w:sz="4" w:space="0" w:color="auto"/>
              <w:left w:val="single" w:sz="4" w:space="0" w:color="auto"/>
              <w:bottom w:val="single" w:sz="4" w:space="0" w:color="auto"/>
              <w:right w:val="single" w:sz="4" w:space="0" w:color="auto"/>
            </w:tcBorders>
          </w:tcPr>
          <w:p w:rsidR="0041386C" w:rsidRDefault="0041386C">
            <w:pPr>
              <w:tabs>
                <w:tab w:val="num" w:pos="0"/>
              </w:tabs>
              <w:rPr>
                <w:rFonts w:ascii="宋体" w:hAnsi="宋体"/>
                <w:b/>
                <w:szCs w:val="21"/>
              </w:rPr>
            </w:pPr>
          </w:p>
        </w:tc>
        <w:tc>
          <w:tcPr>
            <w:tcW w:w="851" w:type="dxa"/>
            <w:tcBorders>
              <w:top w:val="single" w:sz="4" w:space="0" w:color="auto"/>
              <w:left w:val="single" w:sz="4" w:space="0" w:color="auto"/>
              <w:bottom w:val="single" w:sz="4" w:space="0" w:color="auto"/>
              <w:right w:val="single" w:sz="4" w:space="0" w:color="auto"/>
            </w:tcBorders>
          </w:tcPr>
          <w:p w:rsidR="0041386C" w:rsidRDefault="0041386C">
            <w:pPr>
              <w:tabs>
                <w:tab w:val="num" w:pos="0"/>
              </w:tabs>
              <w:rPr>
                <w:rFonts w:ascii="宋体" w:hAnsi="宋体"/>
                <w:b/>
                <w:szCs w:val="21"/>
              </w:rPr>
            </w:pPr>
          </w:p>
        </w:tc>
      </w:tr>
    </w:tbl>
    <w:p w:rsidR="0041386C" w:rsidRDefault="0041386C" w:rsidP="00117679">
      <w:pPr>
        <w:tabs>
          <w:tab w:val="num" w:pos="0"/>
        </w:tabs>
        <w:spacing w:beforeLines="50" w:before="156" w:line="360" w:lineRule="auto"/>
        <w:rPr>
          <w:rFonts w:ascii="宋体" w:hAnsi="宋体"/>
          <w:szCs w:val="21"/>
        </w:rPr>
      </w:pPr>
      <w:r>
        <w:rPr>
          <w:rFonts w:ascii="宋体" w:hAnsi="宋体" w:hint="eastAsia"/>
          <w:b/>
          <w:szCs w:val="21"/>
        </w:rPr>
        <w:t>说明：</w:t>
      </w:r>
      <w:r>
        <w:rPr>
          <w:rFonts w:ascii="宋体" w:hAnsi="宋体" w:hint="eastAsia"/>
          <w:szCs w:val="21"/>
        </w:rPr>
        <w:t>评审通过的用“√”表示，未通过用“×”表示。评审结论用“通过”或“未通过”表述（</w:t>
      </w:r>
      <w:r>
        <w:rPr>
          <w:rFonts w:ascii="宋体" w:hAnsi="宋体" w:hint="eastAsia"/>
          <w:b/>
          <w:szCs w:val="21"/>
        </w:rPr>
        <w:t>只有以上项目全部通过</w:t>
      </w:r>
      <w:r>
        <w:rPr>
          <w:rFonts w:ascii="宋体" w:hAnsi="宋体" w:hint="eastAsia"/>
          <w:szCs w:val="21"/>
        </w:rPr>
        <w:t>，结论为“通过”，否则结论为“未通过”）。</w:t>
      </w:r>
    </w:p>
    <w:p w:rsidR="0041386C" w:rsidRDefault="0041386C" w:rsidP="00F0147E">
      <w:pPr>
        <w:spacing w:line="360" w:lineRule="auto"/>
        <w:jc w:val="center"/>
        <w:rPr>
          <w:rFonts w:ascii="宋体" w:hAnsi="宋体"/>
          <w:szCs w:val="21"/>
        </w:rPr>
      </w:pPr>
    </w:p>
    <w:p w:rsidR="0041386C" w:rsidRDefault="0041386C" w:rsidP="00F0147E">
      <w:pPr>
        <w:spacing w:line="360" w:lineRule="auto"/>
        <w:rPr>
          <w:rFonts w:ascii="宋体" w:hAnsi="宋体"/>
          <w:szCs w:val="21"/>
        </w:rPr>
      </w:pPr>
      <w:r>
        <w:rPr>
          <w:rFonts w:ascii="宋体" w:hAnsi="宋体" w:hint="eastAsia"/>
          <w:szCs w:val="21"/>
        </w:rPr>
        <w:t>招标人签名：                                             监督人员：</w:t>
      </w:r>
    </w:p>
    <w:p w:rsidR="0041386C" w:rsidRDefault="0041386C" w:rsidP="00F0147E">
      <w:pPr>
        <w:jc w:val="center"/>
        <w:rPr>
          <w:rFonts w:eastAsia="黑体"/>
          <w:szCs w:val="21"/>
        </w:rPr>
      </w:pPr>
      <w:r>
        <w:rPr>
          <w:rFonts w:ascii="宋体" w:hAnsi="宋体" w:hint="eastAsia"/>
          <w:szCs w:val="21"/>
        </w:rPr>
        <w:t xml:space="preserve">                                            日期：</w:t>
      </w:r>
    </w:p>
    <w:p w:rsidR="0041386C" w:rsidRDefault="0041386C" w:rsidP="00F0147E">
      <w:pPr>
        <w:jc w:val="center"/>
        <w:rPr>
          <w:rFonts w:eastAsia="黑体"/>
          <w:sz w:val="32"/>
        </w:rPr>
      </w:pPr>
    </w:p>
    <w:p w:rsidR="0041386C" w:rsidRPr="006C5CB0" w:rsidRDefault="0041386C" w:rsidP="00F0147E">
      <w:pPr>
        <w:jc w:val="center"/>
        <w:outlineLvl w:val="0"/>
        <w:rPr>
          <w:b/>
          <w:sz w:val="28"/>
        </w:rPr>
      </w:pPr>
      <w:r>
        <w:br w:type="page"/>
      </w:r>
      <w:bookmarkStart w:id="161" w:name="_Toc497463651"/>
      <w:r w:rsidRPr="006C5CB0">
        <w:rPr>
          <w:rFonts w:hint="eastAsia"/>
          <w:b/>
          <w:sz w:val="28"/>
        </w:rPr>
        <w:lastRenderedPageBreak/>
        <w:t>第三章投标文件格式</w:t>
      </w:r>
      <w:bookmarkEnd w:id="161"/>
    </w:p>
    <w:p w:rsidR="006C5CB0" w:rsidRDefault="006C5CB0" w:rsidP="006C5CB0">
      <w:pPr>
        <w:rPr>
          <w:b/>
          <w:sz w:val="24"/>
        </w:rPr>
      </w:pPr>
    </w:p>
    <w:p w:rsidR="0041386C" w:rsidRPr="006C5CB0" w:rsidRDefault="0041386C" w:rsidP="006C5CB0">
      <w:pPr>
        <w:rPr>
          <w:b/>
          <w:sz w:val="24"/>
        </w:rPr>
      </w:pPr>
      <w:r w:rsidRPr="006C5CB0">
        <w:rPr>
          <w:rFonts w:hint="eastAsia"/>
          <w:b/>
          <w:sz w:val="24"/>
        </w:rPr>
        <w:t>投标书格式（包括但不限于以下内容）：</w:t>
      </w:r>
    </w:p>
    <w:p w:rsidR="0041386C" w:rsidRPr="00503319" w:rsidRDefault="0041386C" w:rsidP="005E26B2">
      <w:pPr>
        <w:jc w:val="center"/>
        <w:outlineLvl w:val="1"/>
        <w:rPr>
          <w:b/>
          <w:sz w:val="28"/>
        </w:rPr>
      </w:pPr>
      <w:bookmarkStart w:id="162" w:name="_Toc497463652"/>
      <w:r w:rsidRPr="00503319">
        <w:rPr>
          <w:rFonts w:hint="eastAsia"/>
          <w:b/>
          <w:sz w:val="28"/>
        </w:rPr>
        <w:t>一、资信部分</w:t>
      </w:r>
      <w:bookmarkEnd w:id="162"/>
    </w:p>
    <w:p w:rsidR="0041386C" w:rsidRPr="006C5CB0" w:rsidRDefault="006C5CB0" w:rsidP="006C5CB0">
      <w:pPr>
        <w:rPr>
          <w:b/>
        </w:rPr>
      </w:pPr>
      <w:r w:rsidRPr="006C5CB0">
        <w:rPr>
          <w:rFonts w:hint="eastAsia"/>
          <w:b/>
        </w:rPr>
        <w:t>（</w:t>
      </w:r>
      <w:r w:rsidR="0041386C" w:rsidRPr="006C5CB0">
        <w:rPr>
          <w:rFonts w:hint="eastAsia"/>
          <w:b/>
        </w:rPr>
        <w:t>一</w:t>
      </w:r>
      <w:r w:rsidRPr="006C5CB0">
        <w:rPr>
          <w:rFonts w:hint="eastAsia"/>
          <w:b/>
        </w:rPr>
        <w:t>）</w:t>
      </w:r>
      <w:r w:rsidR="0041386C" w:rsidRPr="006C5CB0">
        <w:rPr>
          <w:rFonts w:hint="eastAsia"/>
          <w:b/>
        </w:rPr>
        <w:t>投标函</w:t>
      </w:r>
    </w:p>
    <w:p w:rsidR="0041386C" w:rsidRDefault="0041386C" w:rsidP="0041386C">
      <w:pPr>
        <w:pStyle w:val="af0"/>
        <w:spacing w:line="500" w:lineRule="exact"/>
        <w:ind w:firstLineChars="200" w:firstLine="420"/>
        <w:jc w:val="center"/>
        <w:rPr>
          <w:spacing w:val="20"/>
          <w:sz w:val="21"/>
          <w:szCs w:val="21"/>
        </w:rPr>
      </w:pPr>
      <w:r>
        <w:rPr>
          <w:rFonts w:hint="eastAsia"/>
          <w:sz w:val="21"/>
          <w:szCs w:val="21"/>
        </w:rPr>
        <w:t xml:space="preserve">投  标  函  </w:t>
      </w:r>
    </w:p>
    <w:p w:rsidR="0041386C" w:rsidRPr="00F65319" w:rsidRDefault="0041386C" w:rsidP="00D26E4A">
      <w:pPr>
        <w:spacing w:line="276" w:lineRule="auto"/>
        <w:ind w:firstLineChars="200" w:firstLine="420"/>
      </w:pPr>
      <w:r w:rsidRPr="00F65319">
        <w:rPr>
          <w:rFonts w:hint="eastAsia"/>
        </w:rPr>
        <w:t>致：</w:t>
      </w:r>
      <w:r w:rsidRPr="00F65319">
        <w:rPr>
          <w:rFonts w:hint="eastAsia"/>
          <w:u w:val="single"/>
        </w:rPr>
        <w:t>深圳市地铁集团有限公司</w:t>
      </w:r>
    </w:p>
    <w:p w:rsidR="0041386C" w:rsidRPr="00F65319" w:rsidRDefault="0041386C" w:rsidP="00D26E4A">
      <w:pPr>
        <w:spacing w:line="276" w:lineRule="auto"/>
        <w:ind w:firstLineChars="200" w:firstLine="420"/>
      </w:pPr>
      <w:r w:rsidRPr="00F65319">
        <w:rPr>
          <w:rFonts w:hint="eastAsia"/>
        </w:rPr>
        <w:t>1</w:t>
      </w:r>
      <w:r w:rsidRPr="00F65319">
        <w:rPr>
          <w:rFonts w:hint="eastAsia"/>
        </w:rPr>
        <w:t>．我方已仔细研究了</w:t>
      </w:r>
      <w:r w:rsidR="00B1768C" w:rsidRPr="00F65319">
        <w:rPr>
          <w:rFonts w:hint="eastAsia"/>
          <w:b/>
          <w:u w:val="single"/>
        </w:rPr>
        <w:t>深圳地铁前海车辆段上盖物业项目</w:t>
      </w:r>
      <w:r w:rsidR="00B1768C" w:rsidRPr="00F65319">
        <w:rPr>
          <w:rFonts w:hint="eastAsia"/>
          <w:b/>
          <w:u w:val="single"/>
        </w:rPr>
        <w:t>6</w:t>
      </w:r>
      <w:r w:rsidR="00B1768C" w:rsidRPr="00F65319">
        <w:rPr>
          <w:rFonts w:hint="eastAsia"/>
          <w:b/>
          <w:u w:val="single"/>
        </w:rPr>
        <w:t>、</w:t>
      </w:r>
      <w:r w:rsidR="00B1768C" w:rsidRPr="00F65319">
        <w:rPr>
          <w:rFonts w:hint="eastAsia"/>
          <w:b/>
          <w:u w:val="single"/>
        </w:rPr>
        <w:t>9</w:t>
      </w:r>
      <w:r w:rsidR="00B1768C" w:rsidRPr="00F65319">
        <w:rPr>
          <w:rFonts w:hint="eastAsia"/>
          <w:b/>
          <w:u w:val="single"/>
        </w:rPr>
        <w:t>号地块儿童活动场地设施采购安装工程</w:t>
      </w:r>
      <w:r w:rsidRPr="00F65319">
        <w:rPr>
          <w:rFonts w:hint="eastAsia"/>
        </w:rPr>
        <w:t>（项目名称）招标文件的全部内容，愿意以人民币</w:t>
      </w:r>
      <w:r w:rsidR="00DF41A0">
        <w:rPr>
          <w:rFonts w:hint="eastAsia"/>
          <w:u w:val="single"/>
        </w:rPr>
        <w:t xml:space="preserve">  </w:t>
      </w:r>
      <w:r w:rsidRPr="00F65319">
        <w:rPr>
          <w:rFonts w:hint="eastAsia"/>
        </w:rPr>
        <w:t>（大写），</w:t>
      </w:r>
      <w:r w:rsidR="00DF41A0">
        <w:rPr>
          <w:rFonts w:hint="eastAsia"/>
          <w:u w:val="single"/>
        </w:rPr>
        <w:t xml:space="preserve">  </w:t>
      </w:r>
      <w:r w:rsidRPr="00F65319">
        <w:rPr>
          <w:rFonts w:hint="eastAsia"/>
        </w:rPr>
        <w:t>（小写）的总报价，工期</w:t>
      </w:r>
      <w:r w:rsidR="00DF41A0">
        <w:rPr>
          <w:rFonts w:hint="eastAsia"/>
          <w:u w:val="single"/>
        </w:rPr>
        <w:t xml:space="preserve">  </w:t>
      </w:r>
      <w:r w:rsidRPr="00F65319">
        <w:rPr>
          <w:rFonts w:hint="eastAsia"/>
        </w:rPr>
        <w:t>天，按合同约定实施和完成合同项目，修补合同项目中的任何缺陷，工程质量达到合格。</w:t>
      </w:r>
    </w:p>
    <w:p w:rsidR="0041386C" w:rsidRPr="00F65319" w:rsidRDefault="0041386C" w:rsidP="00D26E4A">
      <w:pPr>
        <w:spacing w:line="276" w:lineRule="auto"/>
        <w:ind w:firstLineChars="200" w:firstLine="420"/>
      </w:pPr>
      <w:r w:rsidRPr="00F65319">
        <w:rPr>
          <w:rFonts w:hint="eastAsia"/>
        </w:rPr>
        <w:t>2</w:t>
      </w:r>
      <w:r w:rsidRPr="00F65319">
        <w:rPr>
          <w:rFonts w:hint="eastAsia"/>
        </w:rPr>
        <w:t>．我方承诺在招标文件规定的投标有效期内不修改、不撤销投标文件。</w:t>
      </w:r>
    </w:p>
    <w:p w:rsidR="0041386C" w:rsidRPr="00F65319" w:rsidRDefault="0041386C" w:rsidP="00D26E4A">
      <w:pPr>
        <w:spacing w:line="276" w:lineRule="auto"/>
        <w:ind w:firstLineChars="200" w:firstLine="420"/>
      </w:pPr>
      <w:r w:rsidRPr="00F65319">
        <w:rPr>
          <w:rFonts w:hint="eastAsia"/>
        </w:rPr>
        <w:t>3</w:t>
      </w:r>
      <w:r w:rsidRPr="00F65319">
        <w:rPr>
          <w:rFonts w:hint="eastAsia"/>
        </w:rPr>
        <w:t>．随同本投标函提交投标保证金一份，金额为人民币（大写）（</w:t>
      </w:r>
      <w:r w:rsidRPr="00F65319">
        <w:rPr>
          <w:rFonts w:hint="eastAsia"/>
        </w:rPr>
        <w:t>¥</w:t>
      </w:r>
      <w:r w:rsidRPr="00F65319">
        <w:rPr>
          <w:rFonts w:hint="eastAsia"/>
        </w:rPr>
        <w:t>）。</w:t>
      </w:r>
    </w:p>
    <w:p w:rsidR="0041386C" w:rsidRPr="00F65319" w:rsidRDefault="0041386C" w:rsidP="00D26E4A">
      <w:pPr>
        <w:spacing w:line="276" w:lineRule="auto"/>
        <w:ind w:firstLineChars="200" w:firstLine="420"/>
      </w:pPr>
      <w:r w:rsidRPr="00F65319">
        <w:rPr>
          <w:rFonts w:hint="eastAsia"/>
        </w:rPr>
        <w:t>4</w:t>
      </w:r>
      <w:r w:rsidRPr="00F65319">
        <w:rPr>
          <w:rFonts w:hint="eastAsia"/>
        </w:rPr>
        <w:t>．如我方中标：</w:t>
      </w:r>
    </w:p>
    <w:p w:rsidR="0041386C" w:rsidRPr="00F65319" w:rsidRDefault="0041386C" w:rsidP="00D26E4A">
      <w:pPr>
        <w:spacing w:line="276" w:lineRule="auto"/>
        <w:ind w:firstLineChars="200" w:firstLine="420"/>
      </w:pPr>
      <w:r w:rsidRPr="00F65319">
        <w:rPr>
          <w:rFonts w:hint="eastAsia"/>
        </w:rPr>
        <w:t>（</w:t>
      </w:r>
      <w:r w:rsidRPr="00F65319">
        <w:rPr>
          <w:rFonts w:hint="eastAsia"/>
        </w:rPr>
        <w:t>1</w:t>
      </w:r>
      <w:r w:rsidRPr="00F65319">
        <w:rPr>
          <w:rFonts w:hint="eastAsia"/>
        </w:rPr>
        <w:t>）我方承诺在收到中标通知书后，在中标通知书规定的期限内与你方签订合同并递交履约保证金。</w:t>
      </w:r>
    </w:p>
    <w:p w:rsidR="0041386C" w:rsidRPr="00F65319" w:rsidRDefault="0041386C" w:rsidP="00D26E4A">
      <w:pPr>
        <w:spacing w:line="276" w:lineRule="auto"/>
        <w:ind w:firstLineChars="200" w:firstLine="420"/>
      </w:pPr>
      <w:r w:rsidRPr="00F65319">
        <w:rPr>
          <w:rFonts w:hint="eastAsia"/>
        </w:rPr>
        <w:t>（</w:t>
      </w:r>
      <w:r w:rsidRPr="00F65319">
        <w:rPr>
          <w:rFonts w:hint="eastAsia"/>
        </w:rPr>
        <w:t>2</w:t>
      </w:r>
      <w:r w:rsidRPr="00F65319">
        <w:rPr>
          <w:rFonts w:hint="eastAsia"/>
        </w:rPr>
        <w:t>）我方承诺在合同约定的期限内完成并移交全部合同项目。</w:t>
      </w:r>
    </w:p>
    <w:p w:rsidR="0041386C" w:rsidRPr="00F65319" w:rsidRDefault="0041386C" w:rsidP="00D26E4A">
      <w:pPr>
        <w:spacing w:line="276" w:lineRule="auto"/>
        <w:ind w:firstLineChars="200" w:firstLine="420"/>
      </w:pPr>
      <w:r w:rsidRPr="00F65319">
        <w:rPr>
          <w:rFonts w:hint="eastAsia"/>
        </w:rPr>
        <w:t>（</w:t>
      </w:r>
      <w:r w:rsidRPr="00F65319">
        <w:rPr>
          <w:rFonts w:hint="eastAsia"/>
        </w:rPr>
        <w:t>3</w:t>
      </w:r>
      <w:r w:rsidRPr="00F65319">
        <w:rPr>
          <w:rFonts w:hint="eastAsia"/>
        </w:rPr>
        <w:t>）我方对于自行编制的投标文件的全部真实性、合法性、准确性承担经济和法律责任。</w:t>
      </w:r>
    </w:p>
    <w:p w:rsidR="0041386C" w:rsidRPr="00F65319" w:rsidRDefault="0041386C" w:rsidP="00D26E4A">
      <w:pPr>
        <w:spacing w:line="276" w:lineRule="auto"/>
        <w:ind w:firstLineChars="200" w:firstLine="420"/>
      </w:pPr>
      <w:r w:rsidRPr="00F65319">
        <w:rPr>
          <w:rFonts w:hint="eastAsia"/>
        </w:rPr>
        <w:t>（</w:t>
      </w:r>
      <w:r w:rsidRPr="00F65319">
        <w:rPr>
          <w:rFonts w:hint="eastAsia"/>
        </w:rPr>
        <w:t>4</w:t>
      </w:r>
      <w:r w:rsidRPr="00F65319">
        <w:rPr>
          <w:rFonts w:hint="eastAsia"/>
        </w:rPr>
        <w:t>）我方完全地、无条件地同意招标文件中规定的合同条款，无保留地承担合同中规定的义务。</w:t>
      </w:r>
    </w:p>
    <w:p w:rsidR="0041386C" w:rsidRPr="00F65319" w:rsidRDefault="0041386C" w:rsidP="00D26E4A">
      <w:pPr>
        <w:spacing w:line="276" w:lineRule="auto"/>
        <w:ind w:firstLineChars="200" w:firstLine="420"/>
      </w:pPr>
      <w:r w:rsidRPr="00F65319">
        <w:rPr>
          <w:rFonts w:hint="eastAsia"/>
        </w:rPr>
        <w:t>（</w:t>
      </w:r>
      <w:r w:rsidRPr="00F65319">
        <w:rPr>
          <w:rFonts w:hint="eastAsia"/>
        </w:rPr>
        <w:t>5</w:t>
      </w:r>
      <w:r w:rsidRPr="00F65319">
        <w:rPr>
          <w:rFonts w:hint="eastAsia"/>
        </w:rPr>
        <w:t>）我方在本招标项目中无挂靠或转包、借用他人资质的行为，否则招标人可没收履约保证金，并保留进一步索赔的权利。</w:t>
      </w:r>
    </w:p>
    <w:p w:rsidR="0041386C" w:rsidRPr="00F65319" w:rsidRDefault="0041386C" w:rsidP="00D26E4A">
      <w:pPr>
        <w:spacing w:line="276" w:lineRule="auto"/>
        <w:ind w:firstLineChars="200" w:firstLine="420"/>
      </w:pPr>
      <w:r w:rsidRPr="00F65319">
        <w:rPr>
          <w:rFonts w:hint="eastAsia"/>
        </w:rPr>
        <w:t>5</w:t>
      </w:r>
      <w:r w:rsidRPr="00F65319">
        <w:rPr>
          <w:rFonts w:hint="eastAsia"/>
        </w:rPr>
        <w:t>．我方同意在规定的投标截止时间起</w:t>
      </w:r>
      <w:r w:rsidRPr="00F65319">
        <w:rPr>
          <w:rFonts w:hint="eastAsia"/>
        </w:rPr>
        <w:t>90</w:t>
      </w:r>
      <w:r w:rsidRPr="00F65319">
        <w:rPr>
          <w:rFonts w:hint="eastAsia"/>
        </w:rPr>
        <w:t>天内遵守本投标。在该期限满期之前，本投标函及其他投标文件对我方始终具有约束力，并可随时被接受。</w:t>
      </w:r>
    </w:p>
    <w:p w:rsidR="0041386C" w:rsidRPr="00F65319" w:rsidRDefault="0041386C" w:rsidP="00D26E4A">
      <w:pPr>
        <w:spacing w:line="276" w:lineRule="auto"/>
        <w:ind w:firstLineChars="200" w:firstLine="420"/>
      </w:pPr>
      <w:r w:rsidRPr="00F65319">
        <w:rPr>
          <w:rFonts w:hint="eastAsia"/>
        </w:rPr>
        <w:t>6</w:t>
      </w:r>
      <w:r w:rsidR="00F65319" w:rsidRPr="00F65319">
        <w:rPr>
          <w:rFonts w:hint="eastAsia"/>
        </w:rPr>
        <w:t>．</w:t>
      </w:r>
      <w:r w:rsidRPr="00F65319">
        <w:rPr>
          <w:rFonts w:hint="eastAsia"/>
        </w:rPr>
        <w:t>在正式签订合同之前，本投标函连同你方的中标通知书应成为约束双方的合同文件。</w:t>
      </w:r>
    </w:p>
    <w:p w:rsidR="0041386C" w:rsidRPr="00F65319" w:rsidRDefault="0041386C" w:rsidP="00D26E4A">
      <w:pPr>
        <w:spacing w:line="276" w:lineRule="auto"/>
        <w:ind w:firstLineChars="200" w:firstLine="420"/>
      </w:pPr>
      <w:r w:rsidRPr="00F65319">
        <w:rPr>
          <w:rFonts w:hint="eastAsia"/>
        </w:rPr>
        <w:t>7</w:t>
      </w:r>
      <w:r w:rsidR="00F65319" w:rsidRPr="00F65319">
        <w:rPr>
          <w:rFonts w:hint="eastAsia"/>
        </w:rPr>
        <w:t>．</w:t>
      </w:r>
      <w:r w:rsidRPr="00F65319">
        <w:rPr>
          <w:rFonts w:hint="eastAsia"/>
        </w:rPr>
        <w:t>我方理解你方的评审办法，同时也理解你方不负担我方的任何投标费用。</w:t>
      </w:r>
    </w:p>
    <w:p w:rsidR="0041386C" w:rsidRPr="00F65319" w:rsidRDefault="0041386C" w:rsidP="00D26E4A">
      <w:pPr>
        <w:spacing w:line="276" w:lineRule="auto"/>
      </w:pPr>
    </w:p>
    <w:p w:rsidR="0041386C" w:rsidRDefault="0041386C" w:rsidP="00D26E4A">
      <w:pPr>
        <w:spacing w:line="276" w:lineRule="auto"/>
      </w:pPr>
    </w:p>
    <w:p w:rsidR="0041386C" w:rsidRDefault="0041386C" w:rsidP="00F65319">
      <w:pPr>
        <w:spacing w:line="440" w:lineRule="exact"/>
        <w:jc w:val="left"/>
        <w:rPr>
          <w:rFonts w:ascii="宋体" w:hAnsi="宋体"/>
          <w:szCs w:val="21"/>
        </w:rPr>
      </w:pPr>
      <w:r>
        <w:rPr>
          <w:rFonts w:ascii="宋体" w:hAnsi="宋体" w:hint="eastAsia"/>
          <w:szCs w:val="21"/>
        </w:rPr>
        <w:t>投标人名称：（盖公章）</w:t>
      </w:r>
    </w:p>
    <w:p w:rsidR="0041386C" w:rsidRDefault="0041386C" w:rsidP="00F65319">
      <w:pPr>
        <w:spacing w:line="440" w:lineRule="exact"/>
        <w:jc w:val="left"/>
        <w:rPr>
          <w:rFonts w:ascii="宋体" w:hAnsi="宋体"/>
          <w:szCs w:val="21"/>
        </w:rPr>
      </w:pPr>
      <w:r>
        <w:rPr>
          <w:rFonts w:ascii="宋体" w:hAnsi="宋体" w:hint="eastAsia"/>
          <w:szCs w:val="21"/>
        </w:rPr>
        <w:t>法定代表人或授权代表：（签字）</w:t>
      </w:r>
    </w:p>
    <w:p w:rsidR="0041386C" w:rsidRDefault="0041386C" w:rsidP="0041386C">
      <w:pPr>
        <w:tabs>
          <w:tab w:val="left" w:pos="9072"/>
        </w:tabs>
        <w:spacing w:line="440" w:lineRule="exact"/>
        <w:jc w:val="left"/>
        <w:rPr>
          <w:rFonts w:ascii="宋体" w:hAnsi="宋体"/>
          <w:szCs w:val="21"/>
        </w:rPr>
      </w:pPr>
      <w:r>
        <w:rPr>
          <w:rFonts w:ascii="宋体" w:hAnsi="宋体" w:hint="eastAsia"/>
          <w:szCs w:val="21"/>
        </w:rPr>
        <w:t>地址：</w:t>
      </w:r>
    </w:p>
    <w:p w:rsidR="0041386C" w:rsidRDefault="0041386C" w:rsidP="0041386C">
      <w:pPr>
        <w:spacing w:line="440" w:lineRule="exact"/>
        <w:jc w:val="left"/>
        <w:rPr>
          <w:rFonts w:ascii="宋体" w:hAnsi="宋体"/>
          <w:szCs w:val="21"/>
        </w:rPr>
      </w:pPr>
      <w:r>
        <w:rPr>
          <w:rFonts w:ascii="宋体" w:hAnsi="宋体" w:hint="eastAsia"/>
          <w:szCs w:val="21"/>
        </w:rPr>
        <w:t>Email：</w:t>
      </w:r>
    </w:p>
    <w:p w:rsidR="0041386C" w:rsidRDefault="0041386C" w:rsidP="0041386C">
      <w:pPr>
        <w:spacing w:line="440" w:lineRule="exact"/>
        <w:jc w:val="left"/>
        <w:rPr>
          <w:rFonts w:ascii="宋体" w:hAnsi="宋体"/>
          <w:szCs w:val="21"/>
        </w:rPr>
      </w:pPr>
      <w:r>
        <w:rPr>
          <w:rFonts w:ascii="宋体" w:hAnsi="宋体" w:hint="eastAsia"/>
          <w:szCs w:val="21"/>
        </w:rPr>
        <w:t>电话：</w:t>
      </w:r>
    </w:p>
    <w:p w:rsidR="0041386C" w:rsidRDefault="0041386C" w:rsidP="0041386C">
      <w:pPr>
        <w:spacing w:line="440" w:lineRule="exact"/>
        <w:jc w:val="left"/>
        <w:rPr>
          <w:rFonts w:ascii="宋体" w:hAnsi="宋体"/>
          <w:szCs w:val="21"/>
        </w:rPr>
      </w:pPr>
      <w:r>
        <w:rPr>
          <w:rFonts w:ascii="宋体" w:hAnsi="宋体" w:hint="eastAsia"/>
          <w:szCs w:val="21"/>
        </w:rPr>
        <w:t>传真：</w:t>
      </w:r>
    </w:p>
    <w:p w:rsidR="0041386C" w:rsidRDefault="0041386C" w:rsidP="0041386C">
      <w:pPr>
        <w:spacing w:line="440" w:lineRule="exact"/>
        <w:jc w:val="left"/>
        <w:rPr>
          <w:rFonts w:ascii="宋体" w:hAnsi="宋体"/>
          <w:szCs w:val="21"/>
          <w:u w:val="single"/>
        </w:rPr>
      </w:pPr>
      <w:r>
        <w:rPr>
          <w:rFonts w:ascii="宋体" w:hAnsi="宋体" w:hint="eastAsia"/>
          <w:szCs w:val="21"/>
        </w:rPr>
        <w:t>邮政编码：</w:t>
      </w:r>
    </w:p>
    <w:p w:rsidR="0041386C" w:rsidRDefault="0041386C" w:rsidP="0041386C">
      <w:pPr>
        <w:spacing w:line="440" w:lineRule="exact"/>
        <w:jc w:val="left"/>
        <w:rPr>
          <w:rFonts w:ascii="宋体" w:hAnsi="宋体"/>
          <w:szCs w:val="21"/>
        </w:rPr>
      </w:pPr>
      <w:r>
        <w:rPr>
          <w:rFonts w:ascii="宋体" w:hAnsi="宋体" w:hint="eastAsia"/>
          <w:szCs w:val="21"/>
        </w:rPr>
        <w:t>日期：年月日</w:t>
      </w:r>
    </w:p>
    <w:p w:rsidR="0041386C" w:rsidRDefault="0041386C" w:rsidP="0041386C">
      <w:pPr>
        <w:spacing w:line="440" w:lineRule="exact"/>
        <w:ind w:firstLineChars="1750" w:firstLine="3675"/>
        <w:rPr>
          <w:szCs w:val="21"/>
        </w:rPr>
      </w:pPr>
      <w:r>
        <w:rPr>
          <w:szCs w:val="21"/>
        </w:rPr>
        <w:br w:type="page"/>
      </w:r>
    </w:p>
    <w:p w:rsidR="0041386C" w:rsidRPr="00B84333" w:rsidRDefault="0041386C" w:rsidP="00B84333">
      <w:pPr>
        <w:rPr>
          <w:rFonts w:asciiTheme="minorEastAsia" w:eastAsiaTheme="minorEastAsia" w:hAnsiTheme="minorEastAsia"/>
          <w:b/>
          <w:sz w:val="24"/>
        </w:rPr>
      </w:pPr>
      <w:r w:rsidRPr="00B84333">
        <w:rPr>
          <w:rFonts w:asciiTheme="minorEastAsia" w:eastAsiaTheme="minorEastAsia" w:hAnsiTheme="minorEastAsia" w:hint="eastAsia"/>
          <w:b/>
          <w:sz w:val="24"/>
        </w:rPr>
        <w:lastRenderedPageBreak/>
        <w:t>(二) 法定代表人证明书及法定代表人授权委托书</w:t>
      </w:r>
    </w:p>
    <w:p w:rsidR="00B84333" w:rsidRDefault="00B84333" w:rsidP="00B84333">
      <w:pPr>
        <w:jc w:val="center"/>
        <w:rPr>
          <w:b/>
          <w:sz w:val="32"/>
        </w:rPr>
      </w:pPr>
    </w:p>
    <w:p w:rsidR="0041386C" w:rsidRPr="00B84333" w:rsidRDefault="0041386C" w:rsidP="00B84333">
      <w:pPr>
        <w:jc w:val="center"/>
        <w:rPr>
          <w:b/>
          <w:sz w:val="32"/>
        </w:rPr>
      </w:pPr>
      <w:r w:rsidRPr="00B84333">
        <w:rPr>
          <w:rFonts w:hint="eastAsia"/>
          <w:b/>
          <w:sz w:val="32"/>
        </w:rPr>
        <w:t>法定代表人证明书</w:t>
      </w:r>
    </w:p>
    <w:p w:rsidR="0041386C" w:rsidRPr="00B84333" w:rsidRDefault="0041386C" w:rsidP="00B84333">
      <w:pPr>
        <w:spacing w:line="276" w:lineRule="auto"/>
      </w:pPr>
    </w:p>
    <w:p w:rsidR="0041386C" w:rsidRPr="00B84333" w:rsidRDefault="0041386C" w:rsidP="00B84333">
      <w:pPr>
        <w:spacing w:line="276" w:lineRule="auto"/>
        <w:ind w:firstLineChars="200" w:firstLine="420"/>
      </w:pPr>
      <w:r w:rsidRPr="00B84333">
        <w:rPr>
          <w:rFonts w:hint="eastAsia"/>
        </w:rPr>
        <w:t>先生</w:t>
      </w:r>
      <w:r w:rsidRPr="00B84333">
        <w:rPr>
          <w:rFonts w:hint="eastAsia"/>
        </w:rPr>
        <w:t>/</w:t>
      </w:r>
      <w:r w:rsidRPr="00B84333">
        <w:rPr>
          <w:rFonts w:hint="eastAsia"/>
        </w:rPr>
        <w:t>女士，现任我单位职务，为法定代表人，特此证明。本证明书有效日期与投标有效期一致。</w:t>
      </w:r>
    </w:p>
    <w:p w:rsidR="0041386C" w:rsidRDefault="0041386C" w:rsidP="0041386C">
      <w:pPr>
        <w:spacing w:line="360" w:lineRule="auto"/>
        <w:ind w:firstLineChars="200" w:firstLine="420"/>
        <w:rPr>
          <w:rFonts w:ascii="宋体" w:hAnsi="宋体"/>
          <w:szCs w:val="21"/>
        </w:rPr>
      </w:pPr>
    </w:p>
    <w:p w:rsidR="0041386C" w:rsidRDefault="0041386C" w:rsidP="00117679">
      <w:pPr>
        <w:spacing w:beforeLines="100" w:before="312" w:afterLines="100" w:after="312" w:line="360" w:lineRule="auto"/>
        <w:ind w:firstLineChars="200" w:firstLine="422"/>
        <w:rPr>
          <w:rFonts w:ascii="宋体"/>
          <w:b/>
          <w:snapToGrid w:val="0"/>
          <w:kern w:val="0"/>
          <w:szCs w:val="21"/>
        </w:rPr>
      </w:pPr>
      <w:r>
        <w:rPr>
          <w:rFonts w:ascii="宋体" w:hint="eastAsia"/>
          <w:b/>
          <w:snapToGrid w:val="0"/>
          <w:kern w:val="0"/>
          <w:szCs w:val="21"/>
        </w:rPr>
        <w:t>签发日期：</w:t>
      </w:r>
    </w:p>
    <w:p w:rsidR="0041386C" w:rsidRDefault="0041386C" w:rsidP="00117679">
      <w:pPr>
        <w:spacing w:beforeLines="100" w:before="312" w:afterLines="100" w:after="312" w:line="360" w:lineRule="auto"/>
        <w:ind w:firstLineChars="200" w:firstLine="422"/>
        <w:rPr>
          <w:rFonts w:ascii="宋体"/>
          <w:b/>
          <w:snapToGrid w:val="0"/>
          <w:kern w:val="0"/>
          <w:szCs w:val="21"/>
          <w:u w:val="single"/>
        </w:rPr>
      </w:pPr>
      <w:r>
        <w:rPr>
          <w:rFonts w:ascii="宋体" w:hint="eastAsia"/>
          <w:b/>
          <w:snapToGrid w:val="0"/>
          <w:kern w:val="0"/>
          <w:szCs w:val="21"/>
        </w:rPr>
        <w:t>投标人名称：</w:t>
      </w:r>
      <w:r>
        <w:rPr>
          <w:rFonts w:ascii="宋体" w:hAnsi="宋体" w:hint="eastAsia"/>
          <w:b/>
          <w:szCs w:val="21"/>
        </w:rPr>
        <w:t>（加盖公章）</w:t>
      </w:r>
    </w:p>
    <w:p w:rsidR="0041386C" w:rsidRDefault="0041386C" w:rsidP="00117679">
      <w:pPr>
        <w:spacing w:beforeLines="100" w:before="312" w:afterLines="100" w:after="312" w:line="360" w:lineRule="auto"/>
        <w:ind w:firstLineChars="200" w:firstLine="422"/>
        <w:rPr>
          <w:rFonts w:ascii="宋体"/>
          <w:b/>
          <w:snapToGrid w:val="0"/>
          <w:kern w:val="0"/>
          <w:sz w:val="22"/>
          <w:u w:val="single"/>
        </w:rPr>
      </w:pPr>
      <w:r>
        <w:rPr>
          <w:rFonts w:ascii="宋体" w:hint="eastAsia"/>
          <w:b/>
          <w:snapToGrid w:val="0"/>
          <w:kern w:val="0"/>
          <w:szCs w:val="21"/>
        </w:rPr>
        <w:t>法定代表人签字：</w:t>
      </w:r>
    </w:p>
    <w:p w:rsidR="0041386C" w:rsidRDefault="0041386C" w:rsidP="0041386C">
      <w:pPr>
        <w:spacing w:line="360" w:lineRule="auto"/>
        <w:ind w:firstLineChars="200" w:firstLine="420"/>
        <w:rPr>
          <w:rFonts w:ascii="宋体" w:hAnsi="宋体"/>
          <w:szCs w:val="21"/>
        </w:rPr>
      </w:pPr>
    </w:p>
    <w:p w:rsidR="0041386C" w:rsidRDefault="0041386C" w:rsidP="0041386C">
      <w:pPr>
        <w:spacing w:line="360" w:lineRule="auto"/>
        <w:ind w:firstLineChars="200" w:firstLine="420"/>
        <w:rPr>
          <w:rFonts w:ascii="宋体" w:hAnsi="宋体"/>
          <w:szCs w:val="21"/>
        </w:rPr>
      </w:pPr>
    </w:p>
    <w:p w:rsidR="0041386C" w:rsidRDefault="0041386C" w:rsidP="0041386C">
      <w:pPr>
        <w:spacing w:line="360" w:lineRule="auto"/>
        <w:ind w:firstLineChars="200" w:firstLine="420"/>
        <w:rPr>
          <w:rFonts w:ascii="宋体" w:hAnsi="宋体"/>
          <w:szCs w:val="21"/>
        </w:rPr>
      </w:pPr>
    </w:p>
    <w:p w:rsidR="0041386C" w:rsidRDefault="0041386C" w:rsidP="0041386C">
      <w:pPr>
        <w:spacing w:line="360" w:lineRule="auto"/>
        <w:ind w:firstLineChars="200" w:firstLine="420"/>
        <w:rPr>
          <w:rFonts w:ascii="宋体" w:hAnsi="宋体"/>
          <w:szCs w:val="21"/>
        </w:rPr>
      </w:pPr>
    </w:p>
    <w:p w:rsidR="0041386C" w:rsidRDefault="0041386C" w:rsidP="0041386C">
      <w:pPr>
        <w:spacing w:line="360" w:lineRule="auto"/>
        <w:ind w:firstLineChars="200" w:firstLine="420"/>
        <w:rPr>
          <w:rFonts w:ascii="宋体" w:hAnsi="宋体"/>
          <w:szCs w:val="21"/>
        </w:rPr>
      </w:pPr>
    </w:p>
    <w:p w:rsidR="0041386C" w:rsidRDefault="0041386C" w:rsidP="0041386C">
      <w:pPr>
        <w:spacing w:line="360" w:lineRule="auto"/>
        <w:ind w:firstLineChars="200" w:firstLine="422"/>
        <w:rPr>
          <w:rFonts w:ascii="宋体"/>
          <w:b/>
          <w:snapToGrid w:val="0"/>
          <w:kern w:val="0"/>
          <w:szCs w:val="21"/>
        </w:rPr>
      </w:pPr>
      <w:r>
        <w:rPr>
          <w:rFonts w:ascii="宋体" w:hint="eastAsia"/>
          <w:b/>
          <w:snapToGrid w:val="0"/>
          <w:kern w:val="0"/>
          <w:szCs w:val="21"/>
        </w:rPr>
        <w:t>要求附上：法定代表人身份证复印件或其他有效的身份证明文件</w:t>
      </w:r>
    </w:p>
    <w:p w:rsidR="0041386C" w:rsidRDefault="0041386C" w:rsidP="00117679">
      <w:pPr>
        <w:spacing w:beforeLines="100" w:before="312" w:afterLines="100" w:after="312"/>
        <w:jc w:val="center"/>
        <w:rPr>
          <w:rFonts w:ascii="宋体" w:hAnsi="宋体"/>
          <w:b/>
          <w:sz w:val="32"/>
          <w:szCs w:val="32"/>
        </w:rPr>
      </w:pPr>
      <w:r>
        <w:rPr>
          <w:rFonts w:ascii="宋体" w:hint="eastAsia"/>
          <w:b/>
          <w:snapToGrid w:val="0"/>
          <w:kern w:val="0"/>
          <w:szCs w:val="21"/>
        </w:rPr>
        <w:br w:type="page"/>
      </w:r>
      <w:r>
        <w:rPr>
          <w:rFonts w:ascii="宋体" w:hAnsi="宋体" w:hint="eastAsia"/>
          <w:b/>
          <w:sz w:val="32"/>
          <w:szCs w:val="32"/>
        </w:rPr>
        <w:lastRenderedPageBreak/>
        <w:t>法定代表人授权书</w:t>
      </w:r>
    </w:p>
    <w:p w:rsidR="0041386C" w:rsidRDefault="0041386C" w:rsidP="0041386C">
      <w:pPr>
        <w:spacing w:line="360" w:lineRule="auto"/>
        <w:ind w:firstLineChars="200" w:firstLine="420"/>
        <w:rPr>
          <w:rFonts w:ascii="宋体" w:hAnsi="宋体"/>
          <w:szCs w:val="21"/>
        </w:rPr>
      </w:pPr>
      <w:r>
        <w:rPr>
          <w:rFonts w:ascii="宋体" w:hAnsi="宋体" w:hint="eastAsia"/>
          <w:szCs w:val="21"/>
        </w:rPr>
        <w:t>本授权书声明：注册于（省市）的（投标人名称）在下面签字的为我司法定代表人代表。本公司授权（单位名称，如果有）的在下面</w:t>
      </w:r>
      <w:r>
        <w:rPr>
          <w:rFonts w:hint="eastAsia"/>
          <w:bCs/>
        </w:rPr>
        <w:t>签字</w:t>
      </w:r>
      <w:r>
        <w:rPr>
          <w:rFonts w:ascii="宋体" w:hAnsi="宋体" w:hint="eastAsia"/>
          <w:szCs w:val="21"/>
        </w:rPr>
        <w:t>的（授权代表的姓名、职务）为本公司的合法代理人，就</w:t>
      </w:r>
      <w:r>
        <w:rPr>
          <w:rFonts w:ascii="宋体" w:hAnsi="宋体" w:hint="eastAsia"/>
          <w:szCs w:val="21"/>
          <w:u w:val="single"/>
        </w:rPr>
        <w:t xml:space="preserve">             （招标项目名称）</w:t>
      </w:r>
      <w:r>
        <w:rPr>
          <w:rFonts w:ascii="宋体" w:hAnsi="宋体" w:hint="eastAsia"/>
          <w:szCs w:val="21"/>
        </w:rPr>
        <w:t>的投标和合同签订（如果中标），</w:t>
      </w:r>
      <w:r>
        <w:rPr>
          <w:rFonts w:hint="eastAsia"/>
          <w:bCs/>
        </w:rPr>
        <w:t>作为</w:t>
      </w:r>
      <w:r>
        <w:rPr>
          <w:rFonts w:ascii="宋体" w:hAnsi="宋体" w:hint="eastAsia"/>
          <w:szCs w:val="21"/>
        </w:rPr>
        <w:t>投标人代表，以本公司的名义处理一切与之有关的事务。</w:t>
      </w:r>
    </w:p>
    <w:p w:rsidR="0041386C" w:rsidRDefault="0041386C" w:rsidP="0041386C">
      <w:pPr>
        <w:spacing w:line="360" w:lineRule="auto"/>
        <w:ind w:firstLineChars="200" w:firstLine="420"/>
        <w:rPr>
          <w:rFonts w:ascii="宋体" w:hAnsi="宋体"/>
          <w:szCs w:val="21"/>
        </w:rPr>
      </w:pPr>
      <w:r>
        <w:rPr>
          <w:rFonts w:ascii="宋体" w:hAnsi="宋体" w:hint="eastAsia"/>
          <w:szCs w:val="21"/>
        </w:rPr>
        <w:t>本授权书于年月日签字生效，</w:t>
      </w:r>
      <w:r>
        <w:rPr>
          <w:rFonts w:ascii="宋体" w:hint="eastAsia"/>
          <w:snapToGrid w:val="0"/>
          <w:kern w:val="0"/>
          <w:szCs w:val="21"/>
        </w:rPr>
        <w:t>有效日期与投标有效期一致,</w:t>
      </w:r>
      <w:r>
        <w:rPr>
          <w:rFonts w:ascii="宋体" w:hAnsi="宋体" w:hint="eastAsia"/>
          <w:szCs w:val="21"/>
        </w:rPr>
        <w:t>特此声明。</w:t>
      </w:r>
    </w:p>
    <w:p w:rsidR="0041386C" w:rsidRDefault="0041386C" w:rsidP="0041386C">
      <w:pPr>
        <w:spacing w:line="360" w:lineRule="auto"/>
        <w:ind w:firstLineChars="200" w:firstLine="420"/>
        <w:rPr>
          <w:rFonts w:ascii="宋体" w:hAnsi="宋体"/>
          <w:szCs w:val="21"/>
        </w:rPr>
      </w:pPr>
    </w:p>
    <w:p w:rsidR="0041386C" w:rsidRDefault="0041386C" w:rsidP="0041386C">
      <w:pPr>
        <w:spacing w:line="360" w:lineRule="auto"/>
        <w:ind w:firstLineChars="200" w:firstLine="422"/>
        <w:rPr>
          <w:rFonts w:ascii="宋体" w:hAnsi="宋体"/>
          <w:b/>
          <w:szCs w:val="21"/>
          <w:u w:val="single"/>
        </w:rPr>
      </w:pPr>
      <w:r>
        <w:rPr>
          <w:rFonts w:ascii="宋体" w:hAnsi="宋体" w:hint="eastAsia"/>
          <w:b/>
          <w:szCs w:val="21"/>
        </w:rPr>
        <w:t>法定代表人签字：</w:t>
      </w:r>
    </w:p>
    <w:p w:rsidR="0041386C" w:rsidRDefault="0041386C" w:rsidP="0041386C">
      <w:pPr>
        <w:spacing w:line="360" w:lineRule="auto"/>
        <w:ind w:firstLineChars="200" w:firstLine="422"/>
        <w:rPr>
          <w:rFonts w:ascii="宋体" w:hAnsi="宋体"/>
          <w:b/>
          <w:szCs w:val="21"/>
          <w:u w:val="single"/>
        </w:rPr>
      </w:pPr>
      <w:r>
        <w:rPr>
          <w:rFonts w:ascii="宋体" w:hAnsi="宋体" w:hint="eastAsia"/>
          <w:b/>
          <w:szCs w:val="21"/>
        </w:rPr>
        <w:t>职    务：</w:t>
      </w:r>
    </w:p>
    <w:p w:rsidR="0041386C" w:rsidRDefault="0041386C" w:rsidP="0041386C">
      <w:pPr>
        <w:spacing w:line="360" w:lineRule="auto"/>
        <w:ind w:firstLineChars="200" w:firstLine="422"/>
        <w:rPr>
          <w:rFonts w:ascii="宋体" w:hAnsi="宋体"/>
          <w:b/>
          <w:szCs w:val="21"/>
          <w:u w:val="single"/>
        </w:rPr>
      </w:pPr>
      <w:r>
        <w:rPr>
          <w:rFonts w:ascii="宋体" w:hAnsi="宋体" w:hint="eastAsia"/>
          <w:b/>
          <w:szCs w:val="21"/>
        </w:rPr>
        <w:t>单位名称（加盖公章）：</w:t>
      </w:r>
    </w:p>
    <w:p w:rsidR="0041386C" w:rsidRDefault="0041386C" w:rsidP="0041386C">
      <w:pPr>
        <w:spacing w:line="360" w:lineRule="auto"/>
        <w:ind w:firstLineChars="200" w:firstLine="422"/>
        <w:rPr>
          <w:rFonts w:ascii="宋体" w:hAnsi="宋体"/>
          <w:b/>
          <w:szCs w:val="21"/>
          <w:u w:val="single"/>
        </w:rPr>
      </w:pPr>
      <w:r>
        <w:rPr>
          <w:rFonts w:ascii="宋体" w:hAnsi="宋体" w:hint="eastAsia"/>
          <w:b/>
          <w:szCs w:val="21"/>
        </w:rPr>
        <w:t>地    址：</w:t>
      </w:r>
    </w:p>
    <w:p w:rsidR="0041386C" w:rsidRDefault="0041386C" w:rsidP="0041386C">
      <w:pPr>
        <w:spacing w:line="360" w:lineRule="auto"/>
        <w:ind w:firstLineChars="200" w:firstLine="420"/>
        <w:rPr>
          <w:rFonts w:ascii="宋体" w:hAnsi="宋体"/>
          <w:szCs w:val="21"/>
        </w:rPr>
      </w:pPr>
    </w:p>
    <w:p w:rsidR="0041386C" w:rsidRDefault="0041386C" w:rsidP="0041386C">
      <w:pPr>
        <w:spacing w:line="360" w:lineRule="auto"/>
        <w:ind w:firstLineChars="200" w:firstLine="422"/>
        <w:rPr>
          <w:rFonts w:ascii="宋体" w:hAnsi="宋体"/>
          <w:b/>
          <w:szCs w:val="21"/>
          <w:u w:val="single"/>
        </w:rPr>
      </w:pPr>
      <w:r>
        <w:rPr>
          <w:rFonts w:hint="eastAsia"/>
          <w:b/>
          <w:bCs/>
        </w:rPr>
        <w:t>授权</w:t>
      </w:r>
      <w:r>
        <w:rPr>
          <w:rFonts w:ascii="宋体" w:hAnsi="宋体" w:hint="eastAsia"/>
          <w:b/>
          <w:szCs w:val="21"/>
        </w:rPr>
        <w:t>代表签字：</w:t>
      </w:r>
    </w:p>
    <w:p w:rsidR="0041386C" w:rsidRDefault="0041386C" w:rsidP="0041386C">
      <w:pPr>
        <w:spacing w:line="360" w:lineRule="auto"/>
        <w:ind w:firstLineChars="200" w:firstLine="422"/>
        <w:rPr>
          <w:rFonts w:ascii="宋体" w:hAnsi="宋体"/>
          <w:b/>
          <w:szCs w:val="21"/>
          <w:u w:val="single"/>
        </w:rPr>
      </w:pPr>
      <w:r>
        <w:rPr>
          <w:rFonts w:ascii="宋体" w:hAnsi="宋体" w:hint="eastAsia"/>
          <w:b/>
          <w:szCs w:val="21"/>
        </w:rPr>
        <w:t>职    务：</w:t>
      </w:r>
    </w:p>
    <w:p w:rsidR="0041386C" w:rsidRDefault="0041386C" w:rsidP="0041386C">
      <w:pPr>
        <w:spacing w:line="360" w:lineRule="auto"/>
        <w:ind w:firstLineChars="200" w:firstLine="422"/>
        <w:rPr>
          <w:rFonts w:ascii="宋体" w:hAnsi="宋体"/>
          <w:b/>
          <w:szCs w:val="21"/>
          <w:u w:val="single"/>
        </w:rPr>
      </w:pPr>
      <w:r>
        <w:rPr>
          <w:rFonts w:hint="eastAsia"/>
          <w:b/>
          <w:bCs/>
        </w:rPr>
        <w:t>单位</w:t>
      </w:r>
      <w:r>
        <w:rPr>
          <w:rFonts w:ascii="宋体" w:hAnsi="宋体" w:hint="eastAsia"/>
          <w:b/>
          <w:szCs w:val="21"/>
        </w:rPr>
        <w:t>名称（加盖公章）：</w:t>
      </w:r>
    </w:p>
    <w:p w:rsidR="0041386C" w:rsidRDefault="0041386C" w:rsidP="0041386C">
      <w:pPr>
        <w:spacing w:line="360" w:lineRule="auto"/>
        <w:ind w:firstLineChars="200" w:firstLine="422"/>
        <w:rPr>
          <w:rFonts w:ascii="宋体" w:hAnsi="宋体"/>
          <w:b/>
          <w:szCs w:val="21"/>
          <w:u w:val="single"/>
        </w:rPr>
      </w:pPr>
      <w:r>
        <w:rPr>
          <w:rFonts w:ascii="宋体" w:hAnsi="宋体" w:hint="eastAsia"/>
          <w:b/>
          <w:szCs w:val="21"/>
        </w:rPr>
        <w:t>地    址：</w:t>
      </w:r>
    </w:p>
    <w:p w:rsidR="004358F3" w:rsidRDefault="004358F3" w:rsidP="004358F3"/>
    <w:p w:rsidR="004358F3" w:rsidRDefault="004358F3" w:rsidP="004358F3"/>
    <w:p w:rsidR="0041386C" w:rsidRPr="002646DA" w:rsidRDefault="004358F3" w:rsidP="004358F3">
      <w:pPr>
        <w:rPr>
          <w:b/>
          <w:bCs/>
          <w:kern w:val="28"/>
        </w:rPr>
      </w:pPr>
      <w:r w:rsidRPr="004358F3">
        <w:rPr>
          <w:rFonts w:hint="eastAsia"/>
          <w:b/>
        </w:rPr>
        <w:t>要求附上：授权代表人身份证复印件或其他有效的身份证明文件</w:t>
      </w:r>
      <w:r w:rsidR="0041386C" w:rsidRPr="004358F3">
        <w:rPr>
          <w:rFonts w:hint="eastAsia"/>
          <w:bCs/>
          <w:kern w:val="28"/>
        </w:rPr>
        <w:br w:type="page"/>
      </w:r>
      <w:r w:rsidR="002646DA" w:rsidRPr="002646DA">
        <w:rPr>
          <w:rFonts w:hint="eastAsia"/>
          <w:b/>
          <w:bCs/>
          <w:kern w:val="28"/>
        </w:rPr>
        <w:lastRenderedPageBreak/>
        <w:t>（三）投标保函复印件</w:t>
      </w:r>
    </w:p>
    <w:p w:rsidR="0041386C" w:rsidRDefault="0041386C" w:rsidP="0041386C">
      <w:pPr>
        <w:jc w:val="center"/>
        <w:rPr>
          <w:b/>
          <w:bCs/>
          <w:sz w:val="32"/>
          <w:szCs w:val="32"/>
        </w:rPr>
      </w:pPr>
      <w:r>
        <w:rPr>
          <w:rFonts w:hint="eastAsia"/>
          <w:b/>
          <w:bCs/>
          <w:sz w:val="32"/>
          <w:szCs w:val="32"/>
        </w:rPr>
        <w:t>投标保函（格式）</w:t>
      </w:r>
    </w:p>
    <w:p w:rsidR="0041386C" w:rsidRDefault="0041386C" w:rsidP="0041386C">
      <w:pPr>
        <w:spacing w:line="299" w:lineRule="atLeast"/>
        <w:jc w:val="left"/>
        <w:rPr>
          <w:rFonts w:ascii="仿宋_GB2312" w:eastAsia="仿宋_GB2312" w:hAnsi="宋体" w:cs="宋体"/>
          <w:kern w:val="0"/>
          <w:szCs w:val="21"/>
        </w:rPr>
      </w:pPr>
    </w:p>
    <w:p w:rsidR="0041386C" w:rsidRDefault="0041386C" w:rsidP="0041386C">
      <w:pPr>
        <w:spacing w:line="299" w:lineRule="atLeast"/>
        <w:jc w:val="right"/>
        <w:rPr>
          <w:rFonts w:ascii="宋体" w:hAnsi="宋体" w:cs="宋体"/>
          <w:kern w:val="0"/>
          <w:szCs w:val="21"/>
        </w:rPr>
      </w:pPr>
      <w:r>
        <w:rPr>
          <w:rFonts w:ascii="宋体" w:hAnsi="宋体" w:cs="宋体" w:hint="eastAsia"/>
          <w:kern w:val="0"/>
          <w:szCs w:val="21"/>
        </w:rPr>
        <w:t>保函编号：________________</w:t>
      </w:r>
    </w:p>
    <w:p w:rsidR="0041386C" w:rsidRDefault="0041386C" w:rsidP="0041386C">
      <w:pPr>
        <w:spacing w:line="360" w:lineRule="auto"/>
        <w:jc w:val="left"/>
        <w:rPr>
          <w:rFonts w:ascii="宋体" w:hAnsi="宋体" w:cs="宋体"/>
          <w:kern w:val="0"/>
          <w:szCs w:val="21"/>
        </w:rPr>
      </w:pPr>
      <w:r>
        <w:rPr>
          <w:rFonts w:ascii="宋体" w:hAnsi="宋体" w:cs="宋体" w:hint="eastAsia"/>
          <w:kern w:val="0"/>
          <w:szCs w:val="21"/>
        </w:rPr>
        <w:t>致：________________________（下称受益人）</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鉴于______________________（下称被保证人）将于_____年___月___日参加贵方项目的投标，我方接受被保证人的委托，在此向受益人提供不可撤销的投标保证：</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一、本保证担保的担保金额为人民币的_____________元。</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二、本保证担保的保证期间为该项目的投标有效期或延长的投标有效期后三十日（含三十日），延长投标有效期无须通知我方。本保证担保的保证期间最迟不超过2018年3月31日。</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三、在本保证担保的保证期间内，如果被保证人出现下列情形之一，受益人可以向我方提起索赔：</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1、被保证人在招标文件规定的投标有效期内撤回其投标；</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2、被保证人在投标有效期内收到受益人发出的中标通知后，不能或拒绝按招标文件的规定签署供货合同；</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3、被保证人在投标有效期内收到受益人发出的中标通知后，不能或拒绝按招标文件的规定提交履约担保。</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四、在本保证担保的保证期内，我方收到受益人经法定代表人或其授权委托代理人签字并加盖公章的书面索赔通知后，将不争辩、不挑剔、不可撤销地立即向受益人支付本保证担保的担保金额。</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五、受益人的索赔通知应当说明索赔理由，并必须在本保证担保的保证期间内送达我方。</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六、本保证担保项下的权利不得转让。</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七、本保证担保的保证期间届满，或我方已向受益人支付本保证担保的担保金额，我方的保证责任免除。</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八、本保证担保适用中华人民共和国法律。</w:t>
      </w:r>
    </w:p>
    <w:p w:rsidR="0041386C" w:rsidRDefault="0041386C" w:rsidP="0041386C">
      <w:pPr>
        <w:spacing w:line="300" w:lineRule="auto"/>
        <w:ind w:firstLineChars="200" w:firstLine="420"/>
        <w:jc w:val="left"/>
        <w:rPr>
          <w:rFonts w:ascii="宋体" w:hAnsi="宋体" w:cs="宋体"/>
          <w:kern w:val="0"/>
          <w:szCs w:val="21"/>
        </w:rPr>
      </w:pPr>
      <w:r>
        <w:rPr>
          <w:rFonts w:ascii="宋体" w:hAnsi="宋体" w:cs="宋体" w:hint="eastAsia"/>
          <w:kern w:val="0"/>
          <w:szCs w:val="21"/>
        </w:rPr>
        <w:t>九、本保证担保以中文文本为准，涂改无效。</w:t>
      </w:r>
    </w:p>
    <w:p w:rsidR="0041386C" w:rsidRDefault="0041386C" w:rsidP="0041386C">
      <w:pPr>
        <w:spacing w:line="360" w:lineRule="auto"/>
        <w:ind w:firstLineChars="200" w:firstLine="420"/>
        <w:jc w:val="left"/>
        <w:rPr>
          <w:rFonts w:ascii="宋体" w:hAnsi="宋体" w:cs="宋体"/>
          <w:kern w:val="0"/>
          <w:szCs w:val="21"/>
        </w:rPr>
      </w:pPr>
    </w:p>
    <w:p w:rsidR="0041386C" w:rsidRDefault="0041386C" w:rsidP="0041386C">
      <w:pPr>
        <w:spacing w:line="360" w:lineRule="auto"/>
        <w:ind w:firstLineChars="200" w:firstLine="420"/>
        <w:jc w:val="left"/>
        <w:rPr>
          <w:rFonts w:ascii="宋体" w:hAnsi="宋体" w:cs="宋体"/>
          <w:kern w:val="0"/>
          <w:szCs w:val="21"/>
        </w:rPr>
      </w:pPr>
      <w:r>
        <w:rPr>
          <w:rFonts w:ascii="宋体" w:hAnsi="宋体" w:cs="宋体" w:hint="eastAsia"/>
          <w:kern w:val="0"/>
          <w:szCs w:val="21"/>
        </w:rPr>
        <w:t>（本保函失效后，请将原件退回我方注销）</w:t>
      </w:r>
    </w:p>
    <w:p w:rsidR="0041386C" w:rsidRDefault="0041386C" w:rsidP="0041386C">
      <w:pPr>
        <w:spacing w:line="360" w:lineRule="auto"/>
        <w:ind w:leftChars="200" w:left="420"/>
        <w:jc w:val="left"/>
        <w:rPr>
          <w:rFonts w:ascii="宋体" w:hAnsi="宋体" w:cs="宋体"/>
          <w:kern w:val="0"/>
          <w:szCs w:val="21"/>
        </w:rPr>
      </w:pPr>
    </w:p>
    <w:p w:rsidR="0041386C" w:rsidRDefault="0041386C" w:rsidP="0041386C">
      <w:pPr>
        <w:spacing w:line="360" w:lineRule="auto"/>
        <w:ind w:leftChars="200" w:left="420"/>
        <w:jc w:val="left"/>
        <w:rPr>
          <w:rFonts w:ascii="宋体" w:hAnsi="宋体" w:cs="宋体"/>
          <w:kern w:val="0"/>
          <w:szCs w:val="21"/>
        </w:rPr>
      </w:pPr>
      <w:r>
        <w:rPr>
          <w:rFonts w:ascii="宋体" w:hAnsi="宋体" w:cs="宋体" w:hint="eastAsia"/>
          <w:kern w:val="0"/>
          <w:szCs w:val="21"/>
        </w:rPr>
        <w:t>保证人：_____________________________________</w:t>
      </w:r>
    </w:p>
    <w:p w:rsidR="0041386C" w:rsidRDefault="0041386C" w:rsidP="0041386C">
      <w:pPr>
        <w:spacing w:line="360" w:lineRule="auto"/>
        <w:ind w:leftChars="200" w:left="420"/>
        <w:jc w:val="left"/>
        <w:rPr>
          <w:rFonts w:ascii="宋体" w:hAnsi="宋体" w:cs="宋体"/>
          <w:kern w:val="0"/>
          <w:szCs w:val="21"/>
        </w:rPr>
      </w:pPr>
      <w:r>
        <w:rPr>
          <w:rFonts w:ascii="宋体" w:hAnsi="宋体" w:cs="宋体" w:hint="eastAsia"/>
          <w:kern w:val="0"/>
          <w:szCs w:val="21"/>
        </w:rPr>
        <w:t>法定代表人或授权委托人：_____________________</w:t>
      </w:r>
    </w:p>
    <w:p w:rsidR="0041386C" w:rsidRDefault="0041386C" w:rsidP="0041386C">
      <w:pPr>
        <w:spacing w:line="360" w:lineRule="auto"/>
        <w:ind w:leftChars="200" w:left="420"/>
        <w:jc w:val="left"/>
        <w:rPr>
          <w:rFonts w:ascii="宋体" w:hAnsi="宋体" w:cs="宋体"/>
          <w:kern w:val="0"/>
          <w:szCs w:val="21"/>
        </w:rPr>
      </w:pPr>
      <w:r>
        <w:rPr>
          <w:rFonts w:ascii="宋体" w:hAnsi="宋体" w:cs="宋体" w:hint="eastAsia"/>
          <w:kern w:val="0"/>
          <w:szCs w:val="21"/>
        </w:rPr>
        <w:t>单位地址：__________________________________________</w:t>
      </w:r>
    </w:p>
    <w:p w:rsidR="0041386C" w:rsidRDefault="0041386C" w:rsidP="0041386C">
      <w:pPr>
        <w:spacing w:line="360" w:lineRule="auto"/>
        <w:ind w:leftChars="200" w:left="420"/>
        <w:jc w:val="left"/>
        <w:rPr>
          <w:rFonts w:ascii="宋体" w:hAnsi="宋体" w:cs="宋体"/>
          <w:kern w:val="0"/>
          <w:szCs w:val="21"/>
        </w:rPr>
      </w:pPr>
      <w:r>
        <w:rPr>
          <w:rFonts w:ascii="宋体" w:hAnsi="宋体" w:cs="宋体" w:hint="eastAsia"/>
          <w:kern w:val="0"/>
          <w:szCs w:val="21"/>
        </w:rPr>
        <w:t>邮政编码：_______________电话：_____________________</w:t>
      </w:r>
    </w:p>
    <w:p w:rsidR="0041386C" w:rsidRDefault="0041386C" w:rsidP="0041386C">
      <w:pPr>
        <w:spacing w:line="360" w:lineRule="auto"/>
        <w:ind w:leftChars="200" w:left="420"/>
        <w:jc w:val="left"/>
        <w:rPr>
          <w:rFonts w:ascii="宋体" w:hAnsi="宋体"/>
          <w:szCs w:val="21"/>
        </w:rPr>
      </w:pPr>
      <w:r>
        <w:rPr>
          <w:rFonts w:ascii="宋体" w:hAnsi="宋体" w:hint="eastAsia"/>
          <w:szCs w:val="21"/>
        </w:rPr>
        <w:t>日期：</w:t>
      </w:r>
    </w:p>
    <w:p w:rsidR="0041386C" w:rsidRDefault="0041386C" w:rsidP="0041386C">
      <w:pPr>
        <w:pStyle w:val="a0"/>
      </w:pPr>
    </w:p>
    <w:p w:rsidR="0093781A" w:rsidRDefault="0093781A" w:rsidP="0041386C">
      <w:pPr>
        <w:pStyle w:val="a0"/>
      </w:pPr>
    </w:p>
    <w:p w:rsidR="0093781A" w:rsidRDefault="0093781A" w:rsidP="0041386C">
      <w:pPr>
        <w:pStyle w:val="a0"/>
      </w:pPr>
    </w:p>
    <w:p w:rsidR="0041386C" w:rsidRPr="0093781A" w:rsidRDefault="0093781A" w:rsidP="0093781A">
      <w:pPr>
        <w:rPr>
          <w:b/>
          <w:bCs/>
          <w:kern w:val="28"/>
        </w:rPr>
      </w:pPr>
      <w:r>
        <w:rPr>
          <w:rFonts w:hint="eastAsia"/>
          <w:b/>
          <w:bCs/>
          <w:kern w:val="28"/>
        </w:rPr>
        <w:lastRenderedPageBreak/>
        <w:t>（</w:t>
      </w:r>
      <w:r w:rsidR="0041386C" w:rsidRPr="0093781A">
        <w:rPr>
          <w:b/>
          <w:bCs/>
          <w:kern w:val="28"/>
        </w:rPr>
        <w:t>四</w:t>
      </w:r>
      <w:r>
        <w:rPr>
          <w:rFonts w:hint="eastAsia"/>
          <w:b/>
          <w:bCs/>
          <w:kern w:val="28"/>
        </w:rPr>
        <w:t>）</w:t>
      </w:r>
      <w:r w:rsidR="0041386C" w:rsidRPr="0093781A">
        <w:rPr>
          <w:b/>
          <w:bCs/>
          <w:kern w:val="28"/>
        </w:rPr>
        <w:t>资信文件内容</w:t>
      </w:r>
      <w:r w:rsidR="0041386C" w:rsidRPr="0093781A">
        <w:rPr>
          <w:b/>
          <w:bCs/>
          <w:kern w:val="28"/>
        </w:rPr>
        <w:t xml:space="preserve">: </w:t>
      </w:r>
    </w:p>
    <w:p w:rsidR="0041386C" w:rsidRDefault="0041386C" w:rsidP="0041386C">
      <w:pPr>
        <w:spacing w:line="360" w:lineRule="auto"/>
      </w:pPr>
      <w:r>
        <w:t>1</w:t>
      </w:r>
      <w:r>
        <w:rPr>
          <w:rFonts w:hint="eastAsia"/>
        </w:rPr>
        <w:t>、投标人基本情况</w:t>
      </w:r>
    </w:p>
    <w:p w:rsidR="0041386C" w:rsidRDefault="0041386C" w:rsidP="0041386C">
      <w:pPr>
        <w:spacing w:line="360" w:lineRule="auto"/>
      </w:pPr>
      <w:r>
        <w:t>2</w:t>
      </w:r>
      <w:r>
        <w:rPr>
          <w:rFonts w:hint="eastAsia"/>
        </w:rPr>
        <w:t>、经年检的营业执照</w:t>
      </w:r>
    </w:p>
    <w:p w:rsidR="0041386C" w:rsidRDefault="0041386C" w:rsidP="0041386C">
      <w:pPr>
        <w:spacing w:line="360" w:lineRule="auto"/>
      </w:pPr>
      <w:r>
        <w:t>3</w:t>
      </w:r>
      <w:r>
        <w:rPr>
          <w:rFonts w:hint="eastAsia"/>
        </w:rPr>
        <w:t>、</w:t>
      </w:r>
      <w:r>
        <w:rPr>
          <w:rFonts w:ascii="宋体" w:hAnsi="宋体" w:hint="eastAsia"/>
          <w:szCs w:val="21"/>
        </w:rPr>
        <w:t>投标人（或其委托的安装施工单位）的安全生产许可证</w:t>
      </w:r>
    </w:p>
    <w:p w:rsidR="0041386C" w:rsidRDefault="0041386C" w:rsidP="0041386C">
      <w:pPr>
        <w:spacing w:line="360" w:lineRule="auto"/>
      </w:pPr>
      <w:r>
        <w:t>4</w:t>
      </w:r>
      <w:r>
        <w:rPr>
          <w:rFonts w:hint="eastAsia"/>
        </w:rPr>
        <w:t>、主要技术人员情况表</w:t>
      </w:r>
    </w:p>
    <w:p w:rsidR="0041386C" w:rsidRDefault="0041386C" w:rsidP="0041386C">
      <w:pPr>
        <w:spacing w:line="360" w:lineRule="auto"/>
      </w:pPr>
      <w:r>
        <w:t>5</w:t>
      </w:r>
      <w:r>
        <w:rPr>
          <w:rFonts w:hint="eastAsia"/>
        </w:rPr>
        <w:t>、工程业绩表</w:t>
      </w:r>
    </w:p>
    <w:p w:rsidR="0041386C" w:rsidRDefault="0041386C" w:rsidP="0041386C">
      <w:pPr>
        <w:spacing w:line="360" w:lineRule="auto"/>
      </w:pPr>
      <w:r>
        <w:t>6</w:t>
      </w:r>
      <w:r>
        <w:rPr>
          <w:rFonts w:hint="eastAsia"/>
        </w:rPr>
        <w:t>、服务承诺</w:t>
      </w:r>
    </w:p>
    <w:p w:rsidR="0041386C" w:rsidRDefault="0041386C" w:rsidP="00117679">
      <w:pPr>
        <w:pStyle w:val="af3"/>
        <w:spacing w:afterLines="50" w:after="156"/>
        <w:ind w:firstLineChars="0" w:firstLine="0"/>
        <w:jc w:val="left"/>
        <w:rPr>
          <w:rFonts w:ascii="宋体" w:hAnsi="宋体" w:cs="宋体"/>
          <w:color w:val="000000"/>
          <w:kern w:val="0"/>
          <w:sz w:val="28"/>
          <w:szCs w:val="28"/>
        </w:rPr>
      </w:pPr>
      <w:r>
        <w:t>7</w:t>
      </w:r>
      <w:r>
        <w:rPr>
          <w:rFonts w:ascii="宋体" w:hAnsi="宋体" w:hint="eastAsia"/>
          <w:szCs w:val="21"/>
        </w:rPr>
        <w:t>、</w:t>
      </w:r>
      <w:r>
        <w:rPr>
          <w:rFonts w:ascii="宋体" w:hAnsi="宋体" w:hint="eastAsia"/>
          <w:sz w:val="21"/>
          <w:szCs w:val="21"/>
        </w:rPr>
        <w:t>合同条款响应表</w:t>
      </w:r>
    </w:p>
    <w:p w:rsidR="0041386C" w:rsidRDefault="0041386C" w:rsidP="0041386C">
      <w:r>
        <w:t>8</w:t>
      </w:r>
      <w:r>
        <w:rPr>
          <w:rFonts w:hint="eastAsia"/>
        </w:rPr>
        <w:t>、其他</w:t>
      </w:r>
    </w:p>
    <w:p w:rsidR="0041386C" w:rsidRDefault="0041386C" w:rsidP="0041386C">
      <w:pPr>
        <w:spacing w:line="360" w:lineRule="auto"/>
      </w:pPr>
    </w:p>
    <w:p w:rsidR="0041386C" w:rsidRDefault="0041386C" w:rsidP="0041386C">
      <w:pPr>
        <w:spacing w:line="360" w:lineRule="auto"/>
      </w:pPr>
      <w:r>
        <w:rPr>
          <w:rFonts w:hint="eastAsia"/>
        </w:rPr>
        <w:t>重要提示：</w:t>
      </w:r>
    </w:p>
    <w:p w:rsidR="0041386C" w:rsidRDefault="0041386C" w:rsidP="0041386C">
      <w:pPr>
        <w:spacing w:line="360" w:lineRule="auto"/>
      </w:pPr>
      <w:r>
        <w:rPr>
          <w:rFonts w:hint="eastAsia"/>
        </w:rPr>
        <w:t>上述证明文件是参选中非常重要的文件，投标人必须全面、准确地提供，并保证其真实性，否则将对投标人产生不利影响。</w:t>
      </w:r>
    </w:p>
    <w:p w:rsidR="0041386C" w:rsidRDefault="0041386C" w:rsidP="0041386C"/>
    <w:p w:rsidR="0041386C" w:rsidRDefault="0041386C" w:rsidP="0041386C"/>
    <w:p w:rsidR="0041386C" w:rsidRDefault="0041386C" w:rsidP="0041386C"/>
    <w:p w:rsidR="0041386C" w:rsidRDefault="0041386C" w:rsidP="0041386C"/>
    <w:p w:rsidR="0041386C" w:rsidRDefault="0041386C" w:rsidP="0041386C">
      <w:r>
        <w:br w:type="page"/>
      </w:r>
      <w:r>
        <w:lastRenderedPageBreak/>
        <w:t>1</w:t>
      </w:r>
      <w:r>
        <w:rPr>
          <w:rFonts w:hint="eastAsia"/>
        </w:rPr>
        <w:t>、投标人基本情况表</w:t>
      </w:r>
    </w:p>
    <w:p w:rsidR="0041386C" w:rsidRDefault="0041386C" w:rsidP="0041386C"/>
    <w:p w:rsidR="0041386C" w:rsidRDefault="0041386C" w:rsidP="0041386C">
      <w:r>
        <w:rPr>
          <w:rFonts w:hint="eastAsia"/>
        </w:rPr>
        <w:t>投标人：</w:t>
      </w:r>
      <w:r>
        <w:t>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1092"/>
        <w:gridCol w:w="369"/>
        <w:gridCol w:w="229"/>
        <w:gridCol w:w="745"/>
        <w:gridCol w:w="246"/>
        <w:gridCol w:w="1194"/>
        <w:gridCol w:w="530"/>
        <w:gridCol w:w="71"/>
        <w:gridCol w:w="1784"/>
        <w:gridCol w:w="1389"/>
      </w:tblGrid>
      <w:tr w:rsidR="0041386C" w:rsidTr="0041386C">
        <w:trPr>
          <w:trHeight w:val="510"/>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企业名称</w:t>
            </w:r>
          </w:p>
        </w:tc>
        <w:tc>
          <w:tcPr>
            <w:tcW w:w="2435" w:type="dxa"/>
            <w:gridSpan w:val="4"/>
            <w:tcBorders>
              <w:top w:val="single" w:sz="4" w:space="0" w:color="auto"/>
              <w:left w:val="single" w:sz="4" w:space="0" w:color="auto"/>
              <w:bottom w:val="single" w:sz="4" w:space="0" w:color="auto"/>
              <w:right w:val="single" w:sz="4" w:space="0" w:color="auto"/>
            </w:tcBorders>
            <w:vAlign w:val="center"/>
          </w:tcPr>
          <w:p w:rsidR="0041386C" w:rsidRDefault="0041386C"/>
        </w:tc>
        <w:tc>
          <w:tcPr>
            <w:tcW w:w="1970"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主管部门</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10"/>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经济类型</w:t>
            </w:r>
          </w:p>
        </w:tc>
        <w:tc>
          <w:tcPr>
            <w:tcW w:w="2435" w:type="dxa"/>
            <w:gridSpan w:val="4"/>
            <w:tcBorders>
              <w:top w:val="single" w:sz="4" w:space="0" w:color="auto"/>
              <w:left w:val="single" w:sz="4" w:space="0" w:color="auto"/>
              <w:bottom w:val="single" w:sz="4" w:space="0" w:color="auto"/>
              <w:right w:val="single" w:sz="4" w:space="0" w:color="auto"/>
            </w:tcBorders>
            <w:vAlign w:val="center"/>
          </w:tcPr>
          <w:p w:rsidR="0041386C" w:rsidRDefault="0041386C"/>
        </w:tc>
        <w:tc>
          <w:tcPr>
            <w:tcW w:w="1970"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资质等级</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1348"/>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单位</w:t>
            </w:r>
          </w:p>
          <w:p w:rsidR="0041386C" w:rsidRDefault="0041386C">
            <w:r>
              <w:rPr>
                <w:rFonts w:hint="eastAsia"/>
              </w:rPr>
              <w:t>简介</w:t>
            </w:r>
          </w:p>
        </w:tc>
        <w:tc>
          <w:tcPr>
            <w:tcW w:w="7649" w:type="dxa"/>
            <w:gridSpan w:val="10"/>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624"/>
          <w:jc w:val="center"/>
        </w:trPr>
        <w:tc>
          <w:tcPr>
            <w:tcW w:w="2205" w:type="dxa"/>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单位</w:t>
            </w:r>
          </w:p>
          <w:p w:rsidR="0041386C" w:rsidRDefault="0041386C">
            <w:r>
              <w:rPr>
                <w:rFonts w:hint="eastAsia"/>
              </w:rPr>
              <w:t>概况</w:t>
            </w:r>
          </w:p>
        </w:tc>
        <w:tc>
          <w:tcPr>
            <w:tcW w:w="1690"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职工总人数</w:t>
            </w:r>
          </w:p>
        </w:tc>
        <w:tc>
          <w:tcPr>
            <w:tcW w:w="2185"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人</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工程技术人员</w:t>
            </w:r>
          </w:p>
        </w:tc>
        <w:tc>
          <w:tcPr>
            <w:tcW w:w="1389"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人</w:t>
            </w:r>
          </w:p>
        </w:tc>
      </w:tr>
      <w:tr w:rsidR="0041386C" w:rsidTr="0041386C">
        <w:trPr>
          <w:trHeight w:val="624"/>
          <w:jc w:val="center"/>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1690"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生产工人</w:t>
            </w:r>
          </w:p>
        </w:tc>
        <w:tc>
          <w:tcPr>
            <w:tcW w:w="2185"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人</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经营人员</w:t>
            </w:r>
          </w:p>
        </w:tc>
        <w:tc>
          <w:tcPr>
            <w:tcW w:w="1389"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人</w:t>
            </w:r>
          </w:p>
        </w:tc>
      </w:tr>
      <w:tr w:rsidR="0041386C" w:rsidTr="0041386C">
        <w:trPr>
          <w:trHeight w:val="624"/>
          <w:jc w:val="center"/>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固定</w:t>
            </w:r>
          </w:p>
          <w:p w:rsidR="0041386C" w:rsidRDefault="0041386C">
            <w:r>
              <w:rPr>
                <w:rFonts w:hint="eastAsia"/>
              </w:rPr>
              <w:t>资产</w:t>
            </w:r>
          </w:p>
        </w:tc>
        <w:tc>
          <w:tcPr>
            <w:tcW w:w="158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万元</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资金</w:t>
            </w:r>
          </w:p>
          <w:p w:rsidR="0041386C" w:rsidRDefault="0041386C">
            <w:r>
              <w:rPr>
                <w:rFonts w:hint="eastAsia"/>
              </w:rPr>
              <w:t>性质</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生产性</w:t>
            </w:r>
          </w:p>
        </w:tc>
        <w:tc>
          <w:tcPr>
            <w:tcW w:w="1389"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万元</w:t>
            </w:r>
          </w:p>
        </w:tc>
      </w:tr>
      <w:tr w:rsidR="0041386C" w:rsidTr="0041386C">
        <w:trPr>
          <w:trHeight w:val="624"/>
          <w:jc w:val="center"/>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7649"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8759" w:type="dxa"/>
            <w:gridSpan w:val="4"/>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非生产性</w:t>
            </w:r>
          </w:p>
        </w:tc>
        <w:tc>
          <w:tcPr>
            <w:tcW w:w="1389"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万元</w:t>
            </w:r>
          </w:p>
        </w:tc>
      </w:tr>
      <w:tr w:rsidR="0041386C" w:rsidTr="0041386C">
        <w:trPr>
          <w:trHeight w:val="624"/>
          <w:jc w:val="center"/>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流动</w:t>
            </w:r>
          </w:p>
          <w:p w:rsidR="0041386C" w:rsidRDefault="0041386C">
            <w:r>
              <w:rPr>
                <w:rFonts w:hint="eastAsia"/>
              </w:rPr>
              <w:t>资金</w:t>
            </w:r>
          </w:p>
        </w:tc>
        <w:tc>
          <w:tcPr>
            <w:tcW w:w="158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万元</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资金</w:t>
            </w:r>
          </w:p>
          <w:p w:rsidR="0041386C" w:rsidRDefault="0041386C">
            <w:r>
              <w:rPr>
                <w:rFonts w:hint="eastAsia"/>
              </w:rPr>
              <w:t>来源</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自有资金</w:t>
            </w:r>
          </w:p>
        </w:tc>
        <w:tc>
          <w:tcPr>
            <w:tcW w:w="1389"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万元</w:t>
            </w:r>
          </w:p>
        </w:tc>
      </w:tr>
      <w:tr w:rsidR="0041386C" w:rsidTr="0041386C">
        <w:trPr>
          <w:trHeight w:val="624"/>
          <w:jc w:val="center"/>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7649"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8759" w:type="dxa"/>
            <w:gridSpan w:val="4"/>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银行贷款</w:t>
            </w:r>
          </w:p>
        </w:tc>
        <w:tc>
          <w:tcPr>
            <w:tcW w:w="1389"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万元</w:t>
            </w:r>
          </w:p>
        </w:tc>
      </w:tr>
      <w:tr w:rsidR="0041386C" w:rsidTr="0041386C">
        <w:trPr>
          <w:trHeight w:val="1070"/>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主要资质</w:t>
            </w:r>
          </w:p>
          <w:p w:rsidR="0041386C" w:rsidRDefault="0041386C">
            <w:r>
              <w:rPr>
                <w:rFonts w:hint="eastAsia"/>
              </w:rPr>
              <w:t>证书</w:t>
            </w:r>
          </w:p>
        </w:tc>
        <w:tc>
          <w:tcPr>
            <w:tcW w:w="7649" w:type="dxa"/>
            <w:gridSpan w:val="10"/>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1084"/>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质量保证</w:t>
            </w:r>
          </w:p>
          <w:p w:rsidR="0041386C" w:rsidRDefault="0041386C">
            <w:r>
              <w:rPr>
                <w:rFonts w:hint="eastAsia"/>
              </w:rPr>
              <w:t>体系</w:t>
            </w:r>
          </w:p>
        </w:tc>
        <w:tc>
          <w:tcPr>
            <w:tcW w:w="7649" w:type="dxa"/>
            <w:gridSpan w:val="10"/>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10"/>
          <w:jc w:val="center"/>
        </w:trPr>
        <w:tc>
          <w:tcPr>
            <w:tcW w:w="2205" w:type="dxa"/>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经济指标</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年份</w:t>
            </w:r>
          </w:p>
        </w:tc>
        <w:tc>
          <w:tcPr>
            <w:tcW w:w="3015" w:type="dxa"/>
            <w:gridSpan w:val="6"/>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销售收入（万元）</w:t>
            </w:r>
          </w:p>
        </w:tc>
        <w:tc>
          <w:tcPr>
            <w:tcW w:w="3173" w:type="dxa"/>
            <w:gridSpan w:val="2"/>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利润（万元）</w:t>
            </w:r>
          </w:p>
        </w:tc>
      </w:tr>
      <w:tr w:rsidR="0041386C" w:rsidTr="0041386C">
        <w:trPr>
          <w:trHeight w:val="510"/>
          <w:jc w:val="center"/>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41386C" w:rsidRDefault="0041386C">
            <w:r>
              <w:t>2014</w:t>
            </w:r>
            <w:r>
              <w:rPr>
                <w:rFonts w:hint="eastAsia"/>
              </w:rPr>
              <w:t>年</w:t>
            </w:r>
          </w:p>
        </w:tc>
        <w:tc>
          <w:tcPr>
            <w:tcW w:w="3015" w:type="dxa"/>
            <w:gridSpan w:val="6"/>
            <w:tcBorders>
              <w:top w:val="single" w:sz="4" w:space="0" w:color="auto"/>
              <w:left w:val="single" w:sz="4" w:space="0" w:color="auto"/>
              <w:bottom w:val="single" w:sz="4" w:space="0" w:color="auto"/>
              <w:right w:val="single" w:sz="4" w:space="0" w:color="auto"/>
            </w:tcBorders>
            <w:vAlign w:val="center"/>
          </w:tcPr>
          <w:p w:rsidR="0041386C" w:rsidRDefault="0041386C"/>
        </w:tc>
        <w:tc>
          <w:tcPr>
            <w:tcW w:w="3173" w:type="dxa"/>
            <w:gridSpan w:val="2"/>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10"/>
          <w:jc w:val="center"/>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41386C" w:rsidRDefault="0041386C">
            <w:r>
              <w:t>2015</w:t>
            </w:r>
            <w:r>
              <w:rPr>
                <w:rFonts w:hint="eastAsia"/>
              </w:rPr>
              <w:t>年</w:t>
            </w:r>
          </w:p>
        </w:tc>
        <w:tc>
          <w:tcPr>
            <w:tcW w:w="3015" w:type="dxa"/>
            <w:gridSpan w:val="6"/>
            <w:tcBorders>
              <w:top w:val="single" w:sz="4" w:space="0" w:color="auto"/>
              <w:left w:val="single" w:sz="4" w:space="0" w:color="auto"/>
              <w:bottom w:val="single" w:sz="4" w:space="0" w:color="auto"/>
              <w:right w:val="single" w:sz="4" w:space="0" w:color="auto"/>
            </w:tcBorders>
            <w:vAlign w:val="center"/>
          </w:tcPr>
          <w:p w:rsidR="0041386C" w:rsidRDefault="0041386C"/>
        </w:tc>
        <w:tc>
          <w:tcPr>
            <w:tcW w:w="3173" w:type="dxa"/>
            <w:gridSpan w:val="2"/>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10"/>
          <w:jc w:val="center"/>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41386C" w:rsidRDefault="0041386C">
            <w:r>
              <w:t>2016</w:t>
            </w:r>
            <w:r>
              <w:rPr>
                <w:rFonts w:hint="eastAsia"/>
              </w:rPr>
              <w:t>年</w:t>
            </w:r>
          </w:p>
        </w:tc>
        <w:tc>
          <w:tcPr>
            <w:tcW w:w="3015" w:type="dxa"/>
            <w:gridSpan w:val="6"/>
            <w:tcBorders>
              <w:top w:val="single" w:sz="4" w:space="0" w:color="auto"/>
              <w:left w:val="single" w:sz="4" w:space="0" w:color="auto"/>
              <w:bottom w:val="single" w:sz="4" w:space="0" w:color="auto"/>
              <w:right w:val="single" w:sz="4" w:space="0" w:color="auto"/>
            </w:tcBorders>
            <w:vAlign w:val="center"/>
          </w:tcPr>
          <w:p w:rsidR="0041386C" w:rsidRDefault="0041386C"/>
        </w:tc>
        <w:tc>
          <w:tcPr>
            <w:tcW w:w="3173" w:type="dxa"/>
            <w:gridSpan w:val="2"/>
            <w:tcBorders>
              <w:top w:val="single" w:sz="4" w:space="0" w:color="auto"/>
              <w:left w:val="single" w:sz="4" w:space="0" w:color="auto"/>
              <w:bottom w:val="single" w:sz="4" w:space="0" w:color="auto"/>
              <w:right w:val="single" w:sz="4" w:space="0" w:color="auto"/>
            </w:tcBorders>
            <w:vAlign w:val="center"/>
          </w:tcPr>
          <w:p w:rsidR="0041386C" w:rsidRDefault="0041386C"/>
        </w:tc>
      </w:tr>
    </w:tbl>
    <w:p w:rsidR="0041386C" w:rsidRDefault="0041386C" w:rsidP="0041386C"/>
    <w:p w:rsidR="0041386C" w:rsidRDefault="0041386C" w:rsidP="0041386C">
      <w:r>
        <w:rPr>
          <w:rFonts w:hint="eastAsia"/>
        </w:rPr>
        <w:t>注：表格不够可另附说明。</w:t>
      </w:r>
    </w:p>
    <w:p w:rsidR="0041386C" w:rsidRDefault="0041386C" w:rsidP="0041386C"/>
    <w:p w:rsidR="0041386C" w:rsidRDefault="0041386C" w:rsidP="0041386C">
      <w:pPr>
        <w:rPr>
          <w:b/>
        </w:rPr>
      </w:pPr>
      <w:r>
        <w:rPr>
          <w:b/>
        </w:rPr>
        <w:t>2</w:t>
      </w:r>
      <w:r>
        <w:rPr>
          <w:rFonts w:hint="eastAsia"/>
          <w:b/>
        </w:rPr>
        <w:t>、经年检的营业执照</w:t>
      </w:r>
    </w:p>
    <w:p w:rsidR="0041386C" w:rsidRDefault="0041386C" w:rsidP="0041386C">
      <w:pPr>
        <w:rPr>
          <w:b/>
        </w:rPr>
      </w:pPr>
      <w:r>
        <w:rPr>
          <w:rFonts w:hint="eastAsia"/>
        </w:rPr>
        <w:t>（扫描件）</w:t>
      </w:r>
    </w:p>
    <w:p w:rsidR="0041386C" w:rsidRDefault="0041386C" w:rsidP="0041386C">
      <w:pPr>
        <w:rPr>
          <w:b/>
        </w:rPr>
      </w:pPr>
    </w:p>
    <w:p w:rsidR="0041386C" w:rsidRDefault="0041386C" w:rsidP="0041386C">
      <w:pPr>
        <w:rPr>
          <w:b/>
        </w:rPr>
      </w:pPr>
      <w:r>
        <w:rPr>
          <w:b/>
        </w:rPr>
        <w:t>3</w:t>
      </w:r>
      <w:r>
        <w:rPr>
          <w:rFonts w:hint="eastAsia"/>
          <w:b/>
        </w:rPr>
        <w:t>、</w:t>
      </w:r>
      <w:r>
        <w:rPr>
          <w:rFonts w:ascii="宋体" w:hAnsi="宋体" w:hint="eastAsia"/>
          <w:szCs w:val="21"/>
        </w:rPr>
        <w:t>投标人（或其委托的安装施工单位）的安全生产许可证</w:t>
      </w:r>
    </w:p>
    <w:p w:rsidR="0041386C" w:rsidRDefault="0041386C" w:rsidP="0041386C"/>
    <w:p w:rsidR="0041386C" w:rsidRDefault="0041386C" w:rsidP="0041386C">
      <w:pPr>
        <w:rPr>
          <w:b/>
        </w:rPr>
      </w:pPr>
      <w:r>
        <w:rPr>
          <w:b/>
        </w:rPr>
        <w:br w:type="page"/>
      </w:r>
      <w:r>
        <w:rPr>
          <w:b/>
        </w:rPr>
        <w:lastRenderedPageBreak/>
        <w:t>4</w:t>
      </w:r>
      <w:r>
        <w:rPr>
          <w:rFonts w:hint="eastAsia"/>
          <w:b/>
        </w:rPr>
        <w:t>、主要技术人员情况表</w:t>
      </w:r>
    </w:p>
    <w:p w:rsidR="0041386C" w:rsidRDefault="0041386C" w:rsidP="0041386C"/>
    <w:p w:rsidR="0041386C" w:rsidRDefault="0041386C" w:rsidP="0041386C">
      <w:r>
        <w:rPr>
          <w:rFonts w:hint="eastAsia"/>
        </w:rPr>
        <w:t>投标人：</w:t>
      </w:r>
      <w:r>
        <w:t>____________________</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182"/>
        <w:gridCol w:w="1577"/>
        <w:gridCol w:w="1380"/>
        <w:gridCol w:w="4139"/>
      </w:tblGrid>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名称</w:t>
            </w:r>
          </w:p>
        </w:tc>
        <w:tc>
          <w:tcPr>
            <w:tcW w:w="1182"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姓名</w:t>
            </w:r>
          </w:p>
        </w:tc>
        <w:tc>
          <w:tcPr>
            <w:tcW w:w="1577"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职务</w:t>
            </w:r>
          </w:p>
        </w:tc>
        <w:tc>
          <w:tcPr>
            <w:tcW w:w="1380"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职称</w:t>
            </w:r>
          </w:p>
        </w:tc>
        <w:tc>
          <w:tcPr>
            <w:tcW w:w="4139"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主要简历、经验及承担过的项目</w:t>
            </w:r>
          </w:p>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项目负责人</w:t>
            </w:r>
          </w:p>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hideMark/>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jc w:val="center"/>
        </w:trPr>
        <w:tc>
          <w:tcPr>
            <w:tcW w:w="157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182"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577"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80"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4139" w:type="dxa"/>
            <w:tcBorders>
              <w:top w:val="single" w:sz="4" w:space="0" w:color="auto"/>
              <w:left w:val="single" w:sz="4" w:space="0" w:color="auto"/>
              <w:bottom w:val="single" w:sz="4" w:space="0" w:color="auto"/>
              <w:right w:val="single" w:sz="4" w:space="0" w:color="auto"/>
            </w:tcBorders>
            <w:vAlign w:val="center"/>
          </w:tcPr>
          <w:p w:rsidR="0041386C" w:rsidRDefault="0041386C"/>
        </w:tc>
      </w:tr>
    </w:tbl>
    <w:p w:rsidR="0041386C" w:rsidRDefault="0041386C" w:rsidP="0041386C"/>
    <w:p w:rsidR="0041386C" w:rsidRDefault="0041386C" w:rsidP="0041386C">
      <w:r>
        <w:rPr>
          <w:rFonts w:hint="eastAsia"/>
        </w:rPr>
        <w:t>提示：项目主要参与人员主要指：项目负责人，项目生产负责人、项目计划负责人、项目质量负责人以及现场安装督导负责人等</w:t>
      </w:r>
    </w:p>
    <w:p w:rsidR="0041386C" w:rsidRDefault="0041386C" w:rsidP="0041386C"/>
    <w:p w:rsidR="0041386C" w:rsidRDefault="0041386C" w:rsidP="0041386C"/>
    <w:p w:rsidR="0041386C" w:rsidRDefault="0041386C" w:rsidP="0041386C">
      <w:pPr>
        <w:rPr>
          <w:b/>
        </w:rPr>
      </w:pPr>
      <w:r>
        <w:rPr>
          <w:b/>
        </w:rPr>
        <w:t>5</w:t>
      </w:r>
      <w:r>
        <w:rPr>
          <w:rFonts w:hint="eastAsia"/>
          <w:b/>
        </w:rPr>
        <w:t>、工程业绩表</w:t>
      </w:r>
    </w:p>
    <w:p w:rsidR="0041386C" w:rsidRDefault="0041386C" w:rsidP="0041386C"/>
    <w:p w:rsidR="0041386C" w:rsidRDefault="0041386C" w:rsidP="0041386C">
      <w:r>
        <w:rPr>
          <w:rFonts w:hint="eastAsia"/>
        </w:rPr>
        <w:t>投标人：</w:t>
      </w:r>
      <w:r>
        <w:t>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276"/>
        <w:gridCol w:w="1165"/>
        <w:gridCol w:w="1456"/>
        <w:gridCol w:w="1456"/>
        <w:gridCol w:w="991"/>
      </w:tblGrid>
      <w:tr w:rsidR="0041386C" w:rsidTr="0041386C">
        <w:trPr>
          <w:trHeight w:val="699"/>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项目名称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建设单位</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建设</w:t>
            </w:r>
          </w:p>
          <w:p w:rsidR="0041386C" w:rsidRDefault="0041386C">
            <w:r>
              <w:rPr>
                <w:rFonts w:hint="eastAsia"/>
              </w:rPr>
              <w:t>地点</w:t>
            </w:r>
          </w:p>
        </w:tc>
        <w:tc>
          <w:tcPr>
            <w:tcW w:w="1165"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建设</w:t>
            </w:r>
          </w:p>
          <w:p w:rsidR="0041386C" w:rsidRDefault="0041386C">
            <w:r>
              <w:rPr>
                <w:rFonts w:hint="eastAsia"/>
              </w:rPr>
              <w:t>规模（㎡）</w:t>
            </w:r>
          </w:p>
        </w:tc>
        <w:tc>
          <w:tcPr>
            <w:tcW w:w="1456"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开竣工日期</w:t>
            </w:r>
          </w:p>
        </w:tc>
        <w:tc>
          <w:tcPr>
            <w:tcW w:w="1456"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合同价格（万元）</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备注</w:t>
            </w:r>
          </w:p>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r w:rsidR="0041386C" w:rsidTr="0041386C">
        <w:trPr>
          <w:trHeight w:val="510"/>
          <w:jc w:val="center"/>
        </w:trPr>
        <w:tc>
          <w:tcPr>
            <w:tcW w:w="1526" w:type="dxa"/>
            <w:tcBorders>
              <w:top w:val="single" w:sz="4" w:space="0" w:color="auto"/>
              <w:left w:val="single" w:sz="4" w:space="0" w:color="auto"/>
              <w:bottom w:val="single" w:sz="4" w:space="0" w:color="auto"/>
              <w:right w:val="single" w:sz="4" w:space="0" w:color="auto"/>
            </w:tcBorders>
          </w:tcPr>
          <w:p w:rsidR="0041386C" w:rsidRDefault="0041386C"/>
        </w:tc>
        <w:tc>
          <w:tcPr>
            <w:tcW w:w="1984" w:type="dxa"/>
            <w:tcBorders>
              <w:top w:val="single" w:sz="4" w:space="0" w:color="auto"/>
              <w:left w:val="single" w:sz="4" w:space="0" w:color="auto"/>
              <w:bottom w:val="single" w:sz="4" w:space="0" w:color="auto"/>
              <w:right w:val="single" w:sz="4" w:space="0" w:color="auto"/>
            </w:tcBorders>
          </w:tcPr>
          <w:p w:rsidR="0041386C" w:rsidRDefault="0041386C"/>
        </w:tc>
        <w:tc>
          <w:tcPr>
            <w:tcW w:w="1276" w:type="dxa"/>
            <w:tcBorders>
              <w:top w:val="single" w:sz="4" w:space="0" w:color="auto"/>
              <w:left w:val="single" w:sz="4" w:space="0" w:color="auto"/>
              <w:bottom w:val="single" w:sz="4" w:space="0" w:color="auto"/>
              <w:right w:val="single" w:sz="4" w:space="0" w:color="auto"/>
            </w:tcBorders>
          </w:tcPr>
          <w:p w:rsidR="0041386C" w:rsidRDefault="0041386C"/>
        </w:tc>
        <w:tc>
          <w:tcPr>
            <w:tcW w:w="1165"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1456" w:type="dxa"/>
            <w:tcBorders>
              <w:top w:val="single" w:sz="4" w:space="0" w:color="auto"/>
              <w:left w:val="single" w:sz="4" w:space="0" w:color="auto"/>
              <w:bottom w:val="single" w:sz="4" w:space="0" w:color="auto"/>
              <w:right w:val="single" w:sz="4" w:space="0" w:color="auto"/>
            </w:tcBorders>
          </w:tcPr>
          <w:p w:rsidR="0041386C" w:rsidRDefault="0041386C"/>
        </w:tc>
        <w:tc>
          <w:tcPr>
            <w:tcW w:w="991" w:type="dxa"/>
            <w:tcBorders>
              <w:top w:val="single" w:sz="4" w:space="0" w:color="auto"/>
              <w:left w:val="single" w:sz="4" w:space="0" w:color="auto"/>
              <w:bottom w:val="single" w:sz="4" w:space="0" w:color="auto"/>
              <w:right w:val="single" w:sz="4" w:space="0" w:color="auto"/>
            </w:tcBorders>
          </w:tcPr>
          <w:p w:rsidR="0041386C" w:rsidRDefault="0041386C"/>
        </w:tc>
      </w:tr>
    </w:tbl>
    <w:p w:rsidR="0041386C" w:rsidRDefault="0041386C" w:rsidP="0041386C">
      <w:r>
        <w:rPr>
          <w:rFonts w:hint="eastAsia"/>
        </w:rPr>
        <w:t>备注：</w:t>
      </w:r>
      <w:r>
        <w:t>1</w:t>
      </w:r>
      <w:r>
        <w:rPr>
          <w:rFonts w:hint="eastAsia"/>
        </w:rPr>
        <w:t>、请投标人列举出</w:t>
      </w:r>
      <w:r>
        <w:t>2013</w:t>
      </w:r>
      <w:r>
        <w:rPr>
          <w:rFonts w:hint="eastAsia"/>
        </w:rPr>
        <w:t>年</w:t>
      </w:r>
      <w:r>
        <w:t>1</w:t>
      </w:r>
      <w:r>
        <w:rPr>
          <w:rFonts w:hint="eastAsia"/>
        </w:rPr>
        <w:t>月</w:t>
      </w:r>
      <w:r>
        <w:t>1</w:t>
      </w:r>
      <w:r>
        <w:rPr>
          <w:rFonts w:hint="eastAsia"/>
        </w:rPr>
        <w:t>日至今（合同签订时间或中标通知书发出时间）最具有代表性的工程业绩，案例顺序依次为深圳地区、广东地区、全国。</w:t>
      </w:r>
    </w:p>
    <w:p w:rsidR="0041386C" w:rsidRDefault="0041386C" w:rsidP="0041386C">
      <w:r>
        <w:t xml:space="preserve">      2</w:t>
      </w:r>
      <w:r>
        <w:rPr>
          <w:rFonts w:hint="eastAsia"/>
        </w:rPr>
        <w:t>、要求每项业绩必须附项目证明材料扫描件（如合同扫描件、用户证明、中标通知书等，未提供证明材料的业绩不予认可）。</w:t>
      </w:r>
    </w:p>
    <w:p w:rsidR="0041386C" w:rsidRDefault="0041386C" w:rsidP="0041386C"/>
    <w:p w:rsidR="0041386C" w:rsidRDefault="0041386C" w:rsidP="0041386C"/>
    <w:p w:rsidR="0041386C" w:rsidRDefault="0041386C" w:rsidP="0041386C">
      <w:pPr>
        <w:rPr>
          <w:b/>
        </w:rPr>
      </w:pPr>
      <w:r>
        <w:rPr>
          <w:b/>
        </w:rPr>
        <w:t>6</w:t>
      </w:r>
      <w:r>
        <w:rPr>
          <w:rFonts w:hint="eastAsia"/>
          <w:b/>
        </w:rPr>
        <w:t>、服务承诺：应包含（</w:t>
      </w:r>
      <w:r>
        <w:rPr>
          <w:rFonts w:ascii="宋体" w:hAnsi="宋体" w:cs="宋体" w:hint="eastAsia"/>
          <w:bCs/>
          <w:kern w:val="0"/>
          <w:szCs w:val="21"/>
        </w:rPr>
        <w:t>对人员培训承诺，人员培训计划、内容和时间；</w:t>
      </w:r>
      <w:r>
        <w:rPr>
          <w:rFonts w:ascii="宋体" w:hAnsi="宋体" w:cs="宋体" w:hint="eastAsia"/>
          <w:b/>
          <w:bCs/>
          <w:kern w:val="0"/>
          <w:szCs w:val="21"/>
        </w:rPr>
        <w:t>质保期时间</w:t>
      </w:r>
      <w:r>
        <w:rPr>
          <w:rFonts w:ascii="宋体" w:hAnsi="宋体" w:cs="宋体" w:hint="eastAsia"/>
          <w:bCs/>
          <w:kern w:val="0"/>
          <w:szCs w:val="21"/>
        </w:rPr>
        <w:t>，质保期内、质保期后保养计划、维修保养周期等内容。）</w:t>
      </w:r>
    </w:p>
    <w:p w:rsidR="0041386C" w:rsidRDefault="0041386C" w:rsidP="00117679">
      <w:pPr>
        <w:pStyle w:val="af3"/>
        <w:spacing w:afterLines="50" w:after="156"/>
        <w:ind w:firstLineChars="0" w:firstLine="0"/>
        <w:jc w:val="left"/>
        <w:rPr>
          <w:b/>
        </w:rPr>
      </w:pPr>
    </w:p>
    <w:p w:rsidR="0041386C" w:rsidRDefault="0041386C" w:rsidP="00117679">
      <w:pPr>
        <w:pStyle w:val="af3"/>
        <w:spacing w:afterLines="50" w:after="156"/>
        <w:ind w:firstLineChars="0" w:firstLine="0"/>
        <w:jc w:val="left"/>
        <w:rPr>
          <w:rFonts w:ascii="宋体" w:hAnsi="宋体" w:cs="宋体"/>
          <w:color w:val="000000"/>
          <w:kern w:val="0"/>
          <w:sz w:val="28"/>
          <w:szCs w:val="28"/>
        </w:rPr>
      </w:pPr>
      <w:r>
        <w:rPr>
          <w:b/>
        </w:rPr>
        <w:t>7</w:t>
      </w:r>
      <w:r>
        <w:rPr>
          <w:rFonts w:ascii="宋体" w:hAnsi="宋体" w:hint="eastAsia"/>
          <w:szCs w:val="21"/>
        </w:rPr>
        <w:t>、</w:t>
      </w:r>
      <w:r>
        <w:rPr>
          <w:rFonts w:ascii="宋体" w:hAnsi="宋体" w:hint="eastAsia"/>
          <w:sz w:val="21"/>
          <w:szCs w:val="21"/>
        </w:rPr>
        <w:t>合同条款响应表</w:t>
      </w:r>
    </w:p>
    <w:p w:rsidR="0041386C" w:rsidRDefault="0041386C" w:rsidP="00117679">
      <w:pPr>
        <w:pStyle w:val="af3"/>
        <w:spacing w:afterLines="50" w:after="156"/>
        <w:ind w:firstLineChars="0" w:firstLine="0"/>
        <w:jc w:val="center"/>
        <w:rPr>
          <w:rFonts w:ascii="宋体" w:hAnsi="宋体" w:cs="宋体"/>
          <w:b/>
          <w:bCs/>
          <w:kern w:val="0"/>
          <w:sz w:val="21"/>
          <w:szCs w:val="21"/>
        </w:rPr>
      </w:pPr>
      <w:r>
        <w:rPr>
          <w:rFonts w:ascii="宋体" w:hAnsi="宋体" w:cs="宋体" w:hint="eastAsia"/>
          <w:b/>
          <w:bCs/>
          <w:kern w:val="0"/>
          <w:sz w:val="21"/>
          <w:szCs w:val="21"/>
        </w:rPr>
        <w:t>合同条款响应表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305"/>
        <w:gridCol w:w="2396"/>
        <w:gridCol w:w="2244"/>
        <w:gridCol w:w="1571"/>
      </w:tblGrid>
      <w:tr w:rsidR="0041386C" w:rsidTr="0041386C">
        <w:trPr>
          <w:trHeight w:val="454"/>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41386C" w:rsidRDefault="0041386C">
            <w:pPr>
              <w:topLinePunct/>
              <w:adjustRightInd w:val="0"/>
              <w:snapToGrid w:val="0"/>
              <w:jc w:val="center"/>
              <w:rPr>
                <w:rFonts w:ascii="宋体" w:hAnsi="宋体" w:cs="宋体"/>
                <w:bCs/>
                <w:kern w:val="0"/>
                <w:szCs w:val="21"/>
              </w:rPr>
            </w:pPr>
            <w:bookmarkStart w:id="163" w:name="合同条款响应表"/>
            <w:r>
              <w:rPr>
                <w:rFonts w:ascii="宋体" w:hAnsi="宋体" w:cs="宋体" w:hint="eastAsia"/>
                <w:bCs/>
                <w:kern w:val="0"/>
                <w:szCs w:val="21"/>
              </w:rPr>
              <w:t>序号</w:t>
            </w:r>
          </w:p>
        </w:tc>
        <w:tc>
          <w:tcPr>
            <w:tcW w:w="1241" w:type="pct"/>
            <w:tcBorders>
              <w:top w:val="single" w:sz="4" w:space="0" w:color="auto"/>
              <w:left w:val="single" w:sz="4" w:space="0" w:color="auto"/>
              <w:bottom w:val="single" w:sz="4" w:space="0" w:color="auto"/>
              <w:right w:val="single" w:sz="4" w:space="0" w:color="auto"/>
            </w:tcBorders>
            <w:vAlign w:val="center"/>
            <w:hideMark/>
          </w:tcPr>
          <w:p w:rsidR="0041386C" w:rsidRDefault="0041386C">
            <w:pPr>
              <w:topLinePunct/>
              <w:adjustRightInd w:val="0"/>
              <w:snapToGrid w:val="0"/>
              <w:ind w:firstLine="57"/>
              <w:jc w:val="center"/>
              <w:rPr>
                <w:rFonts w:ascii="宋体" w:hAnsi="宋体" w:cs="宋体"/>
                <w:bCs/>
                <w:kern w:val="0"/>
                <w:szCs w:val="21"/>
              </w:rPr>
            </w:pPr>
            <w:r>
              <w:rPr>
                <w:rFonts w:ascii="宋体" w:hAnsi="宋体" w:cs="宋体" w:hint="eastAsia"/>
                <w:bCs/>
                <w:kern w:val="0"/>
                <w:szCs w:val="21"/>
              </w:rPr>
              <w:t>招标文件条目号</w:t>
            </w:r>
          </w:p>
        </w:tc>
        <w:tc>
          <w:tcPr>
            <w:tcW w:w="1290" w:type="pct"/>
            <w:tcBorders>
              <w:top w:val="single" w:sz="4" w:space="0" w:color="auto"/>
              <w:left w:val="single" w:sz="4" w:space="0" w:color="auto"/>
              <w:bottom w:val="single" w:sz="4" w:space="0" w:color="auto"/>
              <w:right w:val="single" w:sz="4" w:space="0" w:color="auto"/>
            </w:tcBorders>
            <w:vAlign w:val="center"/>
            <w:hideMark/>
          </w:tcPr>
          <w:p w:rsidR="0041386C" w:rsidRDefault="0041386C">
            <w:pPr>
              <w:topLinePunct/>
              <w:adjustRightInd w:val="0"/>
              <w:snapToGrid w:val="0"/>
              <w:ind w:firstLine="57"/>
              <w:jc w:val="center"/>
              <w:rPr>
                <w:rFonts w:ascii="宋体" w:hAnsi="宋体" w:cs="宋体"/>
                <w:bCs/>
                <w:kern w:val="0"/>
                <w:szCs w:val="21"/>
              </w:rPr>
            </w:pPr>
            <w:r>
              <w:rPr>
                <w:rFonts w:ascii="宋体" w:hAnsi="宋体" w:cs="宋体" w:hint="eastAsia"/>
                <w:bCs/>
                <w:kern w:val="0"/>
                <w:szCs w:val="21"/>
              </w:rPr>
              <w:t>招标文件合同条款</w:t>
            </w:r>
          </w:p>
        </w:tc>
        <w:tc>
          <w:tcPr>
            <w:tcW w:w="1208" w:type="pct"/>
            <w:tcBorders>
              <w:top w:val="single" w:sz="4" w:space="0" w:color="auto"/>
              <w:left w:val="single" w:sz="4" w:space="0" w:color="auto"/>
              <w:bottom w:val="single" w:sz="4" w:space="0" w:color="auto"/>
              <w:right w:val="single" w:sz="4" w:space="0" w:color="auto"/>
            </w:tcBorders>
            <w:vAlign w:val="center"/>
            <w:hideMark/>
          </w:tcPr>
          <w:p w:rsidR="0041386C" w:rsidRDefault="0041386C">
            <w:pPr>
              <w:topLinePunct/>
              <w:adjustRightInd w:val="0"/>
              <w:snapToGrid w:val="0"/>
              <w:ind w:firstLine="57"/>
              <w:jc w:val="center"/>
              <w:rPr>
                <w:rFonts w:ascii="宋体" w:hAnsi="宋体" w:cs="宋体"/>
                <w:bCs/>
                <w:kern w:val="0"/>
                <w:szCs w:val="21"/>
              </w:rPr>
            </w:pPr>
            <w:r>
              <w:rPr>
                <w:rFonts w:ascii="宋体" w:hAnsi="宋体" w:cs="宋体" w:hint="eastAsia"/>
                <w:bCs/>
                <w:kern w:val="0"/>
                <w:szCs w:val="21"/>
              </w:rPr>
              <w:t>投标文件合同条款</w:t>
            </w:r>
          </w:p>
        </w:tc>
        <w:tc>
          <w:tcPr>
            <w:tcW w:w="846" w:type="pct"/>
            <w:tcBorders>
              <w:top w:val="single" w:sz="4" w:space="0" w:color="auto"/>
              <w:left w:val="single" w:sz="4" w:space="0" w:color="auto"/>
              <w:bottom w:val="single" w:sz="4" w:space="0" w:color="auto"/>
              <w:right w:val="single" w:sz="4" w:space="0" w:color="auto"/>
            </w:tcBorders>
            <w:vAlign w:val="center"/>
            <w:hideMark/>
          </w:tcPr>
          <w:p w:rsidR="0041386C" w:rsidRDefault="0041386C">
            <w:pPr>
              <w:topLinePunct/>
              <w:adjustRightInd w:val="0"/>
              <w:snapToGrid w:val="0"/>
              <w:ind w:firstLine="57"/>
              <w:jc w:val="center"/>
              <w:rPr>
                <w:rFonts w:ascii="宋体" w:hAnsi="宋体" w:cs="宋体"/>
                <w:bCs/>
                <w:kern w:val="0"/>
                <w:szCs w:val="21"/>
              </w:rPr>
            </w:pPr>
            <w:r>
              <w:rPr>
                <w:rFonts w:ascii="宋体" w:hAnsi="宋体" w:cs="宋体" w:hint="eastAsia"/>
                <w:bCs/>
                <w:kern w:val="0"/>
                <w:szCs w:val="21"/>
              </w:rPr>
              <w:t>说  明</w:t>
            </w:r>
          </w:p>
        </w:tc>
      </w:tr>
      <w:tr w:rsidR="0041386C" w:rsidTr="0041386C">
        <w:trPr>
          <w:trHeight w:val="454"/>
          <w:jc w:val="center"/>
        </w:trPr>
        <w:tc>
          <w:tcPr>
            <w:tcW w:w="415" w:type="pct"/>
            <w:tcBorders>
              <w:top w:val="single" w:sz="4" w:space="0" w:color="auto"/>
              <w:left w:val="single" w:sz="4" w:space="0" w:color="auto"/>
              <w:bottom w:val="single" w:sz="4" w:space="0" w:color="auto"/>
              <w:right w:val="single" w:sz="4" w:space="0" w:color="auto"/>
            </w:tcBorders>
            <w:vAlign w:val="center"/>
          </w:tcPr>
          <w:p w:rsidR="0041386C" w:rsidRDefault="0041386C">
            <w:pPr>
              <w:topLinePunct/>
              <w:adjustRightInd w:val="0"/>
              <w:snapToGrid w:val="0"/>
              <w:spacing w:line="360" w:lineRule="auto"/>
              <w:jc w:val="center"/>
              <w:rPr>
                <w:rFonts w:ascii="宋体" w:hAnsi="宋体" w:cs="宋体"/>
                <w:bCs/>
                <w:kern w:val="0"/>
                <w:szCs w:val="21"/>
              </w:rPr>
            </w:pPr>
          </w:p>
        </w:tc>
        <w:tc>
          <w:tcPr>
            <w:tcW w:w="1241" w:type="pct"/>
            <w:tcBorders>
              <w:top w:val="single" w:sz="4" w:space="0" w:color="auto"/>
              <w:left w:val="single" w:sz="4" w:space="0" w:color="auto"/>
              <w:bottom w:val="single" w:sz="4" w:space="0" w:color="auto"/>
              <w:right w:val="single" w:sz="4" w:space="0" w:color="auto"/>
            </w:tcBorders>
            <w:vAlign w:val="center"/>
          </w:tcPr>
          <w:p w:rsidR="0041386C" w:rsidRDefault="0041386C">
            <w:pPr>
              <w:topLinePunct/>
              <w:adjustRightInd w:val="0"/>
              <w:snapToGrid w:val="0"/>
              <w:spacing w:line="360" w:lineRule="auto"/>
              <w:jc w:val="center"/>
              <w:rPr>
                <w:rFonts w:ascii="宋体" w:hAnsi="宋体" w:cs="宋体"/>
                <w:bCs/>
                <w:kern w:val="0"/>
                <w:szCs w:val="21"/>
              </w:rPr>
            </w:pPr>
          </w:p>
        </w:tc>
        <w:tc>
          <w:tcPr>
            <w:tcW w:w="1290" w:type="pct"/>
            <w:tcBorders>
              <w:top w:val="single" w:sz="4" w:space="0" w:color="auto"/>
              <w:left w:val="single" w:sz="4" w:space="0" w:color="auto"/>
              <w:bottom w:val="single" w:sz="4" w:space="0" w:color="auto"/>
              <w:right w:val="single" w:sz="4" w:space="0" w:color="auto"/>
            </w:tcBorders>
            <w:vAlign w:val="center"/>
          </w:tcPr>
          <w:p w:rsidR="0041386C" w:rsidRDefault="0041386C">
            <w:pPr>
              <w:topLinePunct/>
              <w:adjustRightInd w:val="0"/>
              <w:snapToGrid w:val="0"/>
              <w:spacing w:line="360" w:lineRule="auto"/>
              <w:jc w:val="center"/>
              <w:rPr>
                <w:rFonts w:ascii="宋体" w:hAnsi="宋体" w:cs="宋体"/>
                <w:bCs/>
                <w:kern w:val="0"/>
                <w:szCs w:val="21"/>
              </w:rPr>
            </w:pPr>
          </w:p>
        </w:tc>
        <w:tc>
          <w:tcPr>
            <w:tcW w:w="1208" w:type="pct"/>
            <w:tcBorders>
              <w:top w:val="single" w:sz="4" w:space="0" w:color="auto"/>
              <w:left w:val="single" w:sz="4" w:space="0" w:color="auto"/>
              <w:bottom w:val="single" w:sz="4" w:space="0" w:color="auto"/>
              <w:right w:val="single" w:sz="4" w:space="0" w:color="auto"/>
            </w:tcBorders>
            <w:vAlign w:val="center"/>
          </w:tcPr>
          <w:p w:rsidR="0041386C" w:rsidRDefault="0041386C">
            <w:pPr>
              <w:topLinePunct/>
              <w:adjustRightInd w:val="0"/>
              <w:snapToGrid w:val="0"/>
              <w:spacing w:line="360" w:lineRule="auto"/>
              <w:jc w:val="center"/>
              <w:rPr>
                <w:rFonts w:ascii="宋体" w:hAnsi="宋体" w:cs="宋体"/>
                <w:bCs/>
                <w:kern w:val="0"/>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41386C" w:rsidRDefault="0041386C">
            <w:pPr>
              <w:topLinePunct/>
              <w:adjustRightInd w:val="0"/>
              <w:snapToGrid w:val="0"/>
              <w:spacing w:line="360" w:lineRule="auto"/>
              <w:jc w:val="center"/>
              <w:rPr>
                <w:rFonts w:ascii="宋体" w:hAnsi="宋体" w:cs="宋体"/>
                <w:bCs/>
                <w:kern w:val="0"/>
                <w:szCs w:val="21"/>
              </w:rPr>
            </w:pPr>
          </w:p>
        </w:tc>
      </w:tr>
    </w:tbl>
    <w:bookmarkEnd w:id="163"/>
    <w:p w:rsidR="0041386C" w:rsidRDefault="0041386C" w:rsidP="00117679">
      <w:pPr>
        <w:spacing w:beforeLines="50" w:before="156" w:line="360" w:lineRule="auto"/>
        <w:ind w:firstLineChars="200" w:firstLine="420"/>
        <w:jc w:val="left"/>
        <w:rPr>
          <w:rFonts w:ascii="黑体" w:eastAsia="黑体" w:hAnsi="宋体"/>
          <w:szCs w:val="21"/>
        </w:rPr>
      </w:pPr>
      <w:r>
        <w:rPr>
          <w:rFonts w:ascii="黑体" w:eastAsia="黑体" w:hAnsi="宋体" w:hint="eastAsia"/>
          <w:szCs w:val="21"/>
        </w:rPr>
        <w:t>重要提示：只列出发生偏离的项目，没有列出的将被视为完全响应。</w:t>
      </w:r>
    </w:p>
    <w:p w:rsidR="0041386C" w:rsidRDefault="0041386C" w:rsidP="0041386C"/>
    <w:p w:rsidR="0041386C" w:rsidRDefault="0041386C" w:rsidP="0041386C">
      <w:r>
        <w:rPr>
          <w:b/>
        </w:rPr>
        <w:t>8</w:t>
      </w:r>
      <w:r>
        <w:rPr>
          <w:rFonts w:hint="eastAsia"/>
          <w:b/>
        </w:rPr>
        <w:t>、</w:t>
      </w:r>
      <w:r>
        <w:rPr>
          <w:rFonts w:hint="eastAsia"/>
        </w:rPr>
        <w:t>其他</w:t>
      </w:r>
    </w:p>
    <w:p w:rsidR="0041386C" w:rsidRDefault="0041386C" w:rsidP="0041386C">
      <w:r>
        <w:rPr>
          <w:rFonts w:hint="eastAsia"/>
        </w:rPr>
        <w:t>（投标人认为应补充提供的其他文件资料或说明）</w:t>
      </w:r>
    </w:p>
    <w:p w:rsidR="0041386C" w:rsidRDefault="0041386C" w:rsidP="0041386C">
      <w:pPr>
        <w:rPr>
          <w:b/>
        </w:rPr>
      </w:pPr>
    </w:p>
    <w:p w:rsidR="0041386C" w:rsidRDefault="0041386C" w:rsidP="0041386C"/>
    <w:p w:rsidR="0041386C" w:rsidRDefault="0041386C" w:rsidP="0041386C"/>
    <w:p w:rsidR="0041386C" w:rsidRPr="00FB3E18" w:rsidRDefault="0041386C" w:rsidP="00FB3E18">
      <w:pPr>
        <w:jc w:val="center"/>
        <w:outlineLvl w:val="1"/>
        <w:rPr>
          <w:b/>
          <w:sz w:val="28"/>
        </w:rPr>
      </w:pPr>
      <w:r>
        <w:br w:type="page"/>
      </w:r>
      <w:bookmarkStart w:id="164" w:name="_Toc497463653"/>
      <w:bookmarkStart w:id="165" w:name="_Toc437560308"/>
      <w:r w:rsidRPr="00FB3E18">
        <w:rPr>
          <w:rFonts w:hint="eastAsia"/>
          <w:b/>
          <w:sz w:val="28"/>
        </w:rPr>
        <w:lastRenderedPageBreak/>
        <w:t>二、技术部分</w:t>
      </w:r>
      <w:bookmarkEnd w:id="164"/>
    </w:p>
    <w:p w:rsidR="0041386C" w:rsidRDefault="0041386C" w:rsidP="0041386C">
      <w:pPr>
        <w:rPr>
          <w:b/>
        </w:rPr>
      </w:pPr>
    </w:p>
    <w:bookmarkEnd w:id="165"/>
    <w:p w:rsidR="0041386C" w:rsidRDefault="0041386C" w:rsidP="0041386C">
      <w:pPr>
        <w:spacing w:line="360" w:lineRule="auto"/>
      </w:pPr>
      <w:r>
        <w:rPr>
          <w:rFonts w:hint="eastAsia"/>
        </w:rPr>
        <w:t>一、技术方案</w:t>
      </w:r>
    </w:p>
    <w:p w:rsidR="0041386C" w:rsidRDefault="0041386C" w:rsidP="0041386C">
      <w:pPr>
        <w:spacing w:line="360" w:lineRule="auto"/>
      </w:pPr>
      <w:r>
        <w:rPr>
          <w:rFonts w:hint="eastAsia"/>
        </w:rPr>
        <w:t>二、</w:t>
      </w:r>
      <w:r w:rsidR="00BE6C9B">
        <w:rPr>
          <w:rFonts w:hint="eastAsia"/>
        </w:rPr>
        <w:t>活动场地设施安装</w:t>
      </w:r>
      <w:r>
        <w:rPr>
          <w:rFonts w:hint="eastAsia"/>
        </w:rPr>
        <w:t>工程实施方案</w:t>
      </w:r>
    </w:p>
    <w:p w:rsidR="0041386C" w:rsidRDefault="0041386C" w:rsidP="00A614D2">
      <w:pPr>
        <w:spacing w:line="360" w:lineRule="auto"/>
        <w:ind w:firstLineChars="200" w:firstLine="420"/>
      </w:pPr>
      <w:r>
        <w:rPr>
          <w:rFonts w:hint="eastAsia"/>
        </w:rPr>
        <w:t>此部分内容要求投标人提供根据现场情况施工时的详细施工组织计划。将作为合同实施和验收的依据，内容要真实、完整，描述要清楚、详尽而不赘琐。主要包括以下内容：</w:t>
      </w:r>
    </w:p>
    <w:p w:rsidR="0041386C" w:rsidRDefault="0041386C" w:rsidP="0041386C">
      <w:pPr>
        <w:spacing w:line="360" w:lineRule="auto"/>
      </w:pPr>
      <w:r>
        <w:rPr>
          <w:rFonts w:hint="eastAsia"/>
        </w:rPr>
        <w:t>（一）施工项目重点和难点分析，以及对应解决方案；</w:t>
      </w:r>
    </w:p>
    <w:p w:rsidR="0041386C" w:rsidRDefault="0041386C" w:rsidP="0041386C">
      <w:pPr>
        <w:spacing w:line="360" w:lineRule="auto"/>
      </w:pPr>
      <w:r>
        <w:rPr>
          <w:rFonts w:hint="eastAsia"/>
        </w:rPr>
        <w:t>（二）质量控制、安全管理、进度管理、安装方案、运营等具体的技术方案。</w:t>
      </w:r>
    </w:p>
    <w:p w:rsidR="0041386C" w:rsidRDefault="0041386C" w:rsidP="0041386C">
      <w:pPr>
        <w:spacing w:line="360" w:lineRule="auto"/>
        <w:rPr>
          <w:b/>
        </w:rPr>
      </w:pPr>
      <w:r>
        <w:rPr>
          <w:rFonts w:hint="eastAsia"/>
          <w:b/>
        </w:rPr>
        <w:t>注意：此部分必须包含《技术标评审表》内所列内容，否则将影响技术标评审结果。</w:t>
      </w:r>
    </w:p>
    <w:p w:rsidR="0064649A" w:rsidRPr="00A614D2" w:rsidRDefault="00A614D2" w:rsidP="0041386C">
      <w:pPr>
        <w:spacing w:line="360" w:lineRule="auto"/>
        <w:rPr>
          <w:color w:val="000000" w:themeColor="text1"/>
        </w:rPr>
      </w:pPr>
      <w:r w:rsidRPr="00A614D2">
        <w:rPr>
          <w:rFonts w:hint="eastAsia"/>
          <w:color w:val="000000" w:themeColor="text1"/>
        </w:rPr>
        <w:t>三</w:t>
      </w:r>
      <w:r w:rsidR="0064649A" w:rsidRPr="00A614D2">
        <w:rPr>
          <w:rFonts w:hint="eastAsia"/>
          <w:color w:val="000000" w:themeColor="text1"/>
        </w:rPr>
        <w:t>、成果清单</w:t>
      </w:r>
    </w:p>
    <w:p w:rsidR="00F03A5D" w:rsidRPr="00F03A5D" w:rsidRDefault="00F03A5D" w:rsidP="00F03A5D">
      <w:pPr>
        <w:spacing w:line="360" w:lineRule="auto"/>
        <w:ind w:firstLineChars="200" w:firstLine="420"/>
        <w:rPr>
          <w:color w:val="000000" w:themeColor="text1"/>
        </w:rPr>
      </w:pPr>
      <w:r w:rsidRPr="00F03A5D">
        <w:rPr>
          <w:rFonts w:hint="eastAsia"/>
          <w:color w:val="000000" w:themeColor="text1"/>
        </w:rPr>
        <w:t>1.</w:t>
      </w:r>
      <w:r w:rsidRPr="00F03A5D">
        <w:rPr>
          <w:rFonts w:hint="eastAsia"/>
          <w:color w:val="000000" w:themeColor="text1"/>
        </w:rPr>
        <w:t>三维动画（</w:t>
      </w:r>
      <w:r w:rsidRPr="00F03A5D">
        <w:rPr>
          <w:rFonts w:hint="eastAsia"/>
          <w:color w:val="000000" w:themeColor="text1"/>
        </w:rPr>
        <w:t>6</w:t>
      </w:r>
      <w:r w:rsidRPr="00F03A5D">
        <w:rPr>
          <w:rFonts w:hint="eastAsia"/>
          <w:color w:val="000000" w:themeColor="text1"/>
        </w:rPr>
        <w:t>号、</w:t>
      </w:r>
      <w:r w:rsidR="006F2330">
        <w:rPr>
          <w:rFonts w:hint="eastAsia"/>
          <w:color w:val="000000" w:themeColor="text1"/>
        </w:rPr>
        <w:t>9</w:t>
      </w:r>
      <w:r w:rsidRPr="00F03A5D">
        <w:rPr>
          <w:rFonts w:hint="eastAsia"/>
          <w:color w:val="000000" w:themeColor="text1"/>
        </w:rPr>
        <w:t>号地块动画总时长不短于</w:t>
      </w:r>
      <w:r w:rsidRPr="00F03A5D">
        <w:rPr>
          <w:rFonts w:hint="eastAsia"/>
          <w:color w:val="000000" w:themeColor="text1"/>
        </w:rPr>
        <w:t>30</w:t>
      </w:r>
      <w:r w:rsidRPr="00F03A5D">
        <w:rPr>
          <w:rFonts w:hint="eastAsia"/>
          <w:color w:val="000000" w:themeColor="text1"/>
        </w:rPr>
        <w:t>秒，不超过</w:t>
      </w:r>
      <w:r w:rsidRPr="00F03A5D">
        <w:rPr>
          <w:rFonts w:hint="eastAsia"/>
          <w:color w:val="000000" w:themeColor="text1"/>
        </w:rPr>
        <w:t>100</w:t>
      </w:r>
      <w:r w:rsidRPr="00F03A5D">
        <w:rPr>
          <w:rFonts w:hint="eastAsia"/>
          <w:color w:val="000000" w:themeColor="text1"/>
        </w:rPr>
        <w:t>秒）；</w:t>
      </w:r>
    </w:p>
    <w:p w:rsidR="00F03A5D" w:rsidRPr="00F03A5D" w:rsidRDefault="00F03A5D" w:rsidP="00F03A5D">
      <w:pPr>
        <w:spacing w:line="360" w:lineRule="auto"/>
        <w:ind w:firstLineChars="200" w:firstLine="420"/>
        <w:rPr>
          <w:color w:val="000000" w:themeColor="text1"/>
        </w:rPr>
      </w:pPr>
      <w:r w:rsidRPr="00F03A5D">
        <w:rPr>
          <w:rFonts w:hint="eastAsia"/>
          <w:color w:val="000000" w:themeColor="text1"/>
        </w:rPr>
        <w:t>2.</w:t>
      </w:r>
      <w:r w:rsidRPr="00F03A5D">
        <w:rPr>
          <w:rFonts w:hint="eastAsia"/>
          <w:color w:val="000000" w:themeColor="text1"/>
        </w:rPr>
        <w:t>平面图；</w:t>
      </w:r>
    </w:p>
    <w:p w:rsidR="00F03A5D" w:rsidRPr="00F03A5D" w:rsidRDefault="00F03A5D" w:rsidP="00F03A5D">
      <w:pPr>
        <w:spacing w:line="360" w:lineRule="auto"/>
        <w:ind w:firstLineChars="200" w:firstLine="420"/>
        <w:rPr>
          <w:color w:val="000000" w:themeColor="text1"/>
        </w:rPr>
      </w:pPr>
      <w:r w:rsidRPr="00F03A5D">
        <w:rPr>
          <w:rFonts w:hint="eastAsia"/>
          <w:color w:val="000000" w:themeColor="text1"/>
        </w:rPr>
        <w:t>3.</w:t>
      </w:r>
      <w:r w:rsidRPr="00F03A5D">
        <w:rPr>
          <w:rFonts w:hint="eastAsia"/>
          <w:color w:val="000000" w:themeColor="text1"/>
        </w:rPr>
        <w:t>效果图（每地块不少于</w:t>
      </w:r>
      <w:r w:rsidRPr="00F03A5D">
        <w:rPr>
          <w:rFonts w:hint="eastAsia"/>
          <w:color w:val="000000" w:themeColor="text1"/>
        </w:rPr>
        <w:t>2</w:t>
      </w:r>
      <w:r w:rsidRPr="00F03A5D">
        <w:rPr>
          <w:rFonts w:hint="eastAsia"/>
          <w:color w:val="000000" w:themeColor="text1"/>
        </w:rPr>
        <w:t>张）；</w:t>
      </w:r>
    </w:p>
    <w:p w:rsidR="00F03A5D" w:rsidRPr="00F03A5D" w:rsidRDefault="00F03A5D" w:rsidP="00F03A5D">
      <w:pPr>
        <w:spacing w:line="360" w:lineRule="auto"/>
        <w:ind w:firstLineChars="200" w:firstLine="420"/>
        <w:rPr>
          <w:color w:val="000000" w:themeColor="text1"/>
        </w:rPr>
      </w:pPr>
      <w:r w:rsidRPr="00F03A5D">
        <w:rPr>
          <w:rFonts w:hint="eastAsia"/>
          <w:color w:val="000000" w:themeColor="text1"/>
        </w:rPr>
        <w:t>4.</w:t>
      </w:r>
      <w:r w:rsidRPr="00F03A5D">
        <w:rPr>
          <w:rFonts w:hint="eastAsia"/>
          <w:color w:val="000000" w:themeColor="text1"/>
        </w:rPr>
        <w:t>设施及基础平面布置图（带现状信息如：集水坑、变形缝、</w:t>
      </w:r>
      <w:r w:rsidRPr="00F03A5D">
        <w:rPr>
          <w:rFonts w:hint="eastAsia"/>
          <w:color w:val="000000" w:themeColor="text1"/>
        </w:rPr>
        <w:t>6</w:t>
      </w:r>
      <w:r w:rsidRPr="00F03A5D">
        <w:rPr>
          <w:rFonts w:hint="eastAsia"/>
          <w:color w:val="000000" w:themeColor="text1"/>
        </w:rPr>
        <w:t>号地块屋顶投影线）；</w:t>
      </w:r>
    </w:p>
    <w:p w:rsidR="0064649A" w:rsidRPr="00A614D2" w:rsidRDefault="00F03A5D" w:rsidP="00F03A5D">
      <w:pPr>
        <w:spacing w:line="360" w:lineRule="auto"/>
        <w:ind w:firstLineChars="200" w:firstLine="420"/>
        <w:rPr>
          <w:color w:val="000000" w:themeColor="text1"/>
        </w:rPr>
      </w:pPr>
      <w:r w:rsidRPr="00F03A5D">
        <w:rPr>
          <w:rFonts w:hint="eastAsia"/>
          <w:color w:val="000000" w:themeColor="text1"/>
        </w:rPr>
        <w:t>5</w:t>
      </w:r>
      <w:r w:rsidR="00D128DC">
        <w:rPr>
          <w:rFonts w:hint="eastAsia"/>
          <w:color w:val="000000" w:themeColor="text1"/>
        </w:rPr>
        <w:t>.</w:t>
      </w:r>
      <w:r w:rsidRPr="00F03A5D">
        <w:rPr>
          <w:rFonts w:hint="eastAsia"/>
          <w:color w:val="000000" w:themeColor="text1"/>
        </w:rPr>
        <w:t>按要求完善《</w:t>
      </w:r>
      <w:r w:rsidR="00D128DC" w:rsidRPr="00D128DC">
        <w:rPr>
          <w:rFonts w:hint="eastAsia"/>
          <w:color w:val="000000" w:themeColor="text1"/>
        </w:rPr>
        <w:t>投标明细表</w:t>
      </w:r>
      <w:r w:rsidRPr="00F03A5D">
        <w:rPr>
          <w:rFonts w:hint="eastAsia"/>
          <w:color w:val="000000" w:themeColor="text1"/>
        </w:rPr>
        <w:t>》。</w:t>
      </w:r>
    </w:p>
    <w:p w:rsidR="00701244" w:rsidRDefault="00701244" w:rsidP="0041386C">
      <w:pPr>
        <w:spacing w:line="360" w:lineRule="auto"/>
        <w:rPr>
          <w:color w:val="000000" w:themeColor="text1"/>
        </w:rPr>
      </w:pPr>
      <w:r>
        <w:rPr>
          <w:rFonts w:hint="eastAsia"/>
          <w:color w:val="000000" w:themeColor="text1"/>
        </w:rPr>
        <w:t>四、</w:t>
      </w:r>
      <w:r w:rsidRPr="00701244">
        <w:rPr>
          <w:rFonts w:hint="eastAsia"/>
          <w:color w:val="000000" w:themeColor="text1"/>
        </w:rPr>
        <w:t>甲方提供技术文件清单</w:t>
      </w:r>
    </w:p>
    <w:tbl>
      <w:tblPr>
        <w:tblStyle w:val="af7"/>
        <w:tblW w:w="0" w:type="auto"/>
        <w:tblLook w:val="04A0" w:firstRow="1" w:lastRow="0" w:firstColumn="1" w:lastColumn="0" w:noHBand="0" w:noVBand="1"/>
      </w:tblPr>
      <w:tblGrid>
        <w:gridCol w:w="1809"/>
        <w:gridCol w:w="5245"/>
        <w:gridCol w:w="2233"/>
      </w:tblGrid>
      <w:tr w:rsidR="00701244" w:rsidRPr="00701244" w:rsidTr="00701244">
        <w:tc>
          <w:tcPr>
            <w:tcW w:w="1809" w:type="dxa"/>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地块</w:t>
            </w:r>
          </w:p>
        </w:tc>
        <w:tc>
          <w:tcPr>
            <w:tcW w:w="5245" w:type="dxa"/>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名称</w:t>
            </w:r>
          </w:p>
        </w:tc>
        <w:tc>
          <w:tcPr>
            <w:tcW w:w="2233" w:type="dxa"/>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文件格式</w:t>
            </w:r>
          </w:p>
        </w:tc>
      </w:tr>
      <w:tr w:rsidR="00701244" w:rsidRPr="00701244" w:rsidTr="00701244">
        <w:tc>
          <w:tcPr>
            <w:tcW w:w="1809" w:type="dxa"/>
          </w:tcPr>
          <w:p w:rsidR="00701244" w:rsidRPr="00701244" w:rsidRDefault="00031AD1" w:rsidP="00031AD1">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6、9#地块</w:t>
            </w:r>
          </w:p>
        </w:tc>
        <w:tc>
          <w:tcPr>
            <w:tcW w:w="5245" w:type="dxa"/>
          </w:tcPr>
          <w:p w:rsidR="00701244" w:rsidRPr="00701244" w:rsidRDefault="00701244" w:rsidP="00701244">
            <w:pP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前海时代广场园林景观方案文本</w:t>
            </w:r>
          </w:p>
        </w:tc>
        <w:tc>
          <w:tcPr>
            <w:tcW w:w="2233" w:type="dxa"/>
            <w:vAlign w:val="center"/>
          </w:tcPr>
          <w:p w:rsidR="00701244" w:rsidRPr="00701244" w:rsidRDefault="00FC0F9A"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JPG</w:t>
            </w:r>
          </w:p>
        </w:tc>
      </w:tr>
      <w:tr w:rsidR="00701244" w:rsidRPr="00701244" w:rsidTr="00701244">
        <w:tc>
          <w:tcPr>
            <w:tcW w:w="1809" w:type="dxa"/>
            <w:vMerge w:val="restart"/>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6#地块</w:t>
            </w:r>
          </w:p>
        </w:tc>
        <w:tc>
          <w:tcPr>
            <w:tcW w:w="5245" w:type="dxa"/>
          </w:tcPr>
          <w:p w:rsidR="00701244" w:rsidRPr="00701244" w:rsidRDefault="00701244" w:rsidP="00701244">
            <w:pP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6#儿童活动区平面设计要求</w:t>
            </w:r>
          </w:p>
        </w:tc>
        <w:tc>
          <w:tcPr>
            <w:tcW w:w="2233" w:type="dxa"/>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CAD</w:t>
            </w:r>
          </w:p>
        </w:tc>
      </w:tr>
      <w:tr w:rsidR="00701244" w:rsidRPr="00701244" w:rsidTr="00701244">
        <w:tc>
          <w:tcPr>
            <w:tcW w:w="1809" w:type="dxa"/>
            <w:vMerge/>
          </w:tcPr>
          <w:p w:rsidR="00701244" w:rsidRPr="00701244" w:rsidRDefault="00701244" w:rsidP="00701244">
            <w:pPr>
              <w:rPr>
                <w:rFonts w:asciiTheme="minorEastAsia" w:eastAsiaTheme="minorEastAsia" w:hAnsiTheme="minorEastAsia"/>
                <w:sz w:val="21"/>
                <w:szCs w:val="21"/>
              </w:rPr>
            </w:pPr>
          </w:p>
        </w:tc>
        <w:tc>
          <w:tcPr>
            <w:tcW w:w="5245" w:type="dxa"/>
          </w:tcPr>
          <w:p w:rsidR="00701244" w:rsidRPr="00701244" w:rsidRDefault="00701244" w:rsidP="00701244">
            <w:pP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6号地块儿童活动场地条件图（建筑、园林施工图）</w:t>
            </w:r>
          </w:p>
        </w:tc>
        <w:tc>
          <w:tcPr>
            <w:tcW w:w="2233" w:type="dxa"/>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文件夹（CAD）</w:t>
            </w:r>
          </w:p>
        </w:tc>
      </w:tr>
      <w:tr w:rsidR="00701244" w:rsidRPr="00701244" w:rsidTr="00701244">
        <w:tc>
          <w:tcPr>
            <w:tcW w:w="1809" w:type="dxa"/>
            <w:vMerge/>
          </w:tcPr>
          <w:p w:rsidR="00701244" w:rsidRPr="00701244" w:rsidRDefault="00701244" w:rsidP="00701244">
            <w:pPr>
              <w:rPr>
                <w:rFonts w:asciiTheme="minorEastAsia" w:eastAsiaTheme="minorEastAsia" w:hAnsiTheme="minorEastAsia"/>
                <w:sz w:val="21"/>
                <w:szCs w:val="21"/>
              </w:rPr>
            </w:pPr>
          </w:p>
        </w:tc>
        <w:tc>
          <w:tcPr>
            <w:tcW w:w="5245" w:type="dxa"/>
          </w:tcPr>
          <w:p w:rsidR="00701244" w:rsidRPr="00701244" w:rsidRDefault="00701244" w:rsidP="00701244">
            <w:pP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6号地块儿童活动场地SU模型</w:t>
            </w:r>
          </w:p>
        </w:tc>
        <w:tc>
          <w:tcPr>
            <w:tcW w:w="2233" w:type="dxa"/>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草图大师</w:t>
            </w:r>
          </w:p>
        </w:tc>
      </w:tr>
      <w:tr w:rsidR="00701244" w:rsidRPr="00701244" w:rsidTr="00701244">
        <w:tc>
          <w:tcPr>
            <w:tcW w:w="1809" w:type="dxa"/>
            <w:vMerge w:val="restart"/>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9#地块</w:t>
            </w:r>
          </w:p>
        </w:tc>
        <w:tc>
          <w:tcPr>
            <w:tcW w:w="5245" w:type="dxa"/>
          </w:tcPr>
          <w:p w:rsidR="00701244" w:rsidRPr="00701244" w:rsidRDefault="00701244" w:rsidP="00701244">
            <w:pP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9#儿童活动区平面设计要求</w:t>
            </w:r>
          </w:p>
        </w:tc>
        <w:tc>
          <w:tcPr>
            <w:tcW w:w="2233" w:type="dxa"/>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CAD</w:t>
            </w:r>
          </w:p>
        </w:tc>
      </w:tr>
      <w:tr w:rsidR="00701244" w:rsidRPr="00701244" w:rsidTr="00701244">
        <w:tc>
          <w:tcPr>
            <w:tcW w:w="1809" w:type="dxa"/>
            <w:vMerge/>
          </w:tcPr>
          <w:p w:rsidR="00701244" w:rsidRPr="00701244" w:rsidRDefault="00701244" w:rsidP="00701244">
            <w:pPr>
              <w:rPr>
                <w:rFonts w:asciiTheme="minorEastAsia" w:eastAsiaTheme="minorEastAsia" w:hAnsiTheme="minorEastAsia"/>
                <w:sz w:val="21"/>
                <w:szCs w:val="21"/>
              </w:rPr>
            </w:pPr>
          </w:p>
        </w:tc>
        <w:tc>
          <w:tcPr>
            <w:tcW w:w="5245" w:type="dxa"/>
          </w:tcPr>
          <w:p w:rsidR="00701244" w:rsidRPr="00701244" w:rsidRDefault="00701244" w:rsidP="00701244">
            <w:pP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9号地块儿童活动场地条件图</w:t>
            </w:r>
          </w:p>
        </w:tc>
        <w:tc>
          <w:tcPr>
            <w:tcW w:w="2233" w:type="dxa"/>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文件夹（CAD）</w:t>
            </w:r>
          </w:p>
        </w:tc>
      </w:tr>
      <w:tr w:rsidR="00701244" w:rsidRPr="00701244" w:rsidTr="00701244">
        <w:tc>
          <w:tcPr>
            <w:tcW w:w="1809" w:type="dxa"/>
            <w:vMerge/>
          </w:tcPr>
          <w:p w:rsidR="00701244" w:rsidRPr="00701244" w:rsidRDefault="00701244" w:rsidP="00701244">
            <w:pPr>
              <w:rPr>
                <w:rFonts w:asciiTheme="minorEastAsia" w:eastAsiaTheme="minorEastAsia" w:hAnsiTheme="minorEastAsia"/>
                <w:sz w:val="21"/>
                <w:szCs w:val="21"/>
              </w:rPr>
            </w:pPr>
          </w:p>
        </w:tc>
        <w:tc>
          <w:tcPr>
            <w:tcW w:w="5245" w:type="dxa"/>
          </w:tcPr>
          <w:p w:rsidR="00701244" w:rsidRPr="00701244" w:rsidRDefault="00701244" w:rsidP="00701244">
            <w:pP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9号地块SU模型</w:t>
            </w:r>
          </w:p>
        </w:tc>
        <w:tc>
          <w:tcPr>
            <w:tcW w:w="2233" w:type="dxa"/>
            <w:vAlign w:val="center"/>
          </w:tcPr>
          <w:p w:rsidR="00701244" w:rsidRPr="00701244" w:rsidRDefault="00701244" w:rsidP="00701244">
            <w:pPr>
              <w:jc w:val="center"/>
              <w:rPr>
                <w:rFonts w:asciiTheme="minorEastAsia" w:eastAsiaTheme="minorEastAsia" w:hAnsiTheme="minorEastAsia"/>
                <w:sz w:val="21"/>
                <w:szCs w:val="21"/>
              </w:rPr>
            </w:pPr>
            <w:r w:rsidRPr="00701244">
              <w:rPr>
                <w:rFonts w:asciiTheme="minorEastAsia" w:eastAsiaTheme="minorEastAsia" w:hAnsiTheme="minorEastAsia" w:hint="eastAsia"/>
                <w:sz w:val="21"/>
                <w:szCs w:val="21"/>
              </w:rPr>
              <w:t>草图大师</w:t>
            </w:r>
          </w:p>
        </w:tc>
      </w:tr>
    </w:tbl>
    <w:p w:rsidR="0064649A" w:rsidRPr="00A614D2" w:rsidRDefault="00152E65" w:rsidP="0041386C">
      <w:pPr>
        <w:spacing w:line="360" w:lineRule="auto"/>
        <w:rPr>
          <w:color w:val="000000" w:themeColor="text1"/>
        </w:rPr>
      </w:pPr>
      <w:r>
        <w:rPr>
          <w:rFonts w:hint="eastAsia"/>
          <w:color w:val="000000" w:themeColor="text1"/>
        </w:rPr>
        <w:t>五</w:t>
      </w:r>
      <w:r w:rsidR="003E5573" w:rsidRPr="00A614D2">
        <w:rPr>
          <w:rFonts w:hint="eastAsia"/>
          <w:color w:val="000000" w:themeColor="text1"/>
        </w:rPr>
        <w:t>、售后服务</w:t>
      </w:r>
    </w:p>
    <w:p w:rsidR="0041386C" w:rsidRPr="00A614D2" w:rsidRDefault="0041386C" w:rsidP="00A614D2">
      <w:pPr>
        <w:spacing w:line="360" w:lineRule="auto"/>
        <w:ind w:firstLineChars="200" w:firstLine="420"/>
        <w:rPr>
          <w:color w:val="000000" w:themeColor="text1"/>
        </w:rPr>
      </w:pPr>
      <w:r w:rsidRPr="00A614D2">
        <w:rPr>
          <w:rFonts w:hint="eastAsia"/>
          <w:color w:val="000000" w:themeColor="text1"/>
        </w:rPr>
        <w:t>投标人编制详细的售后服务方案。</w:t>
      </w:r>
    </w:p>
    <w:p w:rsidR="00E33C34" w:rsidRDefault="00152E65" w:rsidP="0041386C">
      <w:pPr>
        <w:spacing w:line="360" w:lineRule="auto"/>
      </w:pPr>
      <w:r>
        <w:rPr>
          <w:rFonts w:hint="eastAsia"/>
        </w:rPr>
        <w:t>六</w:t>
      </w:r>
      <w:r w:rsidR="00A614D2">
        <w:rPr>
          <w:rFonts w:hint="eastAsia"/>
        </w:rPr>
        <w:t>、技术要求响应表</w:t>
      </w:r>
    </w:p>
    <w:p w:rsidR="00E33C34" w:rsidRDefault="00E33C34" w:rsidP="00E33C34">
      <w:pPr>
        <w:pStyle w:val="af3"/>
        <w:spacing w:afterLines="50" w:after="156"/>
        <w:ind w:firstLineChars="0" w:firstLine="0"/>
        <w:jc w:val="center"/>
        <w:rPr>
          <w:rFonts w:ascii="宋体" w:hAnsi="宋体" w:cs="宋体"/>
          <w:b/>
          <w:bCs/>
          <w:kern w:val="0"/>
          <w:sz w:val="21"/>
          <w:szCs w:val="21"/>
        </w:rPr>
      </w:pPr>
      <w:r>
        <w:rPr>
          <w:rFonts w:ascii="宋体" w:hAnsi="宋体" w:cs="宋体" w:hint="eastAsia"/>
          <w:b/>
          <w:bCs/>
          <w:kern w:val="0"/>
          <w:sz w:val="21"/>
          <w:szCs w:val="21"/>
        </w:rPr>
        <w:t>技术</w:t>
      </w:r>
      <w:r w:rsidR="00A614D2">
        <w:rPr>
          <w:rFonts w:ascii="宋体" w:hAnsi="宋体" w:cs="宋体" w:hint="eastAsia"/>
          <w:b/>
          <w:bCs/>
          <w:kern w:val="0"/>
          <w:sz w:val="21"/>
          <w:szCs w:val="21"/>
        </w:rPr>
        <w:t>要求</w:t>
      </w:r>
      <w:r>
        <w:rPr>
          <w:rFonts w:ascii="宋体" w:hAnsi="宋体" w:cs="宋体" w:hint="eastAsia"/>
          <w:b/>
          <w:bCs/>
          <w:kern w:val="0"/>
          <w:sz w:val="21"/>
          <w:szCs w:val="21"/>
        </w:rPr>
        <w:t>响应表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305"/>
        <w:gridCol w:w="2396"/>
        <w:gridCol w:w="2244"/>
        <w:gridCol w:w="1571"/>
      </w:tblGrid>
      <w:tr w:rsidR="00E33C34" w:rsidTr="00A614D2">
        <w:trPr>
          <w:trHeight w:val="454"/>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E33C34" w:rsidRDefault="00E33C34" w:rsidP="00A614D2">
            <w:pPr>
              <w:topLinePunct/>
              <w:adjustRightInd w:val="0"/>
              <w:snapToGrid w:val="0"/>
              <w:jc w:val="center"/>
              <w:rPr>
                <w:rFonts w:ascii="宋体" w:hAnsi="宋体" w:cs="宋体"/>
                <w:bCs/>
                <w:kern w:val="0"/>
                <w:szCs w:val="21"/>
              </w:rPr>
            </w:pPr>
            <w:r>
              <w:rPr>
                <w:rFonts w:ascii="宋体" w:hAnsi="宋体" w:cs="宋体" w:hint="eastAsia"/>
                <w:bCs/>
                <w:kern w:val="0"/>
                <w:szCs w:val="21"/>
              </w:rPr>
              <w:t>序号</w:t>
            </w:r>
          </w:p>
        </w:tc>
        <w:tc>
          <w:tcPr>
            <w:tcW w:w="1241" w:type="pct"/>
            <w:tcBorders>
              <w:top w:val="single" w:sz="4" w:space="0" w:color="auto"/>
              <w:left w:val="single" w:sz="4" w:space="0" w:color="auto"/>
              <w:bottom w:val="single" w:sz="4" w:space="0" w:color="auto"/>
              <w:right w:val="single" w:sz="4" w:space="0" w:color="auto"/>
            </w:tcBorders>
            <w:vAlign w:val="center"/>
            <w:hideMark/>
          </w:tcPr>
          <w:p w:rsidR="00E33C34" w:rsidRDefault="00E33C34" w:rsidP="00A614D2">
            <w:pPr>
              <w:topLinePunct/>
              <w:adjustRightInd w:val="0"/>
              <w:snapToGrid w:val="0"/>
              <w:ind w:firstLine="57"/>
              <w:jc w:val="center"/>
              <w:rPr>
                <w:rFonts w:ascii="宋体" w:hAnsi="宋体" w:cs="宋体"/>
                <w:bCs/>
                <w:kern w:val="0"/>
                <w:szCs w:val="21"/>
              </w:rPr>
            </w:pPr>
            <w:r>
              <w:rPr>
                <w:rFonts w:ascii="宋体" w:hAnsi="宋体" w:cs="宋体" w:hint="eastAsia"/>
                <w:bCs/>
                <w:kern w:val="0"/>
                <w:szCs w:val="21"/>
              </w:rPr>
              <w:t>招标文件条目号</w:t>
            </w:r>
          </w:p>
        </w:tc>
        <w:tc>
          <w:tcPr>
            <w:tcW w:w="1290" w:type="pct"/>
            <w:tcBorders>
              <w:top w:val="single" w:sz="4" w:space="0" w:color="auto"/>
              <w:left w:val="single" w:sz="4" w:space="0" w:color="auto"/>
              <w:bottom w:val="single" w:sz="4" w:space="0" w:color="auto"/>
              <w:right w:val="single" w:sz="4" w:space="0" w:color="auto"/>
            </w:tcBorders>
            <w:vAlign w:val="center"/>
            <w:hideMark/>
          </w:tcPr>
          <w:p w:rsidR="00E33C34" w:rsidRDefault="00E33C34" w:rsidP="00A614D2">
            <w:pPr>
              <w:topLinePunct/>
              <w:adjustRightInd w:val="0"/>
              <w:snapToGrid w:val="0"/>
              <w:ind w:firstLine="57"/>
              <w:jc w:val="center"/>
              <w:rPr>
                <w:rFonts w:ascii="宋体" w:hAnsi="宋体" w:cs="宋体"/>
                <w:bCs/>
                <w:kern w:val="0"/>
                <w:szCs w:val="21"/>
              </w:rPr>
            </w:pPr>
            <w:r>
              <w:rPr>
                <w:rFonts w:ascii="宋体" w:hAnsi="宋体" w:cs="宋体" w:hint="eastAsia"/>
                <w:bCs/>
                <w:kern w:val="0"/>
                <w:szCs w:val="21"/>
              </w:rPr>
              <w:t>招标文件</w:t>
            </w:r>
            <w:r w:rsidR="0058059A">
              <w:rPr>
                <w:rFonts w:ascii="宋体" w:hAnsi="宋体" w:cs="宋体" w:hint="eastAsia"/>
                <w:bCs/>
                <w:kern w:val="0"/>
                <w:szCs w:val="21"/>
              </w:rPr>
              <w:t>技术要求</w:t>
            </w:r>
          </w:p>
        </w:tc>
        <w:tc>
          <w:tcPr>
            <w:tcW w:w="1208" w:type="pct"/>
            <w:tcBorders>
              <w:top w:val="single" w:sz="4" w:space="0" w:color="auto"/>
              <w:left w:val="single" w:sz="4" w:space="0" w:color="auto"/>
              <w:bottom w:val="single" w:sz="4" w:space="0" w:color="auto"/>
              <w:right w:val="single" w:sz="4" w:space="0" w:color="auto"/>
            </w:tcBorders>
            <w:vAlign w:val="center"/>
            <w:hideMark/>
          </w:tcPr>
          <w:p w:rsidR="00E33C34" w:rsidRDefault="00E33C34" w:rsidP="00A614D2">
            <w:pPr>
              <w:topLinePunct/>
              <w:adjustRightInd w:val="0"/>
              <w:snapToGrid w:val="0"/>
              <w:ind w:firstLine="57"/>
              <w:jc w:val="center"/>
              <w:rPr>
                <w:rFonts w:ascii="宋体" w:hAnsi="宋体" w:cs="宋体"/>
                <w:bCs/>
                <w:kern w:val="0"/>
                <w:szCs w:val="21"/>
              </w:rPr>
            </w:pPr>
            <w:r>
              <w:rPr>
                <w:rFonts w:ascii="宋体" w:hAnsi="宋体" w:cs="宋体" w:hint="eastAsia"/>
                <w:bCs/>
                <w:kern w:val="0"/>
                <w:szCs w:val="21"/>
              </w:rPr>
              <w:t>投标文件</w:t>
            </w:r>
            <w:r w:rsidR="0058059A">
              <w:rPr>
                <w:rFonts w:ascii="宋体" w:hAnsi="宋体" w:cs="宋体" w:hint="eastAsia"/>
                <w:bCs/>
                <w:kern w:val="0"/>
                <w:szCs w:val="21"/>
              </w:rPr>
              <w:t>技术要求</w:t>
            </w:r>
          </w:p>
        </w:tc>
        <w:tc>
          <w:tcPr>
            <w:tcW w:w="846" w:type="pct"/>
            <w:tcBorders>
              <w:top w:val="single" w:sz="4" w:space="0" w:color="auto"/>
              <w:left w:val="single" w:sz="4" w:space="0" w:color="auto"/>
              <w:bottom w:val="single" w:sz="4" w:space="0" w:color="auto"/>
              <w:right w:val="single" w:sz="4" w:space="0" w:color="auto"/>
            </w:tcBorders>
            <w:vAlign w:val="center"/>
            <w:hideMark/>
          </w:tcPr>
          <w:p w:rsidR="00E33C34" w:rsidRDefault="00E33C34" w:rsidP="00A614D2">
            <w:pPr>
              <w:topLinePunct/>
              <w:adjustRightInd w:val="0"/>
              <w:snapToGrid w:val="0"/>
              <w:ind w:firstLine="57"/>
              <w:jc w:val="center"/>
              <w:rPr>
                <w:rFonts w:ascii="宋体" w:hAnsi="宋体" w:cs="宋体"/>
                <w:bCs/>
                <w:kern w:val="0"/>
                <w:szCs w:val="21"/>
              </w:rPr>
            </w:pPr>
            <w:r>
              <w:rPr>
                <w:rFonts w:ascii="宋体" w:hAnsi="宋体" w:cs="宋体" w:hint="eastAsia"/>
                <w:bCs/>
                <w:kern w:val="0"/>
                <w:szCs w:val="21"/>
              </w:rPr>
              <w:t>说  明</w:t>
            </w:r>
          </w:p>
        </w:tc>
      </w:tr>
      <w:tr w:rsidR="00E33C34" w:rsidTr="00A614D2">
        <w:trPr>
          <w:trHeight w:val="454"/>
          <w:jc w:val="center"/>
        </w:trPr>
        <w:tc>
          <w:tcPr>
            <w:tcW w:w="415" w:type="pct"/>
            <w:tcBorders>
              <w:top w:val="single" w:sz="4" w:space="0" w:color="auto"/>
              <w:left w:val="single" w:sz="4" w:space="0" w:color="auto"/>
              <w:bottom w:val="single" w:sz="4" w:space="0" w:color="auto"/>
              <w:right w:val="single" w:sz="4" w:space="0" w:color="auto"/>
            </w:tcBorders>
            <w:vAlign w:val="center"/>
          </w:tcPr>
          <w:p w:rsidR="00E33C34" w:rsidRDefault="00E33C34" w:rsidP="00A614D2">
            <w:pPr>
              <w:topLinePunct/>
              <w:adjustRightInd w:val="0"/>
              <w:snapToGrid w:val="0"/>
              <w:spacing w:line="360" w:lineRule="auto"/>
              <w:jc w:val="center"/>
              <w:rPr>
                <w:rFonts w:ascii="宋体" w:hAnsi="宋体" w:cs="宋体"/>
                <w:bCs/>
                <w:kern w:val="0"/>
                <w:szCs w:val="21"/>
              </w:rPr>
            </w:pPr>
          </w:p>
        </w:tc>
        <w:tc>
          <w:tcPr>
            <w:tcW w:w="1241" w:type="pct"/>
            <w:tcBorders>
              <w:top w:val="single" w:sz="4" w:space="0" w:color="auto"/>
              <w:left w:val="single" w:sz="4" w:space="0" w:color="auto"/>
              <w:bottom w:val="single" w:sz="4" w:space="0" w:color="auto"/>
              <w:right w:val="single" w:sz="4" w:space="0" w:color="auto"/>
            </w:tcBorders>
            <w:vAlign w:val="center"/>
          </w:tcPr>
          <w:p w:rsidR="00E33C34" w:rsidRDefault="00E33C34" w:rsidP="00A614D2">
            <w:pPr>
              <w:topLinePunct/>
              <w:adjustRightInd w:val="0"/>
              <w:snapToGrid w:val="0"/>
              <w:spacing w:line="360" w:lineRule="auto"/>
              <w:jc w:val="center"/>
              <w:rPr>
                <w:rFonts w:ascii="宋体" w:hAnsi="宋体" w:cs="宋体"/>
                <w:bCs/>
                <w:kern w:val="0"/>
                <w:szCs w:val="21"/>
              </w:rPr>
            </w:pPr>
          </w:p>
        </w:tc>
        <w:tc>
          <w:tcPr>
            <w:tcW w:w="1290" w:type="pct"/>
            <w:tcBorders>
              <w:top w:val="single" w:sz="4" w:space="0" w:color="auto"/>
              <w:left w:val="single" w:sz="4" w:space="0" w:color="auto"/>
              <w:bottom w:val="single" w:sz="4" w:space="0" w:color="auto"/>
              <w:right w:val="single" w:sz="4" w:space="0" w:color="auto"/>
            </w:tcBorders>
            <w:vAlign w:val="center"/>
          </w:tcPr>
          <w:p w:rsidR="00E33C34" w:rsidRDefault="00E33C34" w:rsidP="00A614D2">
            <w:pPr>
              <w:topLinePunct/>
              <w:adjustRightInd w:val="0"/>
              <w:snapToGrid w:val="0"/>
              <w:spacing w:line="360" w:lineRule="auto"/>
              <w:jc w:val="center"/>
              <w:rPr>
                <w:rFonts w:ascii="宋体" w:hAnsi="宋体" w:cs="宋体"/>
                <w:bCs/>
                <w:kern w:val="0"/>
                <w:szCs w:val="21"/>
              </w:rPr>
            </w:pPr>
          </w:p>
        </w:tc>
        <w:tc>
          <w:tcPr>
            <w:tcW w:w="1208" w:type="pct"/>
            <w:tcBorders>
              <w:top w:val="single" w:sz="4" w:space="0" w:color="auto"/>
              <w:left w:val="single" w:sz="4" w:space="0" w:color="auto"/>
              <w:bottom w:val="single" w:sz="4" w:space="0" w:color="auto"/>
              <w:right w:val="single" w:sz="4" w:space="0" w:color="auto"/>
            </w:tcBorders>
            <w:vAlign w:val="center"/>
          </w:tcPr>
          <w:p w:rsidR="00E33C34" w:rsidRDefault="00E33C34" w:rsidP="00A614D2">
            <w:pPr>
              <w:topLinePunct/>
              <w:adjustRightInd w:val="0"/>
              <w:snapToGrid w:val="0"/>
              <w:spacing w:line="360" w:lineRule="auto"/>
              <w:jc w:val="center"/>
              <w:rPr>
                <w:rFonts w:ascii="宋体" w:hAnsi="宋体" w:cs="宋体"/>
                <w:bCs/>
                <w:kern w:val="0"/>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E33C34" w:rsidRDefault="00E33C34" w:rsidP="00A614D2">
            <w:pPr>
              <w:topLinePunct/>
              <w:adjustRightInd w:val="0"/>
              <w:snapToGrid w:val="0"/>
              <w:spacing w:line="360" w:lineRule="auto"/>
              <w:jc w:val="center"/>
              <w:rPr>
                <w:rFonts w:ascii="宋体" w:hAnsi="宋体" w:cs="宋体"/>
                <w:bCs/>
                <w:kern w:val="0"/>
                <w:szCs w:val="21"/>
              </w:rPr>
            </w:pPr>
          </w:p>
        </w:tc>
      </w:tr>
    </w:tbl>
    <w:p w:rsidR="00E33C34" w:rsidRDefault="00E33C34" w:rsidP="00E33C34">
      <w:pPr>
        <w:spacing w:beforeLines="50" w:before="156" w:line="360" w:lineRule="auto"/>
        <w:ind w:firstLineChars="200" w:firstLine="420"/>
        <w:jc w:val="left"/>
        <w:rPr>
          <w:rFonts w:ascii="黑体" w:eastAsia="黑体" w:hAnsi="宋体"/>
          <w:szCs w:val="21"/>
        </w:rPr>
      </w:pPr>
      <w:r>
        <w:rPr>
          <w:rFonts w:ascii="黑体" w:eastAsia="黑体" w:hAnsi="宋体" w:hint="eastAsia"/>
          <w:szCs w:val="21"/>
        </w:rPr>
        <w:t>重要提示：只列出发生偏离的项目，没有列出的将被视为完全响应。</w:t>
      </w:r>
    </w:p>
    <w:p w:rsidR="00E33C34" w:rsidRPr="00E33C34" w:rsidRDefault="00E33C34" w:rsidP="0041386C">
      <w:pPr>
        <w:spacing w:line="360" w:lineRule="auto"/>
      </w:pPr>
    </w:p>
    <w:p w:rsidR="0041386C" w:rsidRPr="007050AE" w:rsidRDefault="0041386C" w:rsidP="000108B4">
      <w:pPr>
        <w:spacing w:line="360" w:lineRule="auto"/>
        <w:rPr>
          <w:b/>
        </w:rPr>
      </w:pPr>
      <w:r>
        <w:br w:type="page"/>
      </w:r>
      <w:r w:rsidR="00152E65">
        <w:rPr>
          <w:rFonts w:hint="eastAsia"/>
          <w:b/>
        </w:rPr>
        <w:lastRenderedPageBreak/>
        <w:t>七</w:t>
      </w:r>
      <w:r w:rsidRPr="007050AE">
        <w:rPr>
          <w:rFonts w:hint="eastAsia"/>
          <w:b/>
        </w:rPr>
        <w:t>、工程质量缺陷保修书（投标时加盖投标人公章提交即可）</w:t>
      </w:r>
    </w:p>
    <w:p w:rsidR="0041386C" w:rsidRDefault="0041386C" w:rsidP="000108B4">
      <w:pPr>
        <w:spacing w:line="360" w:lineRule="auto"/>
      </w:pPr>
      <w:r>
        <w:rPr>
          <w:rFonts w:hint="eastAsia"/>
        </w:rPr>
        <w:t>招标人</w:t>
      </w:r>
      <w:r>
        <w:t>(</w:t>
      </w:r>
      <w:r>
        <w:rPr>
          <w:rFonts w:hint="eastAsia"/>
        </w:rPr>
        <w:t>全称</w:t>
      </w:r>
      <w:r>
        <w:t>)</w:t>
      </w:r>
      <w:r>
        <w:rPr>
          <w:rFonts w:hint="eastAsia"/>
        </w:rPr>
        <w:t>：</w:t>
      </w:r>
    </w:p>
    <w:p w:rsidR="0041386C" w:rsidRDefault="0041386C" w:rsidP="000108B4">
      <w:pPr>
        <w:spacing w:line="360" w:lineRule="auto"/>
      </w:pPr>
      <w:r>
        <w:rPr>
          <w:rFonts w:hint="eastAsia"/>
        </w:rPr>
        <w:t>承包人</w:t>
      </w:r>
      <w:r>
        <w:t>(</w:t>
      </w:r>
      <w:r>
        <w:rPr>
          <w:rFonts w:hint="eastAsia"/>
        </w:rPr>
        <w:t>全称</w:t>
      </w:r>
      <w:r>
        <w:t>)</w:t>
      </w:r>
      <w:r>
        <w:rPr>
          <w:rFonts w:hint="eastAsia"/>
        </w:rPr>
        <w:t>：</w:t>
      </w:r>
    </w:p>
    <w:p w:rsidR="0041386C" w:rsidRDefault="000108B4" w:rsidP="000108B4">
      <w:pPr>
        <w:spacing w:line="360" w:lineRule="auto"/>
      </w:pPr>
      <w:r>
        <w:rPr>
          <w:rFonts w:hint="eastAsia"/>
        </w:rPr>
        <w:t xml:space="preserve">    </w:t>
      </w:r>
      <w:r w:rsidR="0041386C">
        <w:rPr>
          <w:rFonts w:hint="eastAsia"/>
        </w:rPr>
        <w:t>为保证</w:t>
      </w:r>
      <w:r w:rsidR="00A54161" w:rsidRPr="000108B4">
        <w:rPr>
          <w:rFonts w:hint="eastAsia"/>
          <w:b/>
          <w:u w:val="single"/>
        </w:rPr>
        <w:t>深圳地铁前海车辆段上盖物业项目</w:t>
      </w:r>
      <w:r w:rsidR="00A54161" w:rsidRPr="000108B4">
        <w:rPr>
          <w:rFonts w:hint="eastAsia"/>
          <w:b/>
          <w:u w:val="single"/>
        </w:rPr>
        <w:t>6</w:t>
      </w:r>
      <w:r w:rsidR="00A54161" w:rsidRPr="000108B4">
        <w:rPr>
          <w:rFonts w:hint="eastAsia"/>
          <w:b/>
          <w:u w:val="single"/>
        </w:rPr>
        <w:t>、</w:t>
      </w:r>
      <w:r w:rsidR="00A54161" w:rsidRPr="000108B4">
        <w:rPr>
          <w:rFonts w:hint="eastAsia"/>
          <w:b/>
          <w:u w:val="single"/>
        </w:rPr>
        <w:t>9</w:t>
      </w:r>
      <w:r w:rsidR="00A54161" w:rsidRPr="000108B4">
        <w:rPr>
          <w:rFonts w:hint="eastAsia"/>
          <w:b/>
          <w:u w:val="single"/>
        </w:rPr>
        <w:t>号地块儿童活动场地设施采购安装工程</w:t>
      </w:r>
      <w:r w:rsidR="0041386C">
        <w:t>(</w:t>
      </w:r>
      <w:r w:rsidR="0041386C">
        <w:rPr>
          <w:rFonts w:hint="eastAsia"/>
        </w:rPr>
        <w:t>工程名称</w:t>
      </w:r>
      <w:r w:rsidR="0041386C">
        <w:t>)</w:t>
      </w:r>
      <w:r w:rsidR="0041386C">
        <w:rPr>
          <w:rFonts w:hint="eastAsia"/>
        </w:rPr>
        <w:t>在合理使用期限内正常使用，招标人和承包人根据《中华人民共和国建筑法》、《建设工程质量管理条例》、《深圳特区建设工程质量管理条例》，经协商一致，签订工程质量缺陷保修书。承包人在质量缺陷保修期内按照有关规定及双方约定承担工程质量缺陷保修责任。</w:t>
      </w:r>
    </w:p>
    <w:p w:rsidR="0041386C" w:rsidRDefault="000108B4" w:rsidP="000108B4">
      <w:pPr>
        <w:spacing w:line="360" w:lineRule="auto"/>
      </w:pPr>
      <w:r>
        <w:rPr>
          <w:rFonts w:hint="eastAsia"/>
        </w:rPr>
        <w:t xml:space="preserve">    </w:t>
      </w:r>
      <w:r w:rsidR="0041386C">
        <w:rPr>
          <w:rFonts w:hint="eastAsia"/>
        </w:rPr>
        <w:t>一、工程质量缺陷保修范围</w:t>
      </w:r>
    </w:p>
    <w:p w:rsidR="0041386C" w:rsidRPr="004A3A3B" w:rsidRDefault="000108B4" w:rsidP="000108B4">
      <w:pPr>
        <w:spacing w:line="360" w:lineRule="auto"/>
        <w:rPr>
          <w:color w:val="000000" w:themeColor="text1"/>
        </w:rPr>
      </w:pPr>
      <w:r>
        <w:rPr>
          <w:rFonts w:hint="eastAsia"/>
          <w:color w:val="000000" w:themeColor="text1"/>
        </w:rPr>
        <w:t xml:space="preserve">    </w:t>
      </w:r>
      <w:r w:rsidR="0041386C" w:rsidRPr="004A3A3B">
        <w:rPr>
          <w:rFonts w:hint="eastAsia"/>
          <w:color w:val="000000" w:themeColor="text1"/>
        </w:rPr>
        <w:t>质量缺陷保修范围包括</w:t>
      </w:r>
      <w:r w:rsidR="00010035" w:rsidRPr="004A3A3B">
        <w:rPr>
          <w:rFonts w:hint="eastAsia"/>
          <w:color w:val="000000" w:themeColor="text1"/>
        </w:rPr>
        <w:t>儿童活动场地设施及康体器械设施</w:t>
      </w:r>
      <w:r w:rsidR="0041386C" w:rsidRPr="004A3A3B">
        <w:rPr>
          <w:rFonts w:hint="eastAsia"/>
          <w:color w:val="000000" w:themeColor="text1"/>
        </w:rPr>
        <w:t>本身、</w:t>
      </w:r>
      <w:r w:rsidR="004A3A3B" w:rsidRPr="004A3A3B">
        <w:rPr>
          <w:rFonts w:hint="eastAsia"/>
          <w:color w:val="000000" w:themeColor="text1"/>
        </w:rPr>
        <w:t>与设施安装相关的全部工作</w:t>
      </w:r>
      <w:r w:rsidR="0041386C" w:rsidRPr="004A3A3B">
        <w:rPr>
          <w:rFonts w:hint="eastAsia"/>
          <w:color w:val="000000" w:themeColor="text1"/>
        </w:rPr>
        <w:t>以及双方约定的其他项目。</w:t>
      </w:r>
    </w:p>
    <w:p w:rsidR="0041386C" w:rsidRDefault="000108B4" w:rsidP="000108B4">
      <w:pPr>
        <w:spacing w:line="360" w:lineRule="auto"/>
      </w:pPr>
      <w:r>
        <w:rPr>
          <w:rFonts w:hint="eastAsia"/>
        </w:rPr>
        <w:t xml:space="preserve">    </w:t>
      </w:r>
      <w:r w:rsidR="0041386C">
        <w:rPr>
          <w:rFonts w:hint="eastAsia"/>
        </w:rPr>
        <w:t>具体质量缺陷保修范围，双方约定如下：本次招标范围内所含项目均在保修范围内</w:t>
      </w:r>
      <w:r>
        <w:rPr>
          <w:rFonts w:hint="eastAsia"/>
        </w:rPr>
        <w:t>。</w:t>
      </w:r>
    </w:p>
    <w:p w:rsidR="0041386C" w:rsidRDefault="000108B4" w:rsidP="000108B4">
      <w:pPr>
        <w:spacing w:line="360" w:lineRule="auto"/>
      </w:pPr>
      <w:r>
        <w:rPr>
          <w:rFonts w:hint="eastAsia"/>
        </w:rPr>
        <w:t xml:space="preserve">    </w:t>
      </w:r>
      <w:r w:rsidR="0041386C">
        <w:rPr>
          <w:rFonts w:hint="eastAsia"/>
        </w:rPr>
        <w:t>二、工程质量缺陷保修期</w:t>
      </w:r>
    </w:p>
    <w:p w:rsidR="0041386C" w:rsidRDefault="000108B4" w:rsidP="000108B4">
      <w:pPr>
        <w:spacing w:line="360" w:lineRule="auto"/>
      </w:pPr>
      <w:r>
        <w:rPr>
          <w:rFonts w:hint="eastAsia"/>
        </w:rPr>
        <w:t xml:space="preserve">    </w:t>
      </w:r>
      <w:r w:rsidR="0041386C">
        <w:rPr>
          <w:rFonts w:hint="eastAsia"/>
        </w:rPr>
        <w:t>工程竣工的日期从甲方批准的竣工验收报告上相应的竣工验收合格日期。</w:t>
      </w:r>
    </w:p>
    <w:p w:rsidR="0041386C" w:rsidRPr="00010035" w:rsidRDefault="000108B4" w:rsidP="000108B4">
      <w:pPr>
        <w:spacing w:line="360" w:lineRule="auto"/>
        <w:rPr>
          <w:color w:val="000000" w:themeColor="text1"/>
        </w:rPr>
      </w:pPr>
      <w:r>
        <w:rPr>
          <w:rFonts w:hint="eastAsia"/>
          <w:color w:val="000000" w:themeColor="text1"/>
        </w:rPr>
        <w:t xml:space="preserve">    </w:t>
      </w:r>
      <w:r w:rsidR="0041386C" w:rsidRPr="00010035">
        <w:rPr>
          <w:rFonts w:hint="eastAsia"/>
          <w:color w:val="000000" w:themeColor="text1"/>
        </w:rPr>
        <w:t>工程竣工验收后，该工程质保期为</w:t>
      </w:r>
      <w:r w:rsidR="00010035" w:rsidRPr="00010035">
        <w:rPr>
          <w:color w:val="000000" w:themeColor="text1"/>
        </w:rPr>
        <w:t>5</w:t>
      </w:r>
      <w:r w:rsidR="0041386C" w:rsidRPr="00010035">
        <w:rPr>
          <w:rFonts w:hint="eastAsia"/>
          <w:color w:val="000000" w:themeColor="text1"/>
        </w:rPr>
        <w:t>年。质保期内，乙方负责工程的维护，保养，保修证书在交工验收后由乙方填写交给甲方。</w:t>
      </w:r>
    </w:p>
    <w:p w:rsidR="0041386C" w:rsidRDefault="0041386C" w:rsidP="000108B4">
      <w:pPr>
        <w:spacing w:line="360" w:lineRule="auto"/>
        <w:ind w:firstLineChars="200" w:firstLine="420"/>
      </w:pPr>
      <w:r>
        <w:rPr>
          <w:rFonts w:hint="eastAsia"/>
        </w:rPr>
        <w:t>在质保期内乙方对由其负责的工程质量缺陷拒不维修时，甲方可动用预留质保金请人维修，维修费用由乙方负担。</w:t>
      </w:r>
    </w:p>
    <w:p w:rsidR="0041386C" w:rsidRDefault="00E8387C" w:rsidP="000108B4">
      <w:pPr>
        <w:spacing w:line="360" w:lineRule="auto"/>
      </w:pPr>
      <w:r>
        <w:rPr>
          <w:rFonts w:hint="eastAsia"/>
        </w:rPr>
        <w:t xml:space="preserve">    </w:t>
      </w:r>
      <w:r w:rsidR="0041386C">
        <w:rPr>
          <w:rFonts w:hint="eastAsia"/>
        </w:rPr>
        <w:t>三、工程质量缺陷保修责任</w:t>
      </w:r>
    </w:p>
    <w:p w:rsidR="0041386C" w:rsidRDefault="0041386C" w:rsidP="000108B4">
      <w:pPr>
        <w:spacing w:line="360" w:lineRule="auto"/>
      </w:pPr>
      <w:r>
        <w:t xml:space="preserve">    1.</w:t>
      </w:r>
      <w:r>
        <w:rPr>
          <w:rFonts w:hint="eastAsia"/>
        </w:rPr>
        <w:t>属于保修范围内的项目，在保修期内，承包人应在接到保修通知之日后</w:t>
      </w:r>
      <w:r>
        <w:t>24</w:t>
      </w:r>
      <w:r>
        <w:rPr>
          <w:rFonts w:hint="eastAsia"/>
        </w:rPr>
        <w:t>小时内派人现场处理。承包人不在约定期限内派人修理，招标人可委托其他人员修理。</w:t>
      </w:r>
    </w:p>
    <w:p w:rsidR="0041386C" w:rsidRDefault="0041386C" w:rsidP="000108B4">
      <w:pPr>
        <w:spacing w:line="360" w:lineRule="auto"/>
      </w:pPr>
      <w:r>
        <w:t xml:space="preserve">    2.</w:t>
      </w:r>
      <w:r>
        <w:rPr>
          <w:rFonts w:hint="eastAsia"/>
        </w:rPr>
        <w:t>发生紧急抢修事故的，承包人接到事故通知后，应立即到达事故现场抢修。</w:t>
      </w:r>
    </w:p>
    <w:p w:rsidR="0041386C" w:rsidRDefault="00E8387C" w:rsidP="000108B4">
      <w:pPr>
        <w:spacing w:line="360" w:lineRule="auto"/>
      </w:pPr>
      <w:r>
        <w:rPr>
          <w:rFonts w:hint="eastAsia"/>
        </w:rPr>
        <w:t xml:space="preserve">    </w:t>
      </w:r>
      <w:r w:rsidR="0041386C">
        <w:rPr>
          <w:rFonts w:hint="eastAsia"/>
        </w:rPr>
        <w:t>四、工程质量缺陷保修费用</w:t>
      </w:r>
    </w:p>
    <w:p w:rsidR="0041386C" w:rsidRDefault="00E8387C" w:rsidP="000108B4">
      <w:pPr>
        <w:spacing w:line="360" w:lineRule="auto"/>
      </w:pPr>
      <w:r>
        <w:rPr>
          <w:rFonts w:hint="eastAsia"/>
        </w:rPr>
        <w:t xml:space="preserve">    </w:t>
      </w:r>
      <w:r w:rsidR="0041386C">
        <w:rPr>
          <w:rFonts w:hint="eastAsia"/>
        </w:rPr>
        <w:t>工程质量缺陷保修费用及相关的损害赔偿责任由造成质量缺陷的责任方承担。</w:t>
      </w:r>
    </w:p>
    <w:p w:rsidR="0041386C" w:rsidRDefault="00E8387C" w:rsidP="000108B4">
      <w:pPr>
        <w:spacing w:line="360" w:lineRule="auto"/>
      </w:pPr>
      <w:r>
        <w:rPr>
          <w:rFonts w:hint="eastAsia"/>
        </w:rPr>
        <w:t xml:space="preserve">    </w:t>
      </w:r>
      <w:r w:rsidR="0041386C">
        <w:rPr>
          <w:rFonts w:hint="eastAsia"/>
        </w:rPr>
        <w:t>五、工程质量缺陷保证方式</w:t>
      </w:r>
    </w:p>
    <w:p w:rsidR="0041386C" w:rsidRDefault="00E8387C" w:rsidP="000108B4">
      <w:pPr>
        <w:spacing w:line="360" w:lineRule="auto"/>
      </w:pPr>
      <w:r>
        <w:rPr>
          <w:rFonts w:hint="eastAsia"/>
        </w:rPr>
        <w:t xml:space="preserve">    </w:t>
      </w:r>
      <w:r w:rsidR="0041386C">
        <w:rPr>
          <w:rFonts w:hint="eastAsia"/>
        </w:rPr>
        <w:t>工程质量缺陷保证方式可采用以下方式：</w:t>
      </w:r>
    </w:p>
    <w:p w:rsidR="0041386C" w:rsidRPr="00010035" w:rsidRDefault="00E8387C" w:rsidP="000108B4">
      <w:pPr>
        <w:spacing w:line="360" w:lineRule="auto"/>
        <w:rPr>
          <w:color w:val="000000" w:themeColor="text1"/>
        </w:rPr>
      </w:pPr>
      <w:r>
        <w:rPr>
          <w:rFonts w:hint="eastAsia"/>
          <w:color w:val="000000" w:themeColor="text1"/>
        </w:rPr>
        <w:t xml:space="preserve">    </w:t>
      </w:r>
      <w:r w:rsidR="0041386C" w:rsidRPr="00010035">
        <w:rPr>
          <w:rFonts w:hint="eastAsia"/>
          <w:color w:val="000000" w:themeColor="text1"/>
        </w:rPr>
        <w:t>工程质量缺陷保修金一般不超过施工合同价款的</w:t>
      </w:r>
      <w:r w:rsidR="0041386C" w:rsidRPr="00010035">
        <w:rPr>
          <w:color w:val="000000" w:themeColor="text1"/>
        </w:rPr>
        <w:t>3</w:t>
      </w:r>
      <w:r w:rsidR="0041386C" w:rsidRPr="00010035">
        <w:rPr>
          <w:rFonts w:hint="eastAsia"/>
          <w:color w:val="000000" w:themeColor="text1"/>
        </w:rPr>
        <w:t>％，招标人承包人约定本工程的工程质量保修金为施工合同价款的</w:t>
      </w:r>
      <w:r w:rsidR="00864402">
        <w:rPr>
          <w:rFonts w:hint="eastAsia"/>
          <w:color w:val="000000" w:themeColor="text1"/>
        </w:rPr>
        <w:t>3</w:t>
      </w:r>
      <w:r w:rsidR="0041386C" w:rsidRPr="00010035">
        <w:rPr>
          <w:rFonts w:hint="eastAsia"/>
          <w:color w:val="000000" w:themeColor="text1"/>
        </w:rPr>
        <w:t>％，具体为：</w:t>
      </w:r>
    </w:p>
    <w:p w:rsidR="0041386C" w:rsidRDefault="0041386C" w:rsidP="000108B4">
      <w:pPr>
        <w:spacing w:line="360" w:lineRule="auto"/>
      </w:pPr>
      <w:r>
        <w:rPr>
          <w:rFonts w:hint="eastAsia"/>
        </w:rPr>
        <w:t>币种：人民币</w:t>
      </w:r>
    </w:p>
    <w:p w:rsidR="0041386C" w:rsidRDefault="0041386C" w:rsidP="000108B4">
      <w:pPr>
        <w:spacing w:line="360" w:lineRule="auto"/>
      </w:pPr>
      <w:r>
        <w:rPr>
          <w:rFonts w:hint="eastAsia"/>
        </w:rPr>
        <w:t>金额</w:t>
      </w:r>
      <w:r>
        <w:t>(</w:t>
      </w:r>
      <w:r>
        <w:rPr>
          <w:rFonts w:hint="eastAsia"/>
        </w:rPr>
        <w:t>大写</w:t>
      </w:r>
      <w:r>
        <w:t>)</w:t>
      </w:r>
      <w:r>
        <w:rPr>
          <w:rFonts w:hint="eastAsia"/>
        </w:rPr>
        <w:t>：元</w:t>
      </w:r>
    </w:p>
    <w:p w:rsidR="0041386C" w:rsidRDefault="0041386C" w:rsidP="000108B4">
      <w:pPr>
        <w:spacing w:line="360" w:lineRule="auto"/>
      </w:pPr>
      <w:r>
        <w:t>(</w:t>
      </w:r>
      <w:r>
        <w:rPr>
          <w:rFonts w:hint="eastAsia"/>
        </w:rPr>
        <w:t>小写</w:t>
      </w:r>
      <w:r>
        <w:t>)</w:t>
      </w:r>
      <w:r>
        <w:rPr>
          <w:rFonts w:hint="eastAsia"/>
        </w:rPr>
        <w:t>：元</w:t>
      </w:r>
    </w:p>
    <w:p w:rsidR="0041386C" w:rsidRDefault="0041386C" w:rsidP="000108B4">
      <w:pPr>
        <w:spacing w:line="360" w:lineRule="auto"/>
      </w:pPr>
      <w:r>
        <w:rPr>
          <w:rFonts w:hint="eastAsia"/>
        </w:rPr>
        <w:t>六、工程质量缺陷保修金的支付</w:t>
      </w:r>
    </w:p>
    <w:p w:rsidR="0041386C" w:rsidRDefault="0041386C" w:rsidP="000108B4">
      <w:pPr>
        <w:spacing w:line="360" w:lineRule="auto"/>
      </w:pPr>
      <w:r>
        <w:rPr>
          <w:rFonts w:hint="eastAsia"/>
        </w:rPr>
        <w:lastRenderedPageBreak/>
        <w:t>采用工程质量缺陷保修金方式时，招标人在工程质量缺陷期满后第</w:t>
      </w:r>
      <w:r>
        <w:t>14</w:t>
      </w:r>
      <w:r>
        <w:rPr>
          <w:rFonts w:hint="eastAsia"/>
        </w:rPr>
        <w:t>天内，将剩余工程质量缺陷保修金支付给承包人，但并不免除承包人在保修期内的保修责任。</w:t>
      </w:r>
    </w:p>
    <w:p w:rsidR="0041386C" w:rsidRDefault="0041386C" w:rsidP="000108B4">
      <w:pPr>
        <w:spacing w:line="360" w:lineRule="auto"/>
      </w:pPr>
      <w:r>
        <w:rPr>
          <w:rFonts w:hint="eastAsia"/>
        </w:rPr>
        <w:t>七、其他</w:t>
      </w:r>
    </w:p>
    <w:p w:rsidR="0041386C" w:rsidRDefault="0041386C" w:rsidP="000108B4">
      <w:pPr>
        <w:spacing w:line="360" w:lineRule="auto"/>
      </w:pPr>
      <w:r>
        <w:rPr>
          <w:rFonts w:hint="eastAsia"/>
        </w:rPr>
        <w:t>招标人承包人约定的其他工程质量缺陷保修事项：</w:t>
      </w:r>
    </w:p>
    <w:p w:rsidR="0041386C" w:rsidRDefault="0041386C" w:rsidP="000108B4">
      <w:pPr>
        <w:spacing w:line="360" w:lineRule="auto"/>
      </w:pPr>
    </w:p>
    <w:p w:rsidR="0041386C" w:rsidRDefault="0041386C" w:rsidP="000108B4">
      <w:pPr>
        <w:spacing w:line="360" w:lineRule="auto"/>
      </w:pPr>
      <w:r>
        <w:rPr>
          <w:rFonts w:hint="eastAsia"/>
        </w:rPr>
        <w:t>本《工程质量缺陷保修书》作为施工合同附件由招标人承包人双方共同签署。</w:t>
      </w:r>
    </w:p>
    <w:p w:rsidR="0041386C" w:rsidRDefault="0041386C" w:rsidP="000108B4">
      <w:pPr>
        <w:spacing w:line="360" w:lineRule="auto"/>
      </w:pPr>
    </w:p>
    <w:p w:rsidR="0041386C" w:rsidRDefault="0041386C" w:rsidP="000108B4">
      <w:pPr>
        <w:spacing w:line="360" w:lineRule="auto"/>
      </w:pPr>
    </w:p>
    <w:p w:rsidR="0041386C" w:rsidRDefault="0041386C" w:rsidP="000108B4">
      <w:pPr>
        <w:spacing w:line="360" w:lineRule="auto"/>
      </w:pPr>
      <w:r>
        <w:rPr>
          <w:rFonts w:hint="eastAsia"/>
        </w:rPr>
        <w:t>发包人</w:t>
      </w:r>
      <w:r>
        <w:t>(</w:t>
      </w:r>
      <w:r>
        <w:rPr>
          <w:rFonts w:hint="eastAsia"/>
        </w:rPr>
        <w:t>公章</w:t>
      </w:r>
      <w:r>
        <w:t>)</w:t>
      </w:r>
      <w:r>
        <w:rPr>
          <w:rFonts w:hint="eastAsia"/>
        </w:rPr>
        <w:t>：承包人</w:t>
      </w:r>
      <w:r>
        <w:t>(</w:t>
      </w:r>
      <w:r>
        <w:rPr>
          <w:rFonts w:hint="eastAsia"/>
        </w:rPr>
        <w:t>公章</w:t>
      </w:r>
      <w:r>
        <w:t>)</w:t>
      </w:r>
      <w:r>
        <w:rPr>
          <w:rFonts w:hint="eastAsia"/>
        </w:rPr>
        <w:t>：</w:t>
      </w:r>
    </w:p>
    <w:p w:rsidR="0041386C" w:rsidRDefault="0041386C" w:rsidP="000108B4">
      <w:pPr>
        <w:spacing w:line="360" w:lineRule="auto"/>
      </w:pPr>
    </w:p>
    <w:p w:rsidR="0041386C" w:rsidRDefault="0041386C" w:rsidP="000108B4">
      <w:pPr>
        <w:spacing w:line="360" w:lineRule="auto"/>
      </w:pPr>
      <w:r>
        <w:rPr>
          <w:rFonts w:hint="eastAsia"/>
        </w:rPr>
        <w:t>法定代表人</w:t>
      </w:r>
      <w:r>
        <w:t>(</w:t>
      </w:r>
      <w:r>
        <w:rPr>
          <w:rFonts w:hint="eastAsia"/>
        </w:rPr>
        <w:t>签字</w:t>
      </w:r>
      <w:r>
        <w:t>)</w:t>
      </w:r>
      <w:r>
        <w:rPr>
          <w:rFonts w:hint="eastAsia"/>
        </w:rPr>
        <w:t>：法定代表人</w:t>
      </w:r>
      <w:r>
        <w:t>(</w:t>
      </w:r>
      <w:r>
        <w:rPr>
          <w:rFonts w:hint="eastAsia"/>
        </w:rPr>
        <w:t>签字</w:t>
      </w:r>
      <w:r>
        <w:t>)</w:t>
      </w:r>
      <w:r>
        <w:rPr>
          <w:rFonts w:hint="eastAsia"/>
        </w:rPr>
        <w:t>：</w:t>
      </w:r>
    </w:p>
    <w:p w:rsidR="0041386C" w:rsidRDefault="0041386C" w:rsidP="000108B4">
      <w:pPr>
        <w:spacing w:line="360" w:lineRule="auto"/>
      </w:pPr>
    </w:p>
    <w:p w:rsidR="0041386C" w:rsidRDefault="0041386C" w:rsidP="000108B4">
      <w:pPr>
        <w:spacing w:line="360" w:lineRule="auto"/>
      </w:pPr>
      <w:r>
        <w:rPr>
          <w:rFonts w:hint="eastAsia"/>
        </w:rPr>
        <w:t>年月日年月日</w:t>
      </w:r>
    </w:p>
    <w:p w:rsidR="00E8387C" w:rsidRDefault="00E8387C">
      <w:pPr>
        <w:widowControl/>
        <w:jc w:val="left"/>
      </w:pPr>
      <w:r>
        <w:br w:type="page"/>
      </w:r>
    </w:p>
    <w:p w:rsidR="0041386C" w:rsidRDefault="00152E65" w:rsidP="0041386C">
      <w:r>
        <w:rPr>
          <w:rFonts w:hint="eastAsia"/>
        </w:rPr>
        <w:lastRenderedPageBreak/>
        <w:t>八</w:t>
      </w:r>
      <w:r w:rsidR="0041386C">
        <w:rPr>
          <w:rFonts w:hint="eastAsia"/>
        </w:rPr>
        <w:t>、其他</w:t>
      </w:r>
    </w:p>
    <w:p w:rsidR="0041386C" w:rsidRDefault="0041386C" w:rsidP="0041386C">
      <w:r>
        <w:rPr>
          <w:rFonts w:hint="eastAsia"/>
        </w:rPr>
        <w:t>（投标人认为应补充提供的其他文件资料或说明）</w:t>
      </w:r>
    </w:p>
    <w:p w:rsidR="0041386C" w:rsidRPr="00FB3E18" w:rsidRDefault="0041386C" w:rsidP="005E26B2">
      <w:pPr>
        <w:snapToGrid w:val="0"/>
        <w:spacing w:line="500" w:lineRule="exact"/>
        <w:jc w:val="center"/>
        <w:outlineLvl w:val="1"/>
        <w:rPr>
          <w:rFonts w:ascii="宋体" w:hAnsi="宋体"/>
          <w:b/>
          <w:kern w:val="28"/>
          <w:sz w:val="28"/>
        </w:rPr>
      </w:pPr>
      <w:r>
        <w:br w:type="page"/>
      </w:r>
      <w:bookmarkStart w:id="166" w:name="_Toc497463654"/>
      <w:r w:rsidRPr="00FB3E18">
        <w:rPr>
          <w:rFonts w:ascii="宋体" w:hAnsi="宋体" w:hint="eastAsia"/>
          <w:b/>
          <w:kern w:val="28"/>
          <w:sz w:val="28"/>
        </w:rPr>
        <w:lastRenderedPageBreak/>
        <w:t>三、商务部分</w:t>
      </w:r>
      <w:bookmarkEnd w:id="166"/>
    </w:p>
    <w:p w:rsidR="0041386C" w:rsidRDefault="0041386C" w:rsidP="0041386C">
      <w:r>
        <w:rPr>
          <w:rFonts w:hint="eastAsia"/>
        </w:rPr>
        <w:t>一、报价表：</w:t>
      </w:r>
    </w:p>
    <w:tbl>
      <w:tblPr>
        <w:tblW w:w="8790" w:type="dxa"/>
        <w:tblLayout w:type="fixed"/>
        <w:tblLook w:val="04A0" w:firstRow="1" w:lastRow="0" w:firstColumn="1" w:lastColumn="0" w:noHBand="0" w:noVBand="1"/>
      </w:tblPr>
      <w:tblGrid>
        <w:gridCol w:w="1135"/>
        <w:gridCol w:w="3362"/>
        <w:gridCol w:w="1681"/>
        <w:gridCol w:w="2612"/>
      </w:tblGrid>
      <w:tr w:rsidR="00D85386" w:rsidRPr="00D85386" w:rsidTr="00E70985">
        <w:trPr>
          <w:trHeight w:val="564"/>
        </w:trPr>
        <w:tc>
          <w:tcPr>
            <w:tcW w:w="8790" w:type="dxa"/>
            <w:gridSpan w:val="4"/>
            <w:vAlign w:val="center"/>
            <w:hideMark/>
          </w:tcPr>
          <w:p w:rsidR="0041386C" w:rsidRPr="00D85386" w:rsidRDefault="0041386C">
            <w:pPr>
              <w:widowControl/>
              <w:adjustRightInd w:val="0"/>
              <w:snapToGrid w:val="0"/>
              <w:jc w:val="center"/>
              <w:rPr>
                <w:rFonts w:ascii="宋体" w:hAnsi="宋体" w:cs="宋体"/>
                <w:b/>
                <w:bCs/>
                <w:color w:val="000000" w:themeColor="text1"/>
                <w:kern w:val="0"/>
                <w:sz w:val="32"/>
                <w:szCs w:val="32"/>
              </w:rPr>
            </w:pPr>
            <w:r w:rsidRPr="00D85386">
              <w:rPr>
                <w:rFonts w:ascii="宋体" w:hAnsi="宋体" w:cs="宋体" w:hint="eastAsia"/>
                <w:b/>
                <w:bCs/>
                <w:color w:val="000000" w:themeColor="text1"/>
                <w:kern w:val="0"/>
                <w:sz w:val="32"/>
                <w:szCs w:val="32"/>
              </w:rPr>
              <w:t>汇总表</w:t>
            </w:r>
          </w:p>
        </w:tc>
      </w:tr>
      <w:tr w:rsidR="0041386C" w:rsidTr="00E70985">
        <w:trPr>
          <w:trHeight w:val="70"/>
        </w:trPr>
        <w:tc>
          <w:tcPr>
            <w:tcW w:w="8790" w:type="dxa"/>
            <w:gridSpan w:val="4"/>
            <w:vAlign w:val="center"/>
            <w:hideMark/>
          </w:tcPr>
          <w:p w:rsidR="0041386C" w:rsidRDefault="0041386C">
            <w:pPr>
              <w:widowControl/>
              <w:jc w:val="left"/>
              <w:rPr>
                <w:kern w:val="0"/>
                <w:sz w:val="20"/>
                <w:szCs w:val="20"/>
              </w:rPr>
            </w:pPr>
          </w:p>
        </w:tc>
      </w:tr>
      <w:tr w:rsidR="0041386C" w:rsidTr="00E70985">
        <w:trPr>
          <w:trHeight w:val="679"/>
        </w:trPr>
        <w:tc>
          <w:tcPr>
            <w:tcW w:w="8790" w:type="dxa"/>
            <w:gridSpan w:val="4"/>
            <w:vAlign w:val="bottom"/>
            <w:hideMark/>
          </w:tcPr>
          <w:p w:rsidR="0041386C" w:rsidRDefault="0041386C">
            <w:pPr>
              <w:widowControl/>
              <w:adjustRightInd w:val="0"/>
              <w:snapToGrid w:val="0"/>
              <w:jc w:val="left"/>
              <w:rPr>
                <w:rFonts w:ascii="宋体" w:hAnsi="宋体" w:cs="宋体"/>
                <w:color w:val="000000"/>
                <w:kern w:val="0"/>
                <w:sz w:val="20"/>
                <w:szCs w:val="20"/>
              </w:rPr>
            </w:pPr>
            <w:r>
              <w:rPr>
                <w:rFonts w:ascii="宋体" w:hAnsi="宋体" w:cs="宋体" w:hint="eastAsia"/>
                <w:color w:val="000000"/>
                <w:kern w:val="0"/>
                <w:sz w:val="20"/>
                <w:szCs w:val="20"/>
              </w:rPr>
              <w:t>工程名称：</w:t>
            </w:r>
            <w:r w:rsidR="001D04A7" w:rsidRPr="001D04A7">
              <w:rPr>
                <w:rFonts w:ascii="宋体" w:hAnsi="宋体" w:cs="宋体" w:hint="eastAsia"/>
                <w:color w:val="000000"/>
                <w:kern w:val="0"/>
                <w:sz w:val="20"/>
                <w:szCs w:val="20"/>
              </w:rPr>
              <w:t>深圳地铁前海车辆段上盖物业项目6、9号地块儿童活动场地设施采购安装工程</w:t>
            </w:r>
          </w:p>
        </w:tc>
      </w:tr>
      <w:tr w:rsidR="0041386C" w:rsidRPr="00EF6FC4" w:rsidTr="00E70985">
        <w:trPr>
          <w:trHeight w:val="351"/>
        </w:trPr>
        <w:tc>
          <w:tcPr>
            <w:tcW w:w="113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41386C" w:rsidRPr="00EF6FC4" w:rsidRDefault="0041386C">
            <w:pPr>
              <w:widowControl/>
              <w:adjustRightInd w:val="0"/>
              <w:snapToGrid w:val="0"/>
              <w:jc w:val="center"/>
              <w:rPr>
                <w:rFonts w:ascii="宋体" w:hAnsi="宋体" w:cs="宋体"/>
                <w:color w:val="000000"/>
                <w:kern w:val="0"/>
                <w:szCs w:val="21"/>
              </w:rPr>
            </w:pPr>
            <w:r w:rsidRPr="00EF6FC4">
              <w:rPr>
                <w:rFonts w:ascii="宋体" w:hAnsi="宋体" w:cs="宋体" w:hint="eastAsia"/>
                <w:color w:val="000000"/>
                <w:kern w:val="0"/>
                <w:szCs w:val="21"/>
              </w:rPr>
              <w:t>序 号</w:t>
            </w:r>
          </w:p>
        </w:tc>
        <w:tc>
          <w:tcPr>
            <w:tcW w:w="3362"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1386C" w:rsidRPr="00EF6FC4" w:rsidRDefault="0041386C">
            <w:pPr>
              <w:widowControl/>
              <w:adjustRightInd w:val="0"/>
              <w:snapToGrid w:val="0"/>
              <w:jc w:val="center"/>
              <w:rPr>
                <w:rFonts w:ascii="宋体" w:hAnsi="宋体" w:cs="宋体"/>
                <w:color w:val="000000"/>
                <w:kern w:val="0"/>
                <w:szCs w:val="21"/>
              </w:rPr>
            </w:pPr>
            <w:r w:rsidRPr="00EF6FC4">
              <w:rPr>
                <w:rFonts w:ascii="宋体" w:hAnsi="宋体" w:cs="宋体" w:hint="eastAsia"/>
                <w:color w:val="000000"/>
                <w:kern w:val="0"/>
                <w:szCs w:val="21"/>
              </w:rPr>
              <w:t>单位工程名称</w:t>
            </w:r>
          </w:p>
        </w:tc>
        <w:tc>
          <w:tcPr>
            <w:tcW w:w="1681"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1386C" w:rsidRPr="00EF6FC4" w:rsidRDefault="0041386C">
            <w:pPr>
              <w:widowControl/>
              <w:adjustRightInd w:val="0"/>
              <w:snapToGrid w:val="0"/>
              <w:jc w:val="center"/>
              <w:rPr>
                <w:rFonts w:ascii="宋体" w:hAnsi="宋体" w:cs="宋体"/>
                <w:color w:val="000000"/>
                <w:kern w:val="0"/>
                <w:szCs w:val="21"/>
              </w:rPr>
            </w:pPr>
            <w:r w:rsidRPr="00EF6FC4">
              <w:rPr>
                <w:rFonts w:ascii="宋体" w:hAnsi="宋体" w:cs="宋体" w:hint="eastAsia"/>
                <w:color w:val="000000"/>
                <w:kern w:val="0"/>
                <w:szCs w:val="21"/>
              </w:rPr>
              <w:t>金额(元)</w:t>
            </w:r>
          </w:p>
        </w:tc>
        <w:tc>
          <w:tcPr>
            <w:tcW w:w="2612"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1386C" w:rsidRPr="00EF6FC4" w:rsidRDefault="0041386C">
            <w:pPr>
              <w:widowControl/>
              <w:adjustRightInd w:val="0"/>
              <w:snapToGrid w:val="0"/>
              <w:jc w:val="center"/>
              <w:rPr>
                <w:rFonts w:ascii="宋体" w:hAnsi="宋体" w:cs="宋体"/>
                <w:color w:val="000000"/>
                <w:kern w:val="0"/>
                <w:szCs w:val="21"/>
              </w:rPr>
            </w:pPr>
            <w:r w:rsidRPr="00EF6FC4">
              <w:rPr>
                <w:rFonts w:ascii="宋体" w:hAnsi="宋体" w:cs="宋体" w:hint="eastAsia"/>
                <w:color w:val="000000"/>
                <w:kern w:val="0"/>
                <w:szCs w:val="21"/>
              </w:rPr>
              <w:t>备注</w:t>
            </w:r>
          </w:p>
        </w:tc>
      </w:tr>
      <w:tr w:rsidR="0041386C" w:rsidRPr="00EF6FC4" w:rsidTr="00E70985">
        <w:trPr>
          <w:trHeight w:val="630"/>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41386C" w:rsidRPr="00EF6FC4" w:rsidRDefault="0041386C">
            <w:pPr>
              <w:widowControl/>
              <w:jc w:val="left"/>
              <w:rPr>
                <w:rFonts w:ascii="宋体" w:hAnsi="宋体" w:cs="宋体"/>
                <w:color w:val="000000"/>
                <w:kern w:val="0"/>
                <w:szCs w:val="21"/>
              </w:rPr>
            </w:pPr>
          </w:p>
        </w:tc>
        <w:tc>
          <w:tcPr>
            <w:tcW w:w="3362" w:type="dxa"/>
            <w:vMerge/>
            <w:tcBorders>
              <w:top w:val="single" w:sz="4" w:space="0" w:color="auto"/>
              <w:left w:val="single" w:sz="4" w:space="0" w:color="000000"/>
              <w:bottom w:val="single" w:sz="4" w:space="0" w:color="000000"/>
              <w:right w:val="single" w:sz="4" w:space="0" w:color="000000"/>
            </w:tcBorders>
            <w:vAlign w:val="center"/>
            <w:hideMark/>
          </w:tcPr>
          <w:p w:rsidR="0041386C" w:rsidRPr="00EF6FC4" w:rsidRDefault="0041386C">
            <w:pPr>
              <w:widowControl/>
              <w:jc w:val="left"/>
              <w:rPr>
                <w:rFonts w:ascii="宋体" w:hAnsi="宋体" w:cs="宋体"/>
                <w:color w:val="000000"/>
                <w:kern w:val="0"/>
                <w:szCs w:val="21"/>
              </w:rPr>
            </w:pPr>
          </w:p>
        </w:tc>
        <w:tc>
          <w:tcPr>
            <w:tcW w:w="1681" w:type="dxa"/>
            <w:vMerge/>
            <w:tcBorders>
              <w:top w:val="single" w:sz="4" w:space="0" w:color="auto"/>
              <w:left w:val="single" w:sz="4" w:space="0" w:color="000000"/>
              <w:bottom w:val="single" w:sz="4" w:space="0" w:color="000000"/>
              <w:right w:val="single" w:sz="4" w:space="0" w:color="000000"/>
            </w:tcBorders>
            <w:vAlign w:val="center"/>
            <w:hideMark/>
          </w:tcPr>
          <w:p w:rsidR="0041386C" w:rsidRPr="00EF6FC4" w:rsidRDefault="0041386C">
            <w:pPr>
              <w:widowControl/>
              <w:jc w:val="left"/>
              <w:rPr>
                <w:rFonts w:ascii="宋体" w:hAnsi="宋体" w:cs="宋体"/>
                <w:color w:val="000000"/>
                <w:kern w:val="0"/>
                <w:szCs w:val="21"/>
              </w:rPr>
            </w:pPr>
          </w:p>
        </w:tc>
        <w:tc>
          <w:tcPr>
            <w:tcW w:w="2612" w:type="dxa"/>
            <w:vMerge/>
            <w:tcBorders>
              <w:top w:val="single" w:sz="4" w:space="0" w:color="auto"/>
              <w:left w:val="single" w:sz="4" w:space="0" w:color="000000"/>
              <w:bottom w:val="single" w:sz="4" w:space="0" w:color="000000"/>
              <w:right w:val="single" w:sz="4" w:space="0" w:color="000000"/>
            </w:tcBorders>
            <w:vAlign w:val="center"/>
            <w:hideMark/>
          </w:tcPr>
          <w:p w:rsidR="0041386C" w:rsidRPr="00EF6FC4" w:rsidRDefault="0041386C">
            <w:pPr>
              <w:widowControl/>
              <w:jc w:val="left"/>
              <w:rPr>
                <w:rFonts w:ascii="宋体" w:hAnsi="宋体" w:cs="宋体"/>
                <w:color w:val="000000"/>
                <w:kern w:val="0"/>
                <w:szCs w:val="21"/>
              </w:rPr>
            </w:pPr>
          </w:p>
        </w:tc>
      </w:tr>
      <w:tr w:rsidR="00E6213E" w:rsidRPr="00EF6FC4" w:rsidTr="0012664B">
        <w:trPr>
          <w:trHeight w:val="754"/>
        </w:trPr>
        <w:tc>
          <w:tcPr>
            <w:tcW w:w="1135" w:type="dxa"/>
            <w:tcBorders>
              <w:top w:val="nil"/>
              <w:left w:val="single" w:sz="4" w:space="0" w:color="auto"/>
              <w:bottom w:val="single" w:sz="4" w:space="0" w:color="auto"/>
              <w:right w:val="nil"/>
            </w:tcBorders>
            <w:vAlign w:val="center"/>
            <w:hideMark/>
          </w:tcPr>
          <w:p w:rsidR="00E6213E" w:rsidRPr="00EF6FC4" w:rsidRDefault="00E6213E">
            <w:pPr>
              <w:widowControl/>
              <w:adjustRightInd w:val="0"/>
              <w:snapToGrid w:val="0"/>
              <w:jc w:val="center"/>
              <w:rPr>
                <w:rFonts w:ascii="宋体" w:hAnsi="宋体" w:cs="宋体"/>
                <w:color w:val="000000"/>
                <w:kern w:val="0"/>
                <w:szCs w:val="21"/>
              </w:rPr>
            </w:pPr>
            <w:r w:rsidRPr="00EF6FC4">
              <w:rPr>
                <w:rFonts w:ascii="宋体" w:hAnsi="宋体" w:cs="宋体" w:hint="eastAsia"/>
                <w:color w:val="000000"/>
                <w:kern w:val="0"/>
                <w:szCs w:val="21"/>
              </w:rPr>
              <w:t>一</w:t>
            </w:r>
          </w:p>
        </w:tc>
        <w:tc>
          <w:tcPr>
            <w:tcW w:w="3362" w:type="dxa"/>
            <w:tcBorders>
              <w:top w:val="nil"/>
              <w:left w:val="single" w:sz="4" w:space="0" w:color="auto"/>
              <w:bottom w:val="single" w:sz="4" w:space="0" w:color="auto"/>
              <w:right w:val="nil"/>
            </w:tcBorders>
            <w:vAlign w:val="center"/>
            <w:hideMark/>
          </w:tcPr>
          <w:p w:rsidR="00E6213E" w:rsidRPr="00EF6FC4" w:rsidRDefault="00E6213E" w:rsidP="0012664B">
            <w:pPr>
              <w:widowControl/>
              <w:adjustRightInd w:val="0"/>
              <w:snapToGrid w:val="0"/>
              <w:jc w:val="left"/>
              <w:rPr>
                <w:rFonts w:ascii="宋体" w:hAnsi="宋体" w:cs="宋体"/>
                <w:color w:val="000000"/>
                <w:kern w:val="0"/>
                <w:szCs w:val="21"/>
              </w:rPr>
            </w:pPr>
            <w:r w:rsidRPr="00EF6FC4">
              <w:rPr>
                <w:rFonts w:ascii="宋体" w:hAnsi="宋体" w:cs="宋体" w:hint="eastAsia"/>
                <w:color w:val="000000"/>
                <w:kern w:val="0"/>
                <w:szCs w:val="21"/>
              </w:rPr>
              <w:t>6号地块儿童活动场地设施</w:t>
            </w:r>
          </w:p>
        </w:tc>
        <w:tc>
          <w:tcPr>
            <w:tcW w:w="1681" w:type="dxa"/>
            <w:tcBorders>
              <w:top w:val="nil"/>
              <w:left w:val="single" w:sz="4" w:space="0" w:color="auto"/>
              <w:bottom w:val="single" w:sz="4" w:space="0" w:color="auto"/>
              <w:right w:val="nil"/>
            </w:tcBorders>
            <w:noWrap/>
            <w:vAlign w:val="center"/>
            <w:hideMark/>
          </w:tcPr>
          <w:p w:rsidR="00E6213E" w:rsidRPr="00EF6FC4" w:rsidRDefault="00E6213E">
            <w:pPr>
              <w:widowControl/>
              <w:adjustRightInd w:val="0"/>
              <w:snapToGrid w:val="0"/>
              <w:jc w:val="right"/>
              <w:rPr>
                <w:rFonts w:ascii="宋体" w:hAnsi="宋体" w:cs="宋体"/>
                <w:color w:val="000000"/>
                <w:kern w:val="0"/>
                <w:szCs w:val="21"/>
              </w:rPr>
            </w:pPr>
            <w:r w:rsidRPr="00EF6FC4">
              <w:rPr>
                <w:rFonts w:ascii="宋体" w:hAnsi="宋体" w:cs="宋体" w:hint="eastAsia"/>
                <w:color w:val="000000"/>
                <w:kern w:val="0"/>
                <w:szCs w:val="21"/>
              </w:rPr>
              <w:t xml:space="preserve">　</w:t>
            </w:r>
          </w:p>
        </w:tc>
        <w:tc>
          <w:tcPr>
            <w:tcW w:w="2612" w:type="dxa"/>
            <w:tcBorders>
              <w:top w:val="nil"/>
              <w:left w:val="single" w:sz="4" w:space="0" w:color="auto"/>
              <w:bottom w:val="single" w:sz="4" w:space="0" w:color="auto"/>
              <w:right w:val="single" w:sz="4" w:space="0" w:color="auto"/>
            </w:tcBorders>
            <w:vAlign w:val="center"/>
            <w:hideMark/>
          </w:tcPr>
          <w:p w:rsidR="00E6213E" w:rsidRPr="00EF6FC4" w:rsidRDefault="00E6213E">
            <w:pPr>
              <w:widowControl/>
              <w:adjustRightInd w:val="0"/>
              <w:snapToGrid w:val="0"/>
              <w:jc w:val="left"/>
              <w:rPr>
                <w:rFonts w:ascii="宋体" w:hAnsi="宋体" w:cs="宋体"/>
                <w:color w:val="000000"/>
                <w:kern w:val="0"/>
                <w:szCs w:val="21"/>
              </w:rPr>
            </w:pPr>
          </w:p>
        </w:tc>
      </w:tr>
      <w:tr w:rsidR="00E6213E" w:rsidRPr="00EF6FC4" w:rsidTr="0012664B">
        <w:trPr>
          <w:trHeight w:val="754"/>
        </w:trPr>
        <w:tc>
          <w:tcPr>
            <w:tcW w:w="1135" w:type="dxa"/>
            <w:tcBorders>
              <w:top w:val="nil"/>
              <w:left w:val="single" w:sz="4" w:space="0" w:color="auto"/>
              <w:bottom w:val="single" w:sz="4" w:space="0" w:color="auto"/>
              <w:right w:val="nil"/>
            </w:tcBorders>
            <w:vAlign w:val="center"/>
            <w:hideMark/>
          </w:tcPr>
          <w:p w:rsidR="00E6213E" w:rsidRPr="00EF6FC4" w:rsidRDefault="00E6213E" w:rsidP="0012664B">
            <w:pPr>
              <w:widowControl/>
              <w:adjustRightInd w:val="0"/>
              <w:snapToGrid w:val="0"/>
              <w:jc w:val="center"/>
              <w:rPr>
                <w:rFonts w:ascii="宋体" w:hAnsi="宋体" w:cs="宋体"/>
                <w:color w:val="000000"/>
                <w:kern w:val="0"/>
                <w:szCs w:val="21"/>
              </w:rPr>
            </w:pPr>
            <w:r w:rsidRPr="00EF6FC4">
              <w:rPr>
                <w:rFonts w:ascii="宋体" w:hAnsi="宋体" w:cs="宋体" w:hint="eastAsia"/>
                <w:color w:val="000000"/>
                <w:kern w:val="0"/>
                <w:szCs w:val="21"/>
              </w:rPr>
              <w:t>二</w:t>
            </w:r>
          </w:p>
        </w:tc>
        <w:tc>
          <w:tcPr>
            <w:tcW w:w="3362" w:type="dxa"/>
            <w:tcBorders>
              <w:top w:val="nil"/>
              <w:left w:val="single" w:sz="4" w:space="0" w:color="auto"/>
              <w:bottom w:val="single" w:sz="4" w:space="0" w:color="auto"/>
              <w:right w:val="nil"/>
            </w:tcBorders>
            <w:vAlign w:val="center"/>
            <w:hideMark/>
          </w:tcPr>
          <w:p w:rsidR="00E6213E" w:rsidRPr="00EF6FC4" w:rsidRDefault="00E6213E" w:rsidP="0012664B">
            <w:pPr>
              <w:widowControl/>
              <w:adjustRightInd w:val="0"/>
              <w:snapToGrid w:val="0"/>
              <w:jc w:val="left"/>
              <w:rPr>
                <w:rFonts w:ascii="宋体" w:hAnsi="宋体" w:cs="宋体"/>
                <w:color w:val="000000"/>
                <w:kern w:val="0"/>
                <w:szCs w:val="21"/>
              </w:rPr>
            </w:pPr>
            <w:r w:rsidRPr="00EF6FC4">
              <w:rPr>
                <w:rFonts w:ascii="宋体" w:hAnsi="宋体" w:cs="宋体" w:hint="eastAsia"/>
                <w:color w:val="000000"/>
                <w:kern w:val="0"/>
                <w:szCs w:val="21"/>
              </w:rPr>
              <w:t>9号地块儿童活动场地设施</w:t>
            </w:r>
          </w:p>
        </w:tc>
        <w:tc>
          <w:tcPr>
            <w:tcW w:w="1681" w:type="dxa"/>
            <w:tcBorders>
              <w:top w:val="nil"/>
              <w:left w:val="single" w:sz="4" w:space="0" w:color="auto"/>
              <w:bottom w:val="single" w:sz="4" w:space="0" w:color="auto"/>
              <w:right w:val="nil"/>
            </w:tcBorders>
            <w:noWrap/>
            <w:vAlign w:val="center"/>
            <w:hideMark/>
          </w:tcPr>
          <w:p w:rsidR="00E6213E" w:rsidRPr="00EF6FC4" w:rsidRDefault="00E6213E" w:rsidP="0012664B">
            <w:pPr>
              <w:widowControl/>
              <w:adjustRightInd w:val="0"/>
              <w:snapToGrid w:val="0"/>
              <w:jc w:val="right"/>
              <w:rPr>
                <w:rFonts w:ascii="宋体" w:hAnsi="宋体" w:cs="宋体"/>
                <w:color w:val="000000"/>
                <w:kern w:val="0"/>
                <w:szCs w:val="21"/>
              </w:rPr>
            </w:pPr>
            <w:r w:rsidRPr="00EF6FC4">
              <w:rPr>
                <w:rFonts w:ascii="宋体" w:hAnsi="宋体" w:cs="宋体" w:hint="eastAsia"/>
                <w:color w:val="000000"/>
                <w:kern w:val="0"/>
                <w:szCs w:val="21"/>
              </w:rPr>
              <w:t xml:space="preserve">　</w:t>
            </w:r>
          </w:p>
        </w:tc>
        <w:tc>
          <w:tcPr>
            <w:tcW w:w="2612" w:type="dxa"/>
            <w:tcBorders>
              <w:top w:val="nil"/>
              <w:left w:val="single" w:sz="4" w:space="0" w:color="auto"/>
              <w:bottom w:val="single" w:sz="4" w:space="0" w:color="auto"/>
              <w:right w:val="single" w:sz="4" w:space="0" w:color="auto"/>
            </w:tcBorders>
            <w:vAlign w:val="center"/>
            <w:hideMark/>
          </w:tcPr>
          <w:p w:rsidR="00E6213E" w:rsidRPr="00EF6FC4" w:rsidRDefault="00E6213E" w:rsidP="0012664B">
            <w:pPr>
              <w:widowControl/>
              <w:adjustRightInd w:val="0"/>
              <w:snapToGrid w:val="0"/>
              <w:jc w:val="left"/>
              <w:rPr>
                <w:rFonts w:ascii="宋体" w:hAnsi="宋体" w:cs="宋体"/>
                <w:color w:val="000000"/>
                <w:kern w:val="0"/>
                <w:szCs w:val="21"/>
              </w:rPr>
            </w:pPr>
          </w:p>
        </w:tc>
      </w:tr>
      <w:tr w:rsidR="00E70985" w:rsidRPr="00EF6FC4" w:rsidTr="00E70985">
        <w:trPr>
          <w:trHeight w:val="754"/>
        </w:trPr>
        <w:tc>
          <w:tcPr>
            <w:tcW w:w="1135" w:type="dxa"/>
            <w:tcBorders>
              <w:top w:val="nil"/>
              <w:left w:val="single" w:sz="4" w:space="0" w:color="auto"/>
              <w:bottom w:val="single" w:sz="4" w:space="0" w:color="auto"/>
              <w:right w:val="single" w:sz="4" w:space="0" w:color="auto"/>
            </w:tcBorders>
            <w:shd w:val="clear" w:color="auto" w:fill="FFFFFF"/>
            <w:vAlign w:val="center"/>
            <w:hideMark/>
          </w:tcPr>
          <w:p w:rsidR="00E70985" w:rsidRPr="00EF6FC4" w:rsidRDefault="006C3D55">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三</w:t>
            </w:r>
          </w:p>
        </w:tc>
        <w:tc>
          <w:tcPr>
            <w:tcW w:w="3362" w:type="dxa"/>
            <w:tcBorders>
              <w:top w:val="nil"/>
              <w:left w:val="nil"/>
              <w:bottom w:val="single" w:sz="4" w:space="0" w:color="auto"/>
              <w:right w:val="single" w:sz="4" w:space="0" w:color="auto"/>
            </w:tcBorders>
            <w:shd w:val="clear" w:color="auto" w:fill="FFFFFF"/>
            <w:vAlign w:val="center"/>
            <w:hideMark/>
          </w:tcPr>
          <w:p w:rsidR="00E70985" w:rsidRPr="00EF6FC4" w:rsidRDefault="00E70985">
            <w:pPr>
              <w:widowControl/>
              <w:adjustRightInd w:val="0"/>
              <w:snapToGrid w:val="0"/>
              <w:jc w:val="left"/>
              <w:rPr>
                <w:rFonts w:ascii="宋体" w:hAnsi="宋体" w:cs="宋体"/>
                <w:color w:val="000000"/>
                <w:kern w:val="0"/>
                <w:szCs w:val="21"/>
              </w:rPr>
            </w:pPr>
            <w:r w:rsidRPr="00EF6FC4">
              <w:rPr>
                <w:rFonts w:ascii="宋体" w:hAnsi="宋体" w:cs="宋体" w:hint="eastAsia"/>
                <w:color w:val="000000"/>
                <w:kern w:val="0"/>
                <w:szCs w:val="21"/>
              </w:rPr>
              <w:t>暂列金额</w:t>
            </w:r>
          </w:p>
        </w:tc>
        <w:tc>
          <w:tcPr>
            <w:tcW w:w="1681" w:type="dxa"/>
            <w:tcBorders>
              <w:top w:val="nil"/>
              <w:left w:val="nil"/>
              <w:bottom w:val="single" w:sz="4" w:space="0" w:color="auto"/>
              <w:right w:val="single" w:sz="4" w:space="0" w:color="auto"/>
            </w:tcBorders>
            <w:shd w:val="clear" w:color="auto" w:fill="FFFFFF"/>
            <w:noWrap/>
            <w:vAlign w:val="center"/>
            <w:hideMark/>
          </w:tcPr>
          <w:p w:rsidR="00E70985" w:rsidRPr="00EF6FC4" w:rsidRDefault="003B5B71">
            <w:pPr>
              <w:widowControl/>
              <w:adjustRightInd w:val="0"/>
              <w:snapToGrid w:val="0"/>
              <w:jc w:val="center"/>
              <w:rPr>
                <w:rFonts w:ascii="宋体" w:hAnsi="宋体" w:cs="宋体"/>
                <w:color w:val="000000"/>
                <w:kern w:val="0"/>
                <w:sz w:val="24"/>
                <w:szCs w:val="21"/>
              </w:rPr>
              <w:pPrChange w:id="167" w:author="庄雁翔" w:date="2017-12-05T10:13:00Z">
                <w:pPr>
                  <w:widowControl/>
                  <w:pBdr>
                    <w:top w:val="single" w:sz="4" w:space="0" w:color="auto"/>
                    <w:bottom w:val="single" w:sz="4" w:space="0" w:color="auto"/>
                  </w:pBdr>
                  <w:adjustRightInd w:val="0"/>
                  <w:snapToGrid w:val="0"/>
                  <w:spacing w:before="100" w:beforeAutospacing="1" w:after="100" w:afterAutospacing="1"/>
                  <w:jc w:val="right"/>
                </w:pPr>
              </w:pPrChange>
            </w:pPr>
            <w:ins w:id="168" w:author="庄雁翔" w:date="2017-12-05T10:14:00Z">
              <w:r>
                <w:rPr>
                  <w:rFonts w:ascii="宋体" w:hAnsi="宋体" w:cs="宋体" w:hint="eastAsia"/>
                  <w:color w:val="000000"/>
                  <w:kern w:val="0"/>
                  <w:szCs w:val="21"/>
                </w:rPr>
                <w:t>421758</w:t>
              </w:r>
            </w:ins>
          </w:p>
        </w:tc>
        <w:tc>
          <w:tcPr>
            <w:tcW w:w="2612" w:type="dxa"/>
            <w:tcBorders>
              <w:top w:val="nil"/>
              <w:left w:val="nil"/>
              <w:bottom w:val="single" w:sz="4" w:space="0" w:color="auto"/>
              <w:right w:val="single" w:sz="4" w:space="0" w:color="auto"/>
            </w:tcBorders>
            <w:vAlign w:val="center"/>
          </w:tcPr>
          <w:p w:rsidR="00E70985" w:rsidRPr="00EF6FC4" w:rsidRDefault="003B5B71">
            <w:pPr>
              <w:widowControl/>
              <w:adjustRightInd w:val="0"/>
              <w:snapToGrid w:val="0"/>
              <w:jc w:val="left"/>
              <w:rPr>
                <w:rFonts w:ascii="宋体" w:hAnsi="宋体" w:cs="宋体"/>
                <w:color w:val="000000"/>
                <w:kern w:val="0"/>
                <w:szCs w:val="21"/>
              </w:rPr>
            </w:pPr>
            <w:ins w:id="169" w:author="庄雁翔" w:date="2017-12-05T10:15:00Z">
              <w:r>
                <w:rPr>
                  <w:rFonts w:ascii="宋体" w:hAnsi="宋体" w:cs="宋体" w:hint="eastAsia"/>
                  <w:color w:val="000000"/>
                  <w:kern w:val="0"/>
                  <w:szCs w:val="21"/>
                </w:rPr>
                <w:t>此项按固定金额填报。</w:t>
              </w:r>
            </w:ins>
          </w:p>
        </w:tc>
      </w:tr>
      <w:tr w:rsidR="00E70985" w:rsidRPr="00EF6FC4" w:rsidTr="00E70985">
        <w:trPr>
          <w:trHeight w:val="754"/>
        </w:trPr>
        <w:tc>
          <w:tcPr>
            <w:tcW w:w="1135" w:type="dxa"/>
            <w:tcBorders>
              <w:top w:val="nil"/>
              <w:left w:val="single" w:sz="4" w:space="0" w:color="auto"/>
              <w:bottom w:val="single" w:sz="4" w:space="0" w:color="auto"/>
              <w:right w:val="single" w:sz="4" w:space="0" w:color="auto"/>
            </w:tcBorders>
            <w:shd w:val="clear" w:color="auto" w:fill="FFFFFF"/>
            <w:vAlign w:val="center"/>
            <w:hideMark/>
          </w:tcPr>
          <w:p w:rsidR="00E70985" w:rsidRPr="00EF6FC4" w:rsidRDefault="006C3D55">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四</w:t>
            </w:r>
          </w:p>
        </w:tc>
        <w:tc>
          <w:tcPr>
            <w:tcW w:w="3362" w:type="dxa"/>
            <w:tcBorders>
              <w:top w:val="nil"/>
              <w:left w:val="nil"/>
              <w:bottom w:val="single" w:sz="4" w:space="0" w:color="auto"/>
              <w:right w:val="single" w:sz="4" w:space="0" w:color="auto"/>
            </w:tcBorders>
            <w:shd w:val="clear" w:color="auto" w:fill="FFFFFF"/>
            <w:vAlign w:val="center"/>
            <w:hideMark/>
          </w:tcPr>
          <w:p w:rsidR="00E70985" w:rsidRPr="00EF6FC4" w:rsidRDefault="00E70985">
            <w:pPr>
              <w:widowControl/>
              <w:adjustRightInd w:val="0"/>
              <w:snapToGrid w:val="0"/>
              <w:jc w:val="left"/>
              <w:rPr>
                <w:rFonts w:ascii="宋体" w:hAnsi="宋体" w:cs="宋体"/>
                <w:color w:val="000000"/>
                <w:kern w:val="0"/>
                <w:szCs w:val="21"/>
              </w:rPr>
            </w:pPr>
            <w:r w:rsidRPr="00EF6FC4">
              <w:rPr>
                <w:rFonts w:ascii="宋体" w:hAnsi="宋体" w:cs="宋体" w:hint="eastAsia"/>
                <w:color w:val="000000"/>
                <w:kern w:val="0"/>
                <w:szCs w:val="21"/>
              </w:rPr>
              <w:t>总计</w:t>
            </w:r>
          </w:p>
        </w:tc>
        <w:tc>
          <w:tcPr>
            <w:tcW w:w="1681" w:type="dxa"/>
            <w:tcBorders>
              <w:top w:val="nil"/>
              <w:left w:val="nil"/>
              <w:bottom w:val="single" w:sz="4" w:space="0" w:color="auto"/>
              <w:right w:val="single" w:sz="4" w:space="0" w:color="auto"/>
            </w:tcBorders>
            <w:shd w:val="clear" w:color="auto" w:fill="FFFFFF"/>
            <w:noWrap/>
            <w:vAlign w:val="center"/>
            <w:hideMark/>
          </w:tcPr>
          <w:p w:rsidR="00E70985" w:rsidRPr="00EF6FC4" w:rsidRDefault="00E70985">
            <w:pPr>
              <w:widowControl/>
              <w:adjustRightInd w:val="0"/>
              <w:snapToGrid w:val="0"/>
              <w:jc w:val="right"/>
              <w:rPr>
                <w:rFonts w:ascii="宋体" w:hAnsi="宋体" w:cs="宋体"/>
                <w:color w:val="000000"/>
                <w:kern w:val="0"/>
                <w:szCs w:val="21"/>
              </w:rPr>
            </w:pPr>
            <w:r w:rsidRPr="00EF6FC4">
              <w:rPr>
                <w:rFonts w:ascii="宋体" w:hAnsi="宋体" w:cs="宋体" w:hint="eastAsia"/>
                <w:color w:val="000000"/>
                <w:kern w:val="0"/>
                <w:szCs w:val="21"/>
              </w:rPr>
              <w:t xml:space="preserve">　</w:t>
            </w:r>
          </w:p>
        </w:tc>
        <w:tc>
          <w:tcPr>
            <w:tcW w:w="2612" w:type="dxa"/>
            <w:tcBorders>
              <w:top w:val="nil"/>
              <w:left w:val="nil"/>
              <w:bottom w:val="single" w:sz="4" w:space="0" w:color="auto"/>
              <w:right w:val="single" w:sz="4" w:space="0" w:color="auto"/>
            </w:tcBorders>
            <w:noWrap/>
            <w:vAlign w:val="center"/>
          </w:tcPr>
          <w:p w:rsidR="00E70985" w:rsidRPr="00EF6FC4" w:rsidRDefault="00E70985">
            <w:pPr>
              <w:widowControl/>
              <w:adjustRightInd w:val="0"/>
              <w:snapToGrid w:val="0"/>
              <w:jc w:val="left"/>
              <w:rPr>
                <w:rFonts w:ascii="宋体" w:hAnsi="宋体" w:cs="宋体"/>
                <w:color w:val="000000"/>
                <w:kern w:val="0"/>
                <w:szCs w:val="21"/>
              </w:rPr>
            </w:pPr>
          </w:p>
        </w:tc>
      </w:tr>
    </w:tbl>
    <w:p w:rsidR="0041386C" w:rsidRDefault="0041386C" w:rsidP="0041386C"/>
    <w:p w:rsidR="000F656E" w:rsidRDefault="0041386C" w:rsidP="0041386C">
      <w:pPr>
        <w:sectPr w:rsidR="000F656E">
          <w:pgSz w:w="11906" w:h="16838"/>
          <w:pgMar w:top="1134" w:right="1361" w:bottom="1191" w:left="1474" w:header="851" w:footer="992" w:gutter="0"/>
          <w:cols w:space="720"/>
          <w:docGrid w:type="lines" w:linePitch="312"/>
        </w:sectPr>
      </w:pPr>
      <w:r>
        <w:br w:type="page"/>
      </w:r>
    </w:p>
    <w:p w:rsidR="000F656E" w:rsidRDefault="000F656E" w:rsidP="000F656E">
      <w:pPr>
        <w:widowControl/>
        <w:jc w:val="center"/>
        <w:rPr>
          <w:rFonts w:ascii="宋体" w:hAnsi="宋体" w:cs="宋体"/>
          <w:b/>
          <w:bCs/>
          <w:color w:val="000000" w:themeColor="text1"/>
          <w:kern w:val="0"/>
          <w:sz w:val="32"/>
          <w:szCs w:val="32"/>
        </w:rPr>
      </w:pPr>
      <w:r w:rsidRPr="00210FE8">
        <w:rPr>
          <w:rFonts w:ascii="宋体" w:hAnsi="宋体" w:cs="宋体" w:hint="eastAsia"/>
          <w:b/>
          <w:bCs/>
          <w:color w:val="000000" w:themeColor="text1"/>
          <w:kern w:val="0"/>
          <w:sz w:val="32"/>
          <w:szCs w:val="32"/>
        </w:rPr>
        <w:lastRenderedPageBreak/>
        <w:t>投标明细表</w:t>
      </w:r>
    </w:p>
    <w:tbl>
      <w:tblPr>
        <w:tblW w:w="15735" w:type="dxa"/>
        <w:tblInd w:w="-459" w:type="dxa"/>
        <w:tblLayout w:type="fixed"/>
        <w:tblLook w:val="04A0" w:firstRow="1" w:lastRow="0" w:firstColumn="1" w:lastColumn="0" w:noHBand="0" w:noVBand="1"/>
      </w:tblPr>
      <w:tblGrid>
        <w:gridCol w:w="435"/>
        <w:gridCol w:w="740"/>
        <w:gridCol w:w="436"/>
        <w:gridCol w:w="514"/>
        <w:gridCol w:w="252"/>
        <w:gridCol w:w="1307"/>
        <w:gridCol w:w="280"/>
        <w:gridCol w:w="1279"/>
        <w:gridCol w:w="257"/>
        <w:gridCol w:w="850"/>
        <w:gridCol w:w="311"/>
        <w:gridCol w:w="369"/>
        <w:gridCol w:w="339"/>
        <w:gridCol w:w="285"/>
        <w:gridCol w:w="424"/>
        <w:gridCol w:w="436"/>
        <w:gridCol w:w="273"/>
        <w:gridCol w:w="436"/>
        <w:gridCol w:w="131"/>
        <w:gridCol w:w="436"/>
        <w:gridCol w:w="131"/>
        <w:gridCol w:w="698"/>
        <w:gridCol w:w="7"/>
        <w:gridCol w:w="960"/>
        <w:gridCol w:w="2267"/>
        <w:gridCol w:w="1882"/>
      </w:tblGrid>
      <w:tr w:rsidR="00EE5A0E" w:rsidRPr="009372CD" w:rsidTr="004B73F6">
        <w:trPr>
          <w:trHeight w:val="525"/>
        </w:trPr>
        <w:tc>
          <w:tcPr>
            <w:tcW w:w="15735"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5A0E" w:rsidRPr="009372CD" w:rsidRDefault="00EE5A0E" w:rsidP="00252652">
            <w:pPr>
              <w:widowControl/>
              <w:rPr>
                <w:rFonts w:ascii="宋体" w:hAnsi="宋体" w:cs="宋体"/>
                <w:b/>
                <w:bCs/>
                <w:color w:val="000000"/>
                <w:kern w:val="0"/>
                <w:sz w:val="28"/>
                <w:szCs w:val="28"/>
              </w:rPr>
            </w:pPr>
            <w:r w:rsidRPr="009372CD">
              <w:rPr>
                <w:rFonts w:ascii="宋体" w:hAnsi="宋体" w:cs="宋体" w:hint="eastAsia"/>
                <w:b/>
                <w:bCs/>
                <w:color w:val="000000"/>
                <w:kern w:val="0"/>
                <w:sz w:val="28"/>
                <w:szCs w:val="28"/>
              </w:rPr>
              <w:t>一、6号地块儿童活动场地设</w:t>
            </w:r>
            <w:r>
              <w:rPr>
                <w:rFonts w:ascii="宋体" w:hAnsi="宋体" w:cs="宋体" w:hint="eastAsia"/>
                <w:b/>
                <w:bCs/>
                <w:color w:val="000000"/>
                <w:kern w:val="0"/>
                <w:sz w:val="28"/>
                <w:szCs w:val="28"/>
              </w:rPr>
              <w:t>施</w:t>
            </w:r>
          </w:p>
        </w:tc>
      </w:tr>
      <w:tr w:rsidR="00EE5A0E" w:rsidRPr="00EE5A0E" w:rsidTr="001E3F8E">
        <w:trPr>
          <w:trHeight w:val="702"/>
        </w:trPr>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序号</w:t>
            </w:r>
          </w:p>
        </w:tc>
        <w:tc>
          <w:tcPr>
            <w:tcW w:w="436"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名称</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功能要求</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要求尺寸        （长X宽X高）单位：m</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选型尺寸        （长X宽X高）单位：m</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数量</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单位</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设备品牌</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产地</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图片</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报价</w:t>
            </w:r>
          </w:p>
        </w:tc>
        <w:tc>
          <w:tcPr>
            <w:tcW w:w="9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是否为尺寸需要复核的设备</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备注</w:t>
            </w:r>
          </w:p>
        </w:tc>
      </w:tr>
      <w:tr w:rsidR="004B73F6" w:rsidRPr="00EE5A0E" w:rsidTr="001E3F8E">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室外砂池</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3-6岁活动区</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a、绳网攀爬设备</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不小于2X2X2.4</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是</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烤漆无缝钢管（或不锈钢）、不锈钢基础件、钢丝尼龙网绳</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b、声音趣味游戏</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约4.5X1.2X0.9m</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c、玩砂设备</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约1.2X1.5X1.3</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d、双人座椅（凳）</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约0.8X0.5X0.5</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休息使用</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e、桌椅 （一桌四凳或椅）</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约1.4X1.4X0.7</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w:t>
            </w:r>
            <w:r w:rsidRPr="00EE5A0E">
              <w:rPr>
                <w:rFonts w:ascii="宋体" w:hAnsi="宋体" w:cs="宋体" w:hint="eastAsia"/>
                <w:color w:val="000000"/>
                <w:kern w:val="0"/>
                <w:sz w:val="22"/>
                <w:szCs w:val="22"/>
              </w:rPr>
              <w:lastRenderedPageBreak/>
              <w:t>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适合棋牌及休息使用</w:t>
            </w:r>
          </w:p>
        </w:tc>
      </w:tr>
      <w:tr w:rsidR="004B73F6" w:rsidRPr="00EE5A0E" w:rsidTr="001E3F8E">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2</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室外</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6-12岁活动区</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a、主体设备区</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不小于9X8.5X7</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主题设备，结合滑滑梯、攀爬绳网等游乐设施。</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b、三人秋千</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约6X1.5X2.5</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封闭式轴承、烤漆无缝钢管（或不锈钢）、实木（或高强度工程塑料）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两个普通秋千，一个鸟巢秋千</w:t>
            </w:r>
          </w:p>
        </w:tc>
      </w:tr>
      <w:tr w:rsidR="004B73F6" w:rsidRPr="00EE5A0E" w:rsidTr="001E3F8E">
        <w:trPr>
          <w:trHeight w:val="679"/>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c、主题火车（火车头一个，车厢不少于1节）</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不小于8.1X1.2X1.1m</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d、双人座（凳）</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0.8X0.5X0.5内</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8</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e、儿童趣味游戏设施 </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约3.5X3.5X0.8</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烤漆无缝钢管（或不锈钢），钢丝尼龙网绳、不锈钢基础</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低矮游戏设施，供多个小朋友玩耍</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f、面板游戏</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约1X0.3X1.2</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烤漆无缝钢管（或不锈钢）、硬质木材、高强度复合材料</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益智游戏</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g、摇摇乐</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约0.9X0.7X.9</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烤漆无缝钢管（或不锈钢）、不变形弹簧钢、高强塑料把手和座垫</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4B73F6"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h、空中索道</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约32X3.2X3.2</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烤漆无缝钢管（或不锈钢）、不变形弹簧钢、高强塑料把手和座垫</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索道两端有高差。</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i、声音趣味游戏</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约4.5X1.2X0.9m</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架空层</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3-6岁活动区</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a、无动力旋转设备</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约3X3X3.4</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封闭式轴承、烤漆无缝钢管（或不锈钢）、实木（或高强度工程塑料）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b、三人秋千</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约6x1.5x2.3</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封闭式轴承、烤漆无缝钢管（或不锈钢）、实木（或高强度工程塑料）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两个普通秋千，一个鸟巢秋千</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c、跷跷板</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约1.3X0.3X0.6</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d、摇摇乐</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约0.9X0.7X.9</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烤漆无缝钢管（或不锈钢）、不变形弹簧钢、高强塑料把手和座垫</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4B73F6" w:rsidRPr="00EE5A0E" w:rsidTr="001E3F8E">
        <w:trPr>
          <w:trHeight w:val="81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e、滑滑梯组合</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不小于5.2x2.5x2.3</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 xml:space="preserve"> 实木（或高强度工程塑料）、胶合板与不锈钢一体滑梯、高强度工程复合材料、烤</w:t>
            </w:r>
            <w:r w:rsidRPr="00EE5A0E">
              <w:rPr>
                <w:rFonts w:ascii="宋体" w:hAnsi="宋体" w:cs="宋体" w:hint="eastAsia"/>
                <w:kern w:val="0"/>
                <w:sz w:val="22"/>
                <w:szCs w:val="22"/>
              </w:rPr>
              <w:lastRenderedPageBreak/>
              <w:t xml:space="preserve">漆无缝钢管（或不锈钢） </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 xml:space="preserve">　</w:t>
            </w:r>
          </w:p>
        </w:tc>
      </w:tr>
      <w:tr w:rsidR="00EE5A0E" w:rsidRPr="00EE5A0E" w:rsidTr="001E3F8E">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4</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架空层</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老年人活动区</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a、桌椅 （一桌四凳或椅）</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1.4X1.4X0.7内</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4</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套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适合棋牌及休息使用</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b、老年康体健身器械</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约0.5X2.5X1.5</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2</w:t>
            </w:r>
          </w:p>
        </w:tc>
        <w:tc>
          <w:tcPr>
            <w:tcW w:w="624"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c、老年康体健身组合</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kern w:val="0"/>
                <w:sz w:val="22"/>
                <w:szCs w:val="22"/>
              </w:rPr>
            </w:pPr>
            <w:r w:rsidRPr="00EE5A0E">
              <w:rPr>
                <w:rFonts w:ascii="宋体" w:hAnsi="宋体" w:cs="宋体" w:hint="eastAsia"/>
                <w:kern w:val="0"/>
                <w:sz w:val="22"/>
                <w:szCs w:val="22"/>
              </w:rPr>
              <w:t>约4.5×2.5×2.5</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kern w:val="0"/>
                <w:sz w:val="22"/>
                <w:szCs w:val="22"/>
              </w:rPr>
            </w:pPr>
            <w:r w:rsidRPr="00EE5A0E">
              <w:rPr>
                <w:rFonts w:ascii="宋体" w:hAnsi="宋体" w:cs="宋体" w:hint="eastAsia"/>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5</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架空层</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成人活动区</w:t>
            </w:r>
          </w:p>
        </w:tc>
        <w:tc>
          <w:tcPr>
            <w:tcW w:w="158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a、成人健身器械</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约0.5X2.5X1.5</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4</w:t>
            </w:r>
          </w:p>
        </w:tc>
        <w:tc>
          <w:tcPr>
            <w:tcW w:w="624"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b、成人健身组合</w:t>
            </w:r>
          </w:p>
        </w:tc>
        <w:tc>
          <w:tcPr>
            <w:tcW w:w="1536"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kern w:val="0"/>
                <w:sz w:val="22"/>
                <w:szCs w:val="22"/>
              </w:rPr>
            </w:pPr>
            <w:r w:rsidRPr="00EE5A0E">
              <w:rPr>
                <w:rFonts w:ascii="宋体" w:hAnsi="宋体" w:cs="宋体" w:hint="eastAsia"/>
                <w:kern w:val="0"/>
                <w:sz w:val="22"/>
                <w:szCs w:val="22"/>
              </w:rPr>
              <w:t>约4.2×2.5×2.5</w:t>
            </w:r>
          </w:p>
        </w:tc>
        <w:tc>
          <w:tcPr>
            <w:tcW w:w="850"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kern w:val="0"/>
                <w:sz w:val="22"/>
                <w:szCs w:val="22"/>
              </w:rPr>
            </w:pPr>
            <w:r w:rsidRPr="00EE5A0E">
              <w:rPr>
                <w:rFonts w:ascii="宋体" w:hAnsi="宋体" w:cs="宋体" w:hint="eastAsia"/>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810"/>
        </w:trPr>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6</w:t>
            </w:r>
          </w:p>
        </w:tc>
        <w:tc>
          <w:tcPr>
            <w:tcW w:w="436"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架空层</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钢柱直径460mm </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防撞垫</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钢柱保护高度2m以上</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16</w:t>
            </w:r>
          </w:p>
        </w:tc>
        <w:tc>
          <w:tcPr>
            <w:tcW w:w="624"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根</w:t>
            </w:r>
          </w:p>
        </w:tc>
        <w:tc>
          <w:tcPr>
            <w:tcW w:w="860"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防撞材料厚度1.5cm以上，结合主题完成</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高度，至少1.5m，颜色、图案按主题进行深化设计。符合本次的设计主题。柱脚注意防水处理。</w:t>
            </w:r>
          </w:p>
        </w:tc>
      </w:tr>
      <w:tr w:rsidR="00EE5A0E" w:rsidRPr="00EE5A0E" w:rsidTr="001E3F8E">
        <w:trPr>
          <w:trHeight w:val="270"/>
        </w:trPr>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合计</w:t>
            </w:r>
          </w:p>
        </w:tc>
        <w:tc>
          <w:tcPr>
            <w:tcW w:w="436"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 xml:space="preserve">　</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right"/>
              <w:rPr>
                <w:rFonts w:ascii="宋体" w:hAnsi="宋体" w:cs="宋体"/>
                <w:color w:val="000000"/>
                <w:kern w:val="0"/>
                <w:sz w:val="22"/>
                <w:szCs w:val="22"/>
              </w:rPr>
            </w:pPr>
            <w:r w:rsidRPr="00EE5A0E">
              <w:rPr>
                <w:rFonts w:ascii="宋体" w:hAnsi="宋体" w:cs="宋体" w:hint="eastAsia"/>
                <w:color w:val="000000"/>
                <w:kern w:val="0"/>
                <w:sz w:val="22"/>
                <w:szCs w:val="22"/>
              </w:rPr>
              <w:t>64</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9372CD" w:rsidTr="004B73F6">
        <w:trPr>
          <w:trHeight w:val="525"/>
        </w:trPr>
        <w:tc>
          <w:tcPr>
            <w:tcW w:w="15735"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5A0E" w:rsidRPr="009372CD" w:rsidRDefault="00EE5A0E" w:rsidP="00252652">
            <w:pPr>
              <w:widowControl/>
              <w:rPr>
                <w:rFonts w:ascii="宋体" w:hAnsi="宋体" w:cs="宋体"/>
                <w:b/>
                <w:bCs/>
                <w:color w:val="000000"/>
                <w:kern w:val="0"/>
                <w:sz w:val="28"/>
                <w:szCs w:val="28"/>
              </w:rPr>
            </w:pPr>
            <w:r w:rsidRPr="009372CD">
              <w:rPr>
                <w:rFonts w:ascii="宋体" w:hAnsi="宋体" w:cs="宋体" w:hint="eastAsia"/>
                <w:b/>
                <w:bCs/>
                <w:color w:val="000000"/>
                <w:kern w:val="0"/>
                <w:sz w:val="28"/>
                <w:szCs w:val="28"/>
              </w:rPr>
              <w:t>二、9号地块儿童活动场地设</w:t>
            </w:r>
            <w:r>
              <w:rPr>
                <w:rFonts w:ascii="宋体" w:hAnsi="宋体" w:cs="宋体" w:hint="eastAsia"/>
                <w:b/>
                <w:bCs/>
                <w:color w:val="000000"/>
                <w:kern w:val="0"/>
                <w:sz w:val="28"/>
                <w:szCs w:val="28"/>
              </w:rPr>
              <w:t>施</w:t>
            </w:r>
          </w:p>
        </w:tc>
      </w:tr>
      <w:tr w:rsidR="00EE5A0E" w:rsidRPr="00EE5A0E" w:rsidTr="001E3F8E">
        <w:trPr>
          <w:trHeight w:val="679"/>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序号</w:t>
            </w:r>
          </w:p>
        </w:tc>
        <w:tc>
          <w:tcPr>
            <w:tcW w:w="74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名称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功能要求</w:t>
            </w:r>
          </w:p>
        </w:tc>
        <w:tc>
          <w:tcPr>
            <w:tcW w:w="155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要求尺寸        （长X宽X高）单位：m</w:t>
            </w:r>
          </w:p>
        </w:tc>
        <w:tc>
          <w:tcPr>
            <w:tcW w:w="1418" w:type="dxa"/>
            <w:gridSpan w:val="3"/>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选型尺寸        （长X宽X高）单位：m</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数量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单位</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设备品牌</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产地</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图片</w:t>
            </w:r>
          </w:p>
        </w:tc>
        <w:tc>
          <w:tcPr>
            <w:tcW w:w="698"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报价</w:t>
            </w:r>
          </w:p>
        </w:tc>
        <w:tc>
          <w:tcPr>
            <w:tcW w:w="9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是否为尺寸需要复核的设备</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备注</w:t>
            </w:r>
          </w:p>
        </w:tc>
      </w:tr>
      <w:tr w:rsidR="00EE5A0E" w:rsidRPr="00EE5A0E" w:rsidTr="001E3F8E">
        <w:trPr>
          <w:trHeight w:val="540"/>
        </w:trPr>
        <w:tc>
          <w:tcPr>
            <w:tcW w:w="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室外</w:t>
            </w:r>
          </w:p>
        </w:tc>
        <w:tc>
          <w:tcPr>
            <w:tcW w:w="9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0~2岁活动区</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a、学步平衡杆（或墙）</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约3X0.2X0.45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生态树脂板、不锈钢连接件</w:t>
            </w:r>
            <w:r w:rsidRPr="00EE5A0E">
              <w:rPr>
                <w:rFonts w:ascii="宋体" w:hAnsi="宋体" w:cs="宋体" w:hint="eastAsia"/>
                <w:color w:val="000000"/>
                <w:kern w:val="0"/>
                <w:sz w:val="22"/>
                <w:szCs w:val="22"/>
              </w:rPr>
              <w:br/>
              <w:t xml:space="preserve">效果图仅供参考，不包含周边配套设施 </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b、小型滑滑梯</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约2.5x1.4x1.2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E3F8E" w:rsidRPr="00EE5A0E" w:rsidTr="001E3F8E">
        <w:trPr>
          <w:trHeight w:val="540"/>
        </w:trPr>
        <w:tc>
          <w:tcPr>
            <w:tcW w:w="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2</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室外</w:t>
            </w:r>
          </w:p>
        </w:tc>
        <w:tc>
          <w:tcPr>
            <w:tcW w:w="9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2~6岁活动区</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a、主体设备</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不小于5.1x5.5x2.6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滑滑梯组合或飞机组合或城堡组合</w:t>
            </w:r>
          </w:p>
        </w:tc>
      </w:tr>
      <w:tr w:rsidR="00EE5A0E" w:rsidRPr="00EE5A0E" w:rsidTr="001E3F8E">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b、摇摇乐</w:t>
            </w:r>
          </w:p>
        </w:tc>
        <w:tc>
          <w:tcPr>
            <w:tcW w:w="155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约0.9X0.7X.9</w:t>
            </w:r>
          </w:p>
        </w:tc>
        <w:tc>
          <w:tcPr>
            <w:tcW w:w="1418" w:type="dxa"/>
            <w:gridSpan w:val="3"/>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烤漆无缝钢管（或不锈钢）、不变形弹簧钢、高强塑料把手和座垫</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室外砂池</w:t>
            </w:r>
          </w:p>
        </w:tc>
        <w:tc>
          <w:tcPr>
            <w:tcW w:w="9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3~6岁活动区</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a、玩砂设备</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约1.2X1.5X1.3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EE5A0E" w:rsidRPr="00EE5A0E" w:rsidTr="001E3F8E">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b、趣味动物组</w:t>
            </w:r>
            <w:r w:rsidRPr="00EE5A0E">
              <w:rPr>
                <w:rFonts w:ascii="宋体" w:hAnsi="宋体" w:cs="宋体" w:hint="eastAsia"/>
                <w:color w:val="000000"/>
                <w:kern w:val="0"/>
                <w:sz w:val="22"/>
                <w:szCs w:val="22"/>
              </w:rPr>
              <w:lastRenderedPageBreak/>
              <w:t>合</w:t>
            </w:r>
          </w:p>
        </w:tc>
        <w:tc>
          <w:tcPr>
            <w:tcW w:w="155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约</w:t>
            </w:r>
            <w:r w:rsidRPr="00EE5A0E">
              <w:rPr>
                <w:rFonts w:ascii="宋体" w:hAnsi="宋体" w:cs="宋体" w:hint="eastAsia"/>
                <w:color w:val="000000"/>
                <w:kern w:val="0"/>
                <w:sz w:val="22"/>
                <w:szCs w:val="22"/>
              </w:rPr>
              <w:lastRenderedPageBreak/>
              <w:t>0.5X0.5X0.5</w:t>
            </w:r>
          </w:p>
        </w:tc>
        <w:tc>
          <w:tcPr>
            <w:tcW w:w="1418" w:type="dxa"/>
            <w:gridSpan w:val="3"/>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组</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w:t>
            </w:r>
            <w:r w:rsidRPr="00EE5A0E">
              <w:rPr>
                <w:rFonts w:ascii="宋体" w:hAnsi="宋体" w:cs="宋体" w:hint="eastAsia"/>
                <w:color w:val="000000"/>
                <w:kern w:val="0"/>
                <w:sz w:val="22"/>
                <w:szCs w:val="22"/>
              </w:rPr>
              <w:lastRenderedPageBreak/>
              <w:t>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一组3个主题动</w:t>
            </w:r>
            <w:r w:rsidRPr="00EE5A0E">
              <w:rPr>
                <w:rFonts w:ascii="宋体" w:hAnsi="宋体" w:cs="宋体" w:hint="eastAsia"/>
                <w:color w:val="000000"/>
                <w:kern w:val="0"/>
                <w:sz w:val="22"/>
                <w:szCs w:val="22"/>
              </w:rPr>
              <w:lastRenderedPageBreak/>
              <w:t>物</w:t>
            </w:r>
          </w:p>
        </w:tc>
      </w:tr>
      <w:tr w:rsidR="00EE5A0E" w:rsidRPr="00EE5A0E" w:rsidTr="001E3F8E">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c、面板游戏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约1X0.3X1.2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烤漆无缝钢管（或不锈钢）、硬质木材、高强度复合材料</w:t>
            </w:r>
          </w:p>
        </w:tc>
        <w:tc>
          <w:tcPr>
            <w:tcW w:w="1882"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益智游戏</w:t>
            </w:r>
          </w:p>
        </w:tc>
      </w:tr>
      <w:tr w:rsidR="00EE5A0E" w:rsidRPr="00EE5A0E" w:rsidTr="001E3F8E">
        <w:trPr>
          <w:trHeight w:val="540"/>
        </w:trPr>
        <w:tc>
          <w:tcPr>
            <w:tcW w:w="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4</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室外</w:t>
            </w:r>
          </w:p>
        </w:tc>
        <w:tc>
          <w:tcPr>
            <w:tcW w:w="9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老年人活动区</w:t>
            </w:r>
          </w:p>
        </w:tc>
        <w:tc>
          <w:tcPr>
            <w:tcW w:w="155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a、老年康体健身器械</w:t>
            </w:r>
          </w:p>
        </w:tc>
        <w:tc>
          <w:tcPr>
            <w:tcW w:w="155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约0.5X2.5X1.5</w:t>
            </w:r>
          </w:p>
        </w:tc>
        <w:tc>
          <w:tcPr>
            <w:tcW w:w="1418" w:type="dxa"/>
            <w:gridSpan w:val="3"/>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各功能要求不能一样</w:t>
            </w:r>
          </w:p>
        </w:tc>
      </w:tr>
      <w:tr w:rsidR="00EE5A0E" w:rsidRPr="00EE5A0E" w:rsidTr="001E3F8E">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b、老年康体健身组合</w:t>
            </w:r>
          </w:p>
        </w:tc>
        <w:tc>
          <w:tcPr>
            <w:tcW w:w="155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kern w:val="0"/>
                <w:sz w:val="22"/>
                <w:szCs w:val="22"/>
              </w:rPr>
            </w:pPr>
            <w:r w:rsidRPr="00EE5A0E">
              <w:rPr>
                <w:rFonts w:ascii="宋体" w:hAnsi="宋体" w:cs="宋体" w:hint="eastAsia"/>
                <w:kern w:val="0"/>
                <w:sz w:val="22"/>
                <w:szCs w:val="22"/>
              </w:rPr>
              <w:t>约4.5×2.5×2.5</w:t>
            </w:r>
          </w:p>
        </w:tc>
        <w:tc>
          <w:tcPr>
            <w:tcW w:w="1418" w:type="dxa"/>
            <w:gridSpan w:val="3"/>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kern w:val="0"/>
                <w:sz w:val="22"/>
                <w:szCs w:val="22"/>
              </w:rPr>
            </w:pPr>
            <w:r w:rsidRPr="00EE5A0E">
              <w:rPr>
                <w:rFonts w:ascii="宋体" w:hAnsi="宋体" w:cs="宋体" w:hint="eastAsia"/>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vMerge/>
            <w:tcBorders>
              <w:top w:val="nil"/>
              <w:left w:val="single" w:sz="4" w:space="0" w:color="auto"/>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p>
        </w:tc>
      </w:tr>
      <w:tr w:rsidR="00EE5A0E" w:rsidRPr="00EE5A0E" w:rsidTr="001E3F8E">
        <w:trPr>
          <w:trHeight w:val="27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合计</w:t>
            </w:r>
          </w:p>
        </w:tc>
        <w:tc>
          <w:tcPr>
            <w:tcW w:w="740"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kern w:val="0"/>
                <w:sz w:val="22"/>
                <w:szCs w:val="22"/>
              </w:rPr>
            </w:pPr>
            <w:r w:rsidRPr="00EE5A0E">
              <w:rPr>
                <w:rFonts w:ascii="宋体" w:hAnsi="宋体" w:cs="宋体" w:hint="eastAsia"/>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882" w:type="dxa"/>
            <w:tcBorders>
              <w:top w:val="nil"/>
              <w:left w:val="nil"/>
              <w:bottom w:val="single" w:sz="4" w:space="0" w:color="auto"/>
              <w:right w:val="single" w:sz="4" w:space="0" w:color="auto"/>
            </w:tcBorders>
            <w:shd w:val="clear" w:color="auto" w:fill="auto"/>
            <w:noWrap/>
            <w:vAlign w:val="center"/>
            <w:hideMark/>
          </w:tcPr>
          <w:p w:rsidR="00EE5A0E" w:rsidRPr="00EE5A0E" w:rsidRDefault="00EE5A0E" w:rsidP="00EE5A0E">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E3F8E" w:rsidRPr="009372CD" w:rsidTr="001E3F8E">
        <w:trPr>
          <w:trHeight w:val="270"/>
        </w:trPr>
        <w:tc>
          <w:tcPr>
            <w:tcW w:w="9354" w:type="dxa"/>
            <w:gridSpan w:val="19"/>
            <w:tcBorders>
              <w:top w:val="nil"/>
              <w:left w:val="single" w:sz="4" w:space="0" w:color="auto"/>
              <w:bottom w:val="single" w:sz="4" w:space="0" w:color="auto"/>
              <w:right w:val="single" w:sz="4" w:space="0" w:color="auto"/>
            </w:tcBorders>
            <w:shd w:val="clear" w:color="auto" w:fill="auto"/>
            <w:noWrap/>
            <w:vAlign w:val="center"/>
          </w:tcPr>
          <w:p w:rsidR="001E3F8E" w:rsidRPr="009372CD" w:rsidRDefault="001E3F8E" w:rsidP="00252652">
            <w:pPr>
              <w:widowControl/>
              <w:jc w:val="left"/>
              <w:rPr>
                <w:rFonts w:ascii="宋体" w:hAnsi="宋体" w:cs="宋体"/>
                <w:color w:val="000000"/>
                <w:kern w:val="0"/>
                <w:sz w:val="22"/>
                <w:szCs w:val="22"/>
              </w:rPr>
            </w:pPr>
            <w:r w:rsidRPr="009372CD">
              <w:rPr>
                <w:rFonts w:ascii="宋体" w:hAnsi="宋体" w:cs="宋体" w:hint="eastAsia"/>
                <w:b/>
                <w:bCs/>
                <w:color w:val="000000"/>
                <w:kern w:val="0"/>
                <w:sz w:val="28"/>
                <w:szCs w:val="28"/>
              </w:rPr>
              <w:t>三、暂列金</w:t>
            </w:r>
          </w:p>
        </w:tc>
        <w:tc>
          <w:tcPr>
            <w:tcW w:w="567" w:type="dxa"/>
            <w:gridSpan w:val="2"/>
            <w:tcBorders>
              <w:top w:val="nil"/>
              <w:left w:val="nil"/>
              <w:bottom w:val="single" w:sz="4" w:space="0" w:color="auto"/>
              <w:right w:val="single" w:sz="4" w:space="0" w:color="auto"/>
            </w:tcBorders>
            <w:shd w:val="clear" w:color="auto" w:fill="auto"/>
            <w:noWrap/>
            <w:vAlign w:val="center"/>
          </w:tcPr>
          <w:p w:rsidR="001E3F8E" w:rsidRPr="009372CD" w:rsidRDefault="001E3F8E" w:rsidP="00252652">
            <w:pPr>
              <w:widowControl/>
              <w:jc w:val="left"/>
              <w:rPr>
                <w:rFonts w:ascii="宋体" w:hAnsi="宋体" w:cs="宋体"/>
                <w:color w:val="000000"/>
                <w:kern w:val="0"/>
                <w:sz w:val="22"/>
                <w:szCs w:val="22"/>
              </w:rPr>
            </w:pPr>
          </w:p>
        </w:tc>
        <w:tc>
          <w:tcPr>
            <w:tcW w:w="705" w:type="dxa"/>
            <w:gridSpan w:val="2"/>
            <w:tcBorders>
              <w:top w:val="nil"/>
              <w:left w:val="nil"/>
              <w:bottom w:val="single" w:sz="4" w:space="0" w:color="auto"/>
              <w:right w:val="single" w:sz="4" w:space="0" w:color="auto"/>
            </w:tcBorders>
            <w:shd w:val="clear" w:color="auto" w:fill="auto"/>
            <w:noWrap/>
            <w:vAlign w:val="center"/>
          </w:tcPr>
          <w:p w:rsidR="001E3F8E" w:rsidRPr="009372CD" w:rsidRDefault="001E3F8E" w:rsidP="00252652">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vAlign w:val="center"/>
          </w:tcPr>
          <w:p w:rsidR="001E3F8E" w:rsidRPr="009372CD" w:rsidRDefault="001E3F8E" w:rsidP="00252652">
            <w:pPr>
              <w:widowControl/>
              <w:jc w:val="left"/>
              <w:rPr>
                <w:rFonts w:ascii="宋体" w:hAnsi="宋体" w:cs="宋体"/>
                <w:color w:val="000000"/>
                <w:kern w:val="0"/>
                <w:sz w:val="22"/>
                <w:szCs w:val="22"/>
              </w:rPr>
            </w:pPr>
          </w:p>
        </w:tc>
        <w:tc>
          <w:tcPr>
            <w:tcW w:w="2267" w:type="dxa"/>
            <w:tcBorders>
              <w:top w:val="nil"/>
              <w:left w:val="nil"/>
              <w:bottom w:val="single" w:sz="4" w:space="0" w:color="auto"/>
              <w:right w:val="single" w:sz="4" w:space="0" w:color="auto"/>
            </w:tcBorders>
            <w:shd w:val="clear" w:color="auto" w:fill="auto"/>
            <w:vAlign w:val="center"/>
          </w:tcPr>
          <w:p w:rsidR="001E3F8E" w:rsidRPr="009372CD" w:rsidRDefault="001E3F8E" w:rsidP="00252652">
            <w:pPr>
              <w:widowControl/>
              <w:jc w:val="left"/>
              <w:rPr>
                <w:rFonts w:ascii="宋体" w:hAnsi="宋体" w:cs="宋体"/>
                <w:color w:val="000000"/>
                <w:kern w:val="0"/>
                <w:sz w:val="22"/>
                <w:szCs w:val="22"/>
              </w:rPr>
            </w:pPr>
          </w:p>
        </w:tc>
        <w:tc>
          <w:tcPr>
            <w:tcW w:w="1882" w:type="dxa"/>
            <w:tcBorders>
              <w:top w:val="nil"/>
              <w:left w:val="nil"/>
              <w:bottom w:val="single" w:sz="4" w:space="0" w:color="auto"/>
              <w:right w:val="single" w:sz="4" w:space="0" w:color="auto"/>
            </w:tcBorders>
            <w:shd w:val="clear" w:color="auto" w:fill="auto"/>
            <w:vAlign w:val="center"/>
          </w:tcPr>
          <w:p w:rsidR="001E3F8E" w:rsidRPr="009372CD" w:rsidRDefault="001E3F8E" w:rsidP="00252652">
            <w:pPr>
              <w:widowControl/>
              <w:jc w:val="left"/>
              <w:rPr>
                <w:rFonts w:ascii="宋体" w:hAnsi="宋体" w:cs="宋体"/>
                <w:color w:val="000000"/>
                <w:kern w:val="0"/>
                <w:sz w:val="22"/>
                <w:szCs w:val="22"/>
              </w:rPr>
            </w:pPr>
          </w:p>
        </w:tc>
      </w:tr>
      <w:tr w:rsidR="001E3F8E" w:rsidRPr="009372CD" w:rsidTr="001E3F8E">
        <w:trPr>
          <w:trHeight w:val="270"/>
        </w:trPr>
        <w:tc>
          <w:tcPr>
            <w:tcW w:w="9354" w:type="dxa"/>
            <w:gridSpan w:val="19"/>
            <w:tcBorders>
              <w:top w:val="nil"/>
              <w:left w:val="single" w:sz="4" w:space="0" w:color="auto"/>
              <w:bottom w:val="single" w:sz="4" w:space="0" w:color="auto"/>
              <w:right w:val="single" w:sz="4" w:space="0" w:color="auto"/>
            </w:tcBorders>
            <w:shd w:val="clear" w:color="auto" w:fill="auto"/>
            <w:noWrap/>
            <w:vAlign w:val="center"/>
          </w:tcPr>
          <w:p w:rsidR="001E3F8E" w:rsidRPr="009372CD" w:rsidRDefault="001E3F8E" w:rsidP="00252652">
            <w:pPr>
              <w:widowControl/>
              <w:jc w:val="left"/>
              <w:rPr>
                <w:rFonts w:ascii="宋体" w:hAnsi="宋体" w:cs="宋体"/>
                <w:b/>
                <w:bCs/>
                <w:color w:val="000000"/>
                <w:kern w:val="0"/>
                <w:sz w:val="28"/>
                <w:szCs w:val="28"/>
              </w:rPr>
            </w:pPr>
            <w:r w:rsidRPr="009372CD">
              <w:rPr>
                <w:rFonts w:ascii="宋体" w:hAnsi="宋体" w:cs="宋体" w:hint="eastAsia"/>
                <w:b/>
                <w:bCs/>
                <w:color w:val="000000"/>
                <w:kern w:val="0"/>
                <w:sz w:val="28"/>
                <w:szCs w:val="28"/>
              </w:rPr>
              <w:t>四、共计</w:t>
            </w:r>
          </w:p>
        </w:tc>
        <w:tc>
          <w:tcPr>
            <w:tcW w:w="567" w:type="dxa"/>
            <w:gridSpan w:val="2"/>
            <w:tcBorders>
              <w:top w:val="nil"/>
              <w:left w:val="nil"/>
              <w:bottom w:val="single" w:sz="4" w:space="0" w:color="auto"/>
              <w:right w:val="single" w:sz="4" w:space="0" w:color="auto"/>
            </w:tcBorders>
            <w:shd w:val="clear" w:color="auto" w:fill="auto"/>
            <w:noWrap/>
            <w:vAlign w:val="center"/>
          </w:tcPr>
          <w:p w:rsidR="001E3F8E" w:rsidRPr="009372CD" w:rsidRDefault="001E3F8E" w:rsidP="00252652">
            <w:pPr>
              <w:widowControl/>
              <w:jc w:val="left"/>
              <w:rPr>
                <w:rFonts w:ascii="宋体" w:hAnsi="宋体" w:cs="宋体"/>
                <w:color w:val="000000"/>
                <w:kern w:val="0"/>
                <w:sz w:val="22"/>
                <w:szCs w:val="22"/>
              </w:rPr>
            </w:pPr>
          </w:p>
        </w:tc>
        <w:tc>
          <w:tcPr>
            <w:tcW w:w="705" w:type="dxa"/>
            <w:gridSpan w:val="2"/>
            <w:tcBorders>
              <w:top w:val="nil"/>
              <w:left w:val="nil"/>
              <w:bottom w:val="single" w:sz="4" w:space="0" w:color="auto"/>
              <w:right w:val="single" w:sz="4" w:space="0" w:color="auto"/>
            </w:tcBorders>
            <w:shd w:val="clear" w:color="auto" w:fill="auto"/>
            <w:noWrap/>
            <w:vAlign w:val="center"/>
          </w:tcPr>
          <w:p w:rsidR="001E3F8E" w:rsidRPr="009372CD" w:rsidRDefault="001E3F8E" w:rsidP="00252652">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vAlign w:val="center"/>
          </w:tcPr>
          <w:p w:rsidR="001E3F8E" w:rsidRPr="009372CD" w:rsidRDefault="001E3F8E" w:rsidP="00252652">
            <w:pPr>
              <w:widowControl/>
              <w:jc w:val="left"/>
              <w:rPr>
                <w:rFonts w:ascii="宋体" w:hAnsi="宋体" w:cs="宋体"/>
                <w:color w:val="000000"/>
                <w:kern w:val="0"/>
                <w:sz w:val="22"/>
                <w:szCs w:val="22"/>
              </w:rPr>
            </w:pPr>
          </w:p>
        </w:tc>
        <w:tc>
          <w:tcPr>
            <w:tcW w:w="2267" w:type="dxa"/>
            <w:tcBorders>
              <w:top w:val="nil"/>
              <w:left w:val="nil"/>
              <w:bottom w:val="single" w:sz="4" w:space="0" w:color="auto"/>
              <w:right w:val="single" w:sz="4" w:space="0" w:color="auto"/>
            </w:tcBorders>
            <w:shd w:val="clear" w:color="auto" w:fill="auto"/>
            <w:vAlign w:val="center"/>
          </w:tcPr>
          <w:p w:rsidR="001E3F8E" w:rsidRPr="009372CD" w:rsidRDefault="001E3F8E" w:rsidP="00252652">
            <w:pPr>
              <w:widowControl/>
              <w:jc w:val="left"/>
              <w:rPr>
                <w:rFonts w:ascii="宋体" w:hAnsi="宋体" w:cs="宋体"/>
                <w:color w:val="000000"/>
                <w:kern w:val="0"/>
                <w:sz w:val="22"/>
                <w:szCs w:val="22"/>
              </w:rPr>
            </w:pPr>
          </w:p>
        </w:tc>
        <w:tc>
          <w:tcPr>
            <w:tcW w:w="1882" w:type="dxa"/>
            <w:tcBorders>
              <w:top w:val="nil"/>
              <w:left w:val="nil"/>
              <w:bottom w:val="single" w:sz="4" w:space="0" w:color="auto"/>
              <w:right w:val="single" w:sz="4" w:space="0" w:color="auto"/>
            </w:tcBorders>
            <w:shd w:val="clear" w:color="auto" w:fill="auto"/>
            <w:vAlign w:val="center"/>
          </w:tcPr>
          <w:p w:rsidR="001E3F8E" w:rsidRPr="009372CD" w:rsidRDefault="001E3F8E" w:rsidP="00252652">
            <w:pPr>
              <w:widowControl/>
              <w:jc w:val="left"/>
              <w:rPr>
                <w:rFonts w:ascii="宋体" w:hAnsi="宋体" w:cs="宋体"/>
                <w:color w:val="000000"/>
                <w:kern w:val="0"/>
                <w:sz w:val="22"/>
                <w:szCs w:val="22"/>
              </w:rPr>
            </w:pPr>
          </w:p>
        </w:tc>
      </w:tr>
      <w:tr w:rsidR="00EE5A0E" w:rsidRPr="000F656E" w:rsidTr="004B73F6">
        <w:trPr>
          <w:trHeight w:val="525"/>
        </w:trPr>
        <w:tc>
          <w:tcPr>
            <w:tcW w:w="15735"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5A0E" w:rsidRPr="00EE1AAD" w:rsidRDefault="00EE5A0E" w:rsidP="00CA79E4">
            <w:pPr>
              <w:widowControl/>
              <w:rPr>
                <w:rFonts w:ascii="宋体" w:hAnsi="宋体" w:cs="宋体"/>
                <w:bCs/>
                <w:color w:val="000000"/>
                <w:kern w:val="0"/>
                <w:sz w:val="22"/>
                <w:szCs w:val="22"/>
              </w:rPr>
            </w:pPr>
            <w:r w:rsidRPr="009372CD">
              <w:rPr>
                <w:rFonts w:ascii="宋体" w:hAnsi="宋体" w:cs="宋体" w:hint="eastAsia"/>
                <w:bCs/>
                <w:color w:val="000000"/>
                <w:kern w:val="0"/>
                <w:sz w:val="22"/>
                <w:szCs w:val="22"/>
              </w:rPr>
              <w:t>备注：1、</w:t>
            </w:r>
            <w:r w:rsidR="00CA79E4">
              <w:rPr>
                <w:rFonts w:ascii="宋体" w:hAnsi="宋体" w:cs="宋体" w:hint="eastAsia"/>
                <w:bCs/>
                <w:color w:val="000000"/>
                <w:kern w:val="0"/>
                <w:sz w:val="22"/>
                <w:szCs w:val="22"/>
              </w:rPr>
              <w:t>所有</w:t>
            </w:r>
            <w:r w:rsidRPr="009372CD">
              <w:rPr>
                <w:rFonts w:ascii="宋体" w:hAnsi="宋体" w:cs="宋体" w:hint="eastAsia"/>
                <w:bCs/>
                <w:color w:val="000000"/>
                <w:kern w:val="0"/>
                <w:sz w:val="22"/>
                <w:szCs w:val="22"/>
              </w:rPr>
              <w:t>设</w:t>
            </w:r>
            <w:r>
              <w:rPr>
                <w:rFonts w:ascii="宋体" w:hAnsi="宋体" w:cs="宋体" w:hint="eastAsia"/>
                <w:bCs/>
                <w:color w:val="000000"/>
                <w:kern w:val="0"/>
                <w:sz w:val="22"/>
                <w:szCs w:val="22"/>
              </w:rPr>
              <w:t>施</w:t>
            </w:r>
            <w:r w:rsidR="00CA79E4">
              <w:rPr>
                <w:rFonts w:ascii="宋体" w:hAnsi="宋体" w:cs="宋体" w:hint="eastAsia"/>
                <w:bCs/>
                <w:color w:val="000000"/>
                <w:kern w:val="0"/>
                <w:sz w:val="22"/>
                <w:szCs w:val="22"/>
              </w:rPr>
              <w:t>（防撞垫除外）须</w:t>
            </w:r>
            <w:r w:rsidRPr="009372CD">
              <w:rPr>
                <w:rFonts w:ascii="宋体" w:hAnsi="宋体" w:cs="宋体" w:hint="eastAsia"/>
                <w:bCs/>
                <w:color w:val="000000"/>
                <w:kern w:val="0"/>
                <w:sz w:val="22"/>
                <w:szCs w:val="22"/>
              </w:rPr>
              <w:t>获得德国《TUV:EN1176/177》或美国标准《ASTMF1487》认证；  2、所有产品不超过两个品牌；  3、产品正常使用，保修时间五年；4、预埋件由中标单位提供，施工由园林施工单位完成；5、EPDM地垫不在本次招标范围，中标单位深化设计EPDM地垫的颜色和位置布置、器械设施的基础做法、预埋件的定位，EPDM地垫、基础由园林施工单位施工；6、根据设</w:t>
            </w:r>
            <w:r>
              <w:rPr>
                <w:rFonts w:ascii="宋体" w:hAnsi="宋体" w:cs="宋体" w:hint="eastAsia"/>
                <w:bCs/>
                <w:color w:val="000000"/>
                <w:kern w:val="0"/>
                <w:sz w:val="22"/>
                <w:szCs w:val="22"/>
              </w:rPr>
              <w:t>施</w:t>
            </w:r>
            <w:r w:rsidRPr="009372CD">
              <w:rPr>
                <w:rFonts w:ascii="宋体" w:hAnsi="宋体" w:cs="宋体" w:hint="eastAsia"/>
                <w:bCs/>
                <w:color w:val="000000"/>
                <w:kern w:val="0"/>
                <w:sz w:val="22"/>
                <w:szCs w:val="22"/>
              </w:rPr>
              <w:t>形式和跌落高度，并给出EPDM地垫的安全厚度。7、尺寸偏差控制在15%以内。 8、根据布置，6号地块做一处跳房子的活动区，设计好位置和大小，由园林单位实施。</w:t>
            </w:r>
          </w:p>
        </w:tc>
      </w:tr>
    </w:tbl>
    <w:p w:rsidR="00BF4864" w:rsidRDefault="00BF4864" w:rsidP="00BF4864">
      <w:pPr>
        <w:spacing w:line="440" w:lineRule="exact"/>
        <w:rPr>
          <w:rFonts w:ascii="宋体" w:hAnsi="宋体"/>
          <w:sz w:val="24"/>
        </w:rPr>
      </w:pPr>
      <w:r>
        <w:rPr>
          <w:rFonts w:ascii="宋体" w:hAnsi="宋体" w:hint="eastAsia"/>
          <w:sz w:val="24"/>
        </w:rPr>
        <w:t>注：</w:t>
      </w:r>
      <w:r w:rsidRPr="009D7144">
        <w:rPr>
          <w:rFonts w:ascii="宋体" w:hAnsi="宋体" w:hint="eastAsia"/>
          <w:sz w:val="24"/>
        </w:rPr>
        <w:t>现场土建、机电条件已完成</w:t>
      </w:r>
      <w:r>
        <w:rPr>
          <w:rFonts w:ascii="宋体" w:hAnsi="宋体" w:hint="eastAsia"/>
          <w:sz w:val="24"/>
        </w:rPr>
        <w:t>，</w:t>
      </w:r>
      <w:r w:rsidRPr="009D7144">
        <w:rPr>
          <w:rFonts w:ascii="宋体" w:hAnsi="宋体" w:hint="eastAsia"/>
          <w:sz w:val="24"/>
        </w:rPr>
        <w:t>本次招标要求投标人对现场既有条件充分考虑，如因匹配其设施设备安装可能导致的后续土建基础、机电线路等进行改造施工，相关改造费用应在投标报价中自行考虑并承担。</w:t>
      </w:r>
    </w:p>
    <w:p w:rsidR="000F656E" w:rsidRDefault="000F656E">
      <w:pPr>
        <w:widowControl/>
        <w:jc w:val="left"/>
      </w:pPr>
      <w:r>
        <w:t xml:space="preserve"> </w:t>
      </w:r>
      <w:r>
        <w:br w:type="page"/>
      </w:r>
    </w:p>
    <w:p w:rsidR="000F656E" w:rsidRPr="00BF4864" w:rsidRDefault="000F656E" w:rsidP="0041386C">
      <w:pPr>
        <w:sectPr w:rsidR="000F656E" w:rsidRPr="00BF4864" w:rsidSect="000F656E">
          <w:pgSz w:w="16838" w:h="11906" w:orient="landscape"/>
          <w:pgMar w:top="1474" w:right="1134" w:bottom="1361" w:left="1191" w:header="851" w:footer="992" w:gutter="0"/>
          <w:cols w:space="720"/>
          <w:docGrid w:type="linesAndChars" w:linePitch="312"/>
        </w:sectPr>
      </w:pPr>
    </w:p>
    <w:p w:rsidR="0041386C" w:rsidRDefault="0041386C" w:rsidP="0041386C">
      <w:r>
        <w:rPr>
          <w:rFonts w:hint="eastAsia"/>
        </w:rPr>
        <w:lastRenderedPageBreak/>
        <w:t>二、主要材料设</w:t>
      </w:r>
      <w:r w:rsidR="00AA4486">
        <w:rPr>
          <w:rFonts w:hint="eastAsia"/>
        </w:rPr>
        <w:t>施</w:t>
      </w:r>
      <w:r>
        <w:rPr>
          <w:rFonts w:hint="eastAsia"/>
        </w:rPr>
        <w:t>品牌表（与技术标书一致）</w:t>
      </w: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705"/>
        <w:gridCol w:w="1682"/>
        <w:gridCol w:w="1349"/>
        <w:gridCol w:w="1681"/>
      </w:tblGrid>
      <w:tr w:rsidR="0041386C" w:rsidTr="0041386C">
        <w:trPr>
          <w:trHeight w:val="587"/>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序号</w:t>
            </w:r>
          </w:p>
        </w:tc>
        <w:tc>
          <w:tcPr>
            <w:tcW w:w="2706"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材料或者部件</w:t>
            </w:r>
          </w:p>
        </w:tc>
        <w:tc>
          <w:tcPr>
            <w:tcW w:w="1683"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参考品牌</w:t>
            </w:r>
          </w:p>
        </w:tc>
        <w:tc>
          <w:tcPr>
            <w:tcW w:w="1349"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使用品牌</w:t>
            </w:r>
          </w:p>
        </w:tc>
        <w:tc>
          <w:tcPr>
            <w:tcW w:w="1682" w:type="dxa"/>
            <w:tcBorders>
              <w:top w:val="single" w:sz="4" w:space="0" w:color="auto"/>
              <w:left w:val="single" w:sz="4" w:space="0" w:color="auto"/>
              <w:bottom w:val="single" w:sz="4" w:space="0" w:color="auto"/>
              <w:right w:val="single" w:sz="4" w:space="0" w:color="auto"/>
            </w:tcBorders>
            <w:vAlign w:val="center"/>
            <w:hideMark/>
          </w:tcPr>
          <w:p w:rsidR="0041386C" w:rsidRDefault="0041386C">
            <w:r>
              <w:rPr>
                <w:rFonts w:hint="eastAsia"/>
              </w:rPr>
              <w:t>备注</w:t>
            </w:r>
          </w:p>
        </w:tc>
      </w:tr>
      <w:tr w:rsidR="0041386C" w:rsidTr="0041386C">
        <w:trPr>
          <w:trHeight w:val="587"/>
          <w:jc w:val="center"/>
        </w:trPr>
        <w:tc>
          <w:tcPr>
            <w:tcW w:w="1058"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270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3"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49"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2"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87"/>
          <w:jc w:val="center"/>
        </w:trPr>
        <w:tc>
          <w:tcPr>
            <w:tcW w:w="1058"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270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3"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49"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2"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87"/>
          <w:jc w:val="center"/>
        </w:trPr>
        <w:tc>
          <w:tcPr>
            <w:tcW w:w="1058"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270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3"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49"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2"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87"/>
          <w:jc w:val="center"/>
        </w:trPr>
        <w:tc>
          <w:tcPr>
            <w:tcW w:w="1058"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270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3"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49"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2"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87"/>
          <w:jc w:val="center"/>
        </w:trPr>
        <w:tc>
          <w:tcPr>
            <w:tcW w:w="1058"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270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3"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49"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2"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87"/>
          <w:jc w:val="center"/>
        </w:trPr>
        <w:tc>
          <w:tcPr>
            <w:tcW w:w="1058"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270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3"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49"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2" w:type="dxa"/>
            <w:tcBorders>
              <w:top w:val="single" w:sz="4" w:space="0" w:color="auto"/>
              <w:left w:val="single" w:sz="4" w:space="0" w:color="auto"/>
              <w:bottom w:val="single" w:sz="4" w:space="0" w:color="auto"/>
              <w:right w:val="single" w:sz="4" w:space="0" w:color="auto"/>
            </w:tcBorders>
            <w:vAlign w:val="center"/>
          </w:tcPr>
          <w:p w:rsidR="0041386C" w:rsidRDefault="0041386C"/>
        </w:tc>
      </w:tr>
      <w:tr w:rsidR="0041386C" w:rsidTr="0041386C">
        <w:trPr>
          <w:trHeight w:val="587"/>
          <w:jc w:val="center"/>
        </w:trPr>
        <w:tc>
          <w:tcPr>
            <w:tcW w:w="1058"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2706"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3"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349" w:type="dxa"/>
            <w:tcBorders>
              <w:top w:val="single" w:sz="4" w:space="0" w:color="auto"/>
              <w:left w:val="single" w:sz="4" w:space="0" w:color="auto"/>
              <w:bottom w:val="single" w:sz="4" w:space="0" w:color="auto"/>
              <w:right w:val="single" w:sz="4" w:space="0" w:color="auto"/>
            </w:tcBorders>
            <w:vAlign w:val="center"/>
          </w:tcPr>
          <w:p w:rsidR="0041386C" w:rsidRDefault="0041386C"/>
        </w:tc>
        <w:tc>
          <w:tcPr>
            <w:tcW w:w="1682" w:type="dxa"/>
            <w:tcBorders>
              <w:top w:val="single" w:sz="4" w:space="0" w:color="auto"/>
              <w:left w:val="single" w:sz="4" w:space="0" w:color="auto"/>
              <w:bottom w:val="single" w:sz="4" w:space="0" w:color="auto"/>
              <w:right w:val="single" w:sz="4" w:space="0" w:color="auto"/>
            </w:tcBorders>
            <w:vAlign w:val="center"/>
          </w:tcPr>
          <w:p w:rsidR="0041386C" w:rsidRDefault="0041386C"/>
        </w:tc>
      </w:tr>
    </w:tbl>
    <w:p w:rsidR="0041386C" w:rsidRDefault="0041386C" w:rsidP="0041386C"/>
    <w:p w:rsidR="0041386C" w:rsidRDefault="0041386C" w:rsidP="0041386C"/>
    <w:p w:rsidR="006E40EA" w:rsidRDefault="006E40EA" w:rsidP="0041386C">
      <w:pPr>
        <w:widowControl/>
        <w:jc w:val="left"/>
      </w:pPr>
    </w:p>
    <w:p w:rsidR="006E40EA" w:rsidRDefault="006E40EA">
      <w:pPr>
        <w:widowControl/>
        <w:jc w:val="left"/>
        <w:sectPr w:rsidR="006E40EA" w:rsidSect="000F656E">
          <w:pgSz w:w="11906" w:h="16838"/>
          <w:pgMar w:top="1134" w:right="1361" w:bottom="1191" w:left="1474" w:header="851" w:footer="992" w:gutter="0"/>
          <w:cols w:space="720"/>
          <w:docGrid w:type="lines" w:linePitch="312"/>
        </w:sectPr>
      </w:pPr>
      <w:r>
        <w:br w:type="page"/>
      </w:r>
    </w:p>
    <w:p w:rsidR="006E40EA" w:rsidRDefault="009372CD" w:rsidP="005A117F">
      <w:pPr>
        <w:widowControl/>
        <w:jc w:val="center"/>
        <w:outlineLvl w:val="0"/>
      </w:pPr>
      <w:r w:rsidRPr="00410EDE">
        <w:rPr>
          <w:rFonts w:hint="eastAsia"/>
          <w:b/>
          <w:sz w:val="28"/>
        </w:rPr>
        <w:lastRenderedPageBreak/>
        <w:t>第四章技术要求及工程量清单</w:t>
      </w:r>
    </w:p>
    <w:p w:rsidR="009372CD" w:rsidRPr="00AF38A7" w:rsidRDefault="009372CD" w:rsidP="009372CD">
      <w:pPr>
        <w:jc w:val="left"/>
        <w:outlineLvl w:val="1"/>
        <w:rPr>
          <w:b/>
          <w:sz w:val="28"/>
        </w:rPr>
      </w:pPr>
      <w:r>
        <w:rPr>
          <w:rFonts w:hint="eastAsia"/>
          <w:b/>
          <w:sz w:val="28"/>
        </w:rPr>
        <w:t>一、</w:t>
      </w:r>
      <w:r w:rsidRPr="00AF38A7">
        <w:rPr>
          <w:rFonts w:hint="eastAsia"/>
          <w:b/>
          <w:sz w:val="28"/>
        </w:rPr>
        <w:t>工程量物清单</w:t>
      </w:r>
    </w:p>
    <w:tbl>
      <w:tblPr>
        <w:tblW w:w="15735" w:type="dxa"/>
        <w:tblInd w:w="-459" w:type="dxa"/>
        <w:tblLayout w:type="fixed"/>
        <w:tblLook w:val="04A0" w:firstRow="1" w:lastRow="0" w:firstColumn="1" w:lastColumn="0" w:noHBand="0" w:noVBand="1"/>
      </w:tblPr>
      <w:tblGrid>
        <w:gridCol w:w="435"/>
        <w:gridCol w:w="740"/>
        <w:gridCol w:w="436"/>
        <w:gridCol w:w="514"/>
        <w:gridCol w:w="252"/>
        <w:gridCol w:w="1307"/>
        <w:gridCol w:w="280"/>
        <w:gridCol w:w="1279"/>
        <w:gridCol w:w="257"/>
        <w:gridCol w:w="850"/>
        <w:gridCol w:w="311"/>
        <w:gridCol w:w="369"/>
        <w:gridCol w:w="339"/>
        <w:gridCol w:w="285"/>
        <w:gridCol w:w="424"/>
        <w:gridCol w:w="436"/>
        <w:gridCol w:w="273"/>
        <w:gridCol w:w="436"/>
        <w:gridCol w:w="131"/>
        <w:gridCol w:w="436"/>
        <w:gridCol w:w="131"/>
        <w:gridCol w:w="698"/>
        <w:gridCol w:w="7"/>
        <w:gridCol w:w="960"/>
        <w:gridCol w:w="2267"/>
        <w:gridCol w:w="1882"/>
      </w:tblGrid>
      <w:tr w:rsidR="001562B7" w:rsidRPr="009372CD" w:rsidTr="00252652">
        <w:trPr>
          <w:trHeight w:val="525"/>
        </w:trPr>
        <w:tc>
          <w:tcPr>
            <w:tcW w:w="15735"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62B7" w:rsidRPr="009372CD" w:rsidRDefault="001562B7" w:rsidP="00252652">
            <w:pPr>
              <w:widowControl/>
              <w:rPr>
                <w:rFonts w:ascii="宋体" w:hAnsi="宋体" w:cs="宋体"/>
                <w:b/>
                <w:bCs/>
                <w:color w:val="000000"/>
                <w:kern w:val="0"/>
                <w:sz w:val="28"/>
                <w:szCs w:val="28"/>
              </w:rPr>
            </w:pPr>
            <w:r w:rsidRPr="009372CD">
              <w:rPr>
                <w:rFonts w:ascii="宋体" w:hAnsi="宋体" w:cs="宋体" w:hint="eastAsia"/>
                <w:b/>
                <w:bCs/>
                <w:color w:val="000000"/>
                <w:kern w:val="0"/>
                <w:sz w:val="28"/>
                <w:szCs w:val="28"/>
              </w:rPr>
              <w:t>一、6号地块儿童活动场地设</w:t>
            </w:r>
            <w:r>
              <w:rPr>
                <w:rFonts w:ascii="宋体" w:hAnsi="宋体" w:cs="宋体" w:hint="eastAsia"/>
                <w:b/>
                <w:bCs/>
                <w:color w:val="000000"/>
                <w:kern w:val="0"/>
                <w:sz w:val="28"/>
                <w:szCs w:val="28"/>
              </w:rPr>
              <w:t>施</w:t>
            </w:r>
          </w:p>
        </w:tc>
      </w:tr>
      <w:tr w:rsidR="001562B7" w:rsidRPr="00EE5A0E" w:rsidTr="00252652">
        <w:trPr>
          <w:trHeight w:val="702"/>
        </w:trPr>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序号</w:t>
            </w:r>
          </w:p>
        </w:tc>
        <w:tc>
          <w:tcPr>
            <w:tcW w:w="436"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名称</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功能要求</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要求尺寸        （长X宽X高）单位：m</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选型尺寸        （长X宽X高）单位：m</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数量</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单位</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设备品牌</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产地</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图片</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报价</w:t>
            </w:r>
          </w:p>
        </w:tc>
        <w:tc>
          <w:tcPr>
            <w:tcW w:w="9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是否为尺寸需要复核的设备</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备注</w:t>
            </w:r>
          </w:p>
        </w:tc>
      </w:tr>
      <w:tr w:rsidR="001562B7" w:rsidRPr="00EE5A0E" w:rsidTr="00252652">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室外砂池</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3-6岁活动区</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a、绳网攀爬设备</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不小于2X2X2.4</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是</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烤漆无缝钢管（或不锈钢）、不锈钢基础件、钢丝尼龙网绳</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b、声音趣味游戏</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约4.5X1.2X0.9m</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c、玩砂设备</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约1.2X1.5X1.3</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d、双人座椅（凳）</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约0.8X0.5X0.5</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休息使用</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e、桌椅 （一</w:t>
            </w:r>
            <w:r w:rsidRPr="00EE5A0E">
              <w:rPr>
                <w:rFonts w:ascii="宋体" w:hAnsi="宋体" w:cs="宋体" w:hint="eastAsia"/>
                <w:color w:val="000000"/>
                <w:kern w:val="0"/>
                <w:sz w:val="22"/>
                <w:szCs w:val="22"/>
              </w:rPr>
              <w:lastRenderedPageBreak/>
              <w:t>桌四凳或椅）</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约</w:t>
            </w:r>
            <w:r w:rsidRPr="00EE5A0E">
              <w:rPr>
                <w:rFonts w:ascii="宋体" w:hAnsi="宋体" w:cs="宋体" w:hint="eastAsia"/>
                <w:color w:val="000000"/>
                <w:kern w:val="0"/>
                <w:sz w:val="22"/>
                <w:szCs w:val="22"/>
              </w:rPr>
              <w:lastRenderedPageBreak/>
              <w:t>1.4X1.4X0.7</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w:t>
            </w:r>
            <w:r w:rsidRPr="00EE5A0E">
              <w:rPr>
                <w:rFonts w:ascii="宋体" w:hAnsi="宋体" w:cs="宋体" w:hint="eastAsia"/>
                <w:color w:val="000000"/>
                <w:kern w:val="0"/>
                <w:sz w:val="22"/>
                <w:szCs w:val="22"/>
              </w:rPr>
              <w:lastRenderedPageBreak/>
              <w:t>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适合棋牌及休息</w:t>
            </w:r>
            <w:r w:rsidRPr="00EE5A0E">
              <w:rPr>
                <w:rFonts w:ascii="宋体" w:hAnsi="宋体" w:cs="宋体" w:hint="eastAsia"/>
                <w:color w:val="000000"/>
                <w:kern w:val="0"/>
                <w:sz w:val="22"/>
                <w:szCs w:val="22"/>
              </w:rPr>
              <w:lastRenderedPageBreak/>
              <w:t>使用</w:t>
            </w:r>
          </w:p>
        </w:tc>
      </w:tr>
      <w:tr w:rsidR="001562B7" w:rsidRPr="00EE5A0E" w:rsidTr="00252652">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2</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室外</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6-12岁活动区</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a、主体设备区</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不小于9X8.5X7</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主题设备，结合滑滑梯、攀爬绳网等游乐设施。</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b、三人秋千</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约6X1.5X2.5</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封闭式轴承、烤漆无缝钢管（或不锈钢）、实木（或高强度工程塑料）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两个普通秋千，一个鸟巢秋千</w:t>
            </w:r>
          </w:p>
        </w:tc>
      </w:tr>
      <w:tr w:rsidR="001562B7" w:rsidRPr="00EE5A0E" w:rsidTr="00252652">
        <w:trPr>
          <w:trHeight w:val="679"/>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c、主题火车（火车头一个，车厢不少于1节）</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不小于8.1X1.2X1.1m</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d、双人座（凳）</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0.8X0.5X0.5内</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8</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e、儿童趣味游戏设施 </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约3.5X3.5X0.8</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烤漆无缝钢管（或不锈钢），钢丝尼龙网绳、不锈钢基础</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低矮游戏设施，供多个小朋友玩耍</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f、面板游戏</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约1X0.3X1.2</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烤漆无缝钢管（或不锈钢）、硬质木材、高强度复合材料</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益智游戏</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g、摇摇乐</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约0.9X0.7X.9</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烤漆无缝钢管（或不锈钢）、不变形弹簧钢、高强塑料把手和</w:t>
            </w:r>
            <w:r w:rsidRPr="00EE5A0E">
              <w:rPr>
                <w:rFonts w:ascii="宋体" w:hAnsi="宋体" w:cs="宋体" w:hint="eastAsia"/>
                <w:color w:val="000000"/>
                <w:kern w:val="0"/>
                <w:sz w:val="22"/>
                <w:szCs w:val="22"/>
              </w:rPr>
              <w:lastRenderedPageBreak/>
              <w:t>座垫</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h、空中索道</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约32X3.2X3.2</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烤漆无缝钢管（或不锈钢）、不变形弹簧钢、高强塑料把手和座垫</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索道两端有高差。</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i、声音趣味游戏</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约4.5X1.2X0.9m</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架空层</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3-6岁活动区</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a、无动力旋转设备</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约3X3X3.4</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封闭式轴承、烤漆无缝钢管（或不锈钢）、实木（或高强度工程塑料）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b、三人秋千</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约6x1.5x2.3</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封闭式轴承、烤漆无缝钢管（或不锈钢）、实木（或高强度工程塑料）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两个普通秋千，一个鸟巢秋千</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c、跷跷板</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约1.3X0.3X0.6</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d、摇摇乐</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约0.9X0.7X.9</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烤漆无缝钢管（或不锈钢）、不变形弹簧钢、高强塑料把手和座垫</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81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e、滑滑梯组合</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不小于5.2x2.5x2.3</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 xml:space="preserve"> 实木（或高强度工程塑料）、胶合板与不锈钢一体滑梯、高强</w:t>
            </w:r>
            <w:r w:rsidRPr="00EE5A0E">
              <w:rPr>
                <w:rFonts w:ascii="宋体" w:hAnsi="宋体" w:cs="宋体" w:hint="eastAsia"/>
                <w:kern w:val="0"/>
                <w:sz w:val="22"/>
                <w:szCs w:val="22"/>
              </w:rPr>
              <w:lastRenderedPageBreak/>
              <w:t xml:space="preserve">度工程复合材料、烤漆无缝钢管（或不锈钢） </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 xml:space="preserve">　</w:t>
            </w:r>
          </w:p>
        </w:tc>
      </w:tr>
      <w:tr w:rsidR="001562B7" w:rsidRPr="00EE5A0E" w:rsidTr="00252652">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4</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架空层</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老年人活动区</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a、桌椅 （一桌四凳或椅）</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1.4X1.4X0.7内</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4</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套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适合棋牌及休息使用</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b、老年康体健身器械</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约0.5X2.5X1.5</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2</w:t>
            </w:r>
          </w:p>
        </w:tc>
        <w:tc>
          <w:tcPr>
            <w:tcW w:w="624"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c、老年康体健身组合</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kern w:val="0"/>
                <w:sz w:val="22"/>
                <w:szCs w:val="22"/>
              </w:rPr>
            </w:pPr>
            <w:r w:rsidRPr="00EE5A0E">
              <w:rPr>
                <w:rFonts w:ascii="宋体" w:hAnsi="宋体" w:cs="宋体" w:hint="eastAsia"/>
                <w:kern w:val="0"/>
                <w:sz w:val="22"/>
                <w:szCs w:val="22"/>
              </w:rPr>
              <w:t>约4.5×2.5×2.5</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kern w:val="0"/>
                <w:sz w:val="22"/>
                <w:szCs w:val="22"/>
              </w:rPr>
            </w:pPr>
            <w:r w:rsidRPr="00EE5A0E">
              <w:rPr>
                <w:rFonts w:ascii="宋体" w:hAnsi="宋体" w:cs="宋体" w:hint="eastAsia"/>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5</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架空层</w:t>
            </w:r>
          </w:p>
        </w:tc>
        <w:tc>
          <w:tcPr>
            <w:tcW w:w="7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成人活动区</w:t>
            </w:r>
          </w:p>
        </w:tc>
        <w:tc>
          <w:tcPr>
            <w:tcW w:w="158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a、成人健身器械</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约0.5X2.5X1.5</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4</w:t>
            </w:r>
          </w:p>
        </w:tc>
        <w:tc>
          <w:tcPr>
            <w:tcW w:w="624"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1175"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66"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b、成人健身组合</w:t>
            </w:r>
          </w:p>
        </w:tc>
        <w:tc>
          <w:tcPr>
            <w:tcW w:w="1536"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kern w:val="0"/>
                <w:sz w:val="22"/>
                <w:szCs w:val="22"/>
              </w:rPr>
            </w:pPr>
            <w:r w:rsidRPr="00EE5A0E">
              <w:rPr>
                <w:rFonts w:ascii="宋体" w:hAnsi="宋体" w:cs="宋体" w:hint="eastAsia"/>
                <w:kern w:val="0"/>
                <w:sz w:val="22"/>
                <w:szCs w:val="22"/>
              </w:rPr>
              <w:t>约4.2×2.5×2.5</w:t>
            </w:r>
          </w:p>
        </w:tc>
        <w:tc>
          <w:tcPr>
            <w:tcW w:w="850"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kern w:val="0"/>
                <w:sz w:val="22"/>
                <w:szCs w:val="22"/>
              </w:rPr>
            </w:pPr>
            <w:r w:rsidRPr="00EE5A0E">
              <w:rPr>
                <w:rFonts w:ascii="宋体" w:hAnsi="宋体" w:cs="宋体" w:hint="eastAsia"/>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624"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86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810"/>
        </w:trPr>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6</w:t>
            </w:r>
          </w:p>
        </w:tc>
        <w:tc>
          <w:tcPr>
            <w:tcW w:w="436"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架空层</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钢柱直径460mm </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防撞垫</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钢柱保护高度2m以上</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16</w:t>
            </w:r>
          </w:p>
        </w:tc>
        <w:tc>
          <w:tcPr>
            <w:tcW w:w="624"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根</w:t>
            </w:r>
          </w:p>
        </w:tc>
        <w:tc>
          <w:tcPr>
            <w:tcW w:w="860"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防撞材料厚度1.5cm以上，结合主题完成</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高度，至少1.5m，颜色、图案按主题进行深化设计。符合本次的设计主题。柱脚注意防水</w:t>
            </w:r>
            <w:r w:rsidRPr="00EE5A0E">
              <w:rPr>
                <w:rFonts w:ascii="宋体" w:hAnsi="宋体" w:cs="宋体" w:hint="eastAsia"/>
                <w:color w:val="000000"/>
                <w:kern w:val="0"/>
                <w:sz w:val="22"/>
                <w:szCs w:val="22"/>
              </w:rPr>
              <w:lastRenderedPageBreak/>
              <w:t>处理。</w:t>
            </w:r>
          </w:p>
        </w:tc>
      </w:tr>
      <w:tr w:rsidR="001562B7" w:rsidRPr="00EE5A0E" w:rsidTr="00252652">
        <w:trPr>
          <w:trHeight w:val="270"/>
        </w:trPr>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合计</w:t>
            </w:r>
          </w:p>
        </w:tc>
        <w:tc>
          <w:tcPr>
            <w:tcW w:w="436"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 xml:space="preserve">　</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right"/>
              <w:rPr>
                <w:rFonts w:ascii="宋体" w:hAnsi="宋体" w:cs="宋体"/>
                <w:color w:val="000000"/>
                <w:kern w:val="0"/>
                <w:sz w:val="22"/>
                <w:szCs w:val="22"/>
              </w:rPr>
            </w:pPr>
            <w:r w:rsidRPr="00EE5A0E">
              <w:rPr>
                <w:rFonts w:ascii="宋体" w:hAnsi="宋体" w:cs="宋体" w:hint="eastAsia"/>
                <w:color w:val="000000"/>
                <w:kern w:val="0"/>
                <w:sz w:val="22"/>
                <w:szCs w:val="22"/>
              </w:rPr>
              <w:t>64</w:t>
            </w:r>
          </w:p>
        </w:tc>
        <w:tc>
          <w:tcPr>
            <w:tcW w:w="624"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9372CD" w:rsidTr="00252652">
        <w:trPr>
          <w:trHeight w:val="525"/>
        </w:trPr>
        <w:tc>
          <w:tcPr>
            <w:tcW w:w="15735"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62B7" w:rsidRPr="009372CD" w:rsidRDefault="001562B7" w:rsidP="00252652">
            <w:pPr>
              <w:widowControl/>
              <w:rPr>
                <w:rFonts w:ascii="宋体" w:hAnsi="宋体" w:cs="宋体"/>
                <w:b/>
                <w:bCs/>
                <w:color w:val="000000"/>
                <w:kern w:val="0"/>
                <w:sz w:val="28"/>
                <w:szCs w:val="28"/>
              </w:rPr>
            </w:pPr>
            <w:r w:rsidRPr="009372CD">
              <w:rPr>
                <w:rFonts w:ascii="宋体" w:hAnsi="宋体" w:cs="宋体" w:hint="eastAsia"/>
                <w:b/>
                <w:bCs/>
                <w:color w:val="000000"/>
                <w:kern w:val="0"/>
                <w:sz w:val="28"/>
                <w:szCs w:val="28"/>
              </w:rPr>
              <w:t>二、9号地块儿童活动场地设</w:t>
            </w:r>
            <w:r>
              <w:rPr>
                <w:rFonts w:ascii="宋体" w:hAnsi="宋体" w:cs="宋体" w:hint="eastAsia"/>
                <w:b/>
                <w:bCs/>
                <w:color w:val="000000"/>
                <w:kern w:val="0"/>
                <w:sz w:val="28"/>
                <w:szCs w:val="28"/>
              </w:rPr>
              <w:t>施</w:t>
            </w:r>
          </w:p>
        </w:tc>
      </w:tr>
      <w:tr w:rsidR="001562B7" w:rsidRPr="00EE5A0E" w:rsidTr="00252652">
        <w:trPr>
          <w:trHeight w:val="679"/>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序号</w:t>
            </w:r>
          </w:p>
        </w:tc>
        <w:tc>
          <w:tcPr>
            <w:tcW w:w="74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名称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功能要求</w:t>
            </w:r>
          </w:p>
        </w:tc>
        <w:tc>
          <w:tcPr>
            <w:tcW w:w="155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要求尺寸        （长X宽X高）单位：m</w:t>
            </w:r>
          </w:p>
        </w:tc>
        <w:tc>
          <w:tcPr>
            <w:tcW w:w="1418" w:type="dxa"/>
            <w:gridSpan w:val="3"/>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选型尺寸        （长X宽X高）单位：m</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数量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单位</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设备品牌</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产地</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图片</w:t>
            </w:r>
          </w:p>
        </w:tc>
        <w:tc>
          <w:tcPr>
            <w:tcW w:w="698"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报价</w:t>
            </w:r>
          </w:p>
        </w:tc>
        <w:tc>
          <w:tcPr>
            <w:tcW w:w="9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是否为尺寸需要复核的设备</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备注</w:t>
            </w:r>
          </w:p>
        </w:tc>
      </w:tr>
      <w:tr w:rsidR="001562B7" w:rsidRPr="00EE5A0E" w:rsidTr="00252652">
        <w:trPr>
          <w:trHeight w:val="540"/>
        </w:trPr>
        <w:tc>
          <w:tcPr>
            <w:tcW w:w="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室外</w:t>
            </w:r>
          </w:p>
        </w:tc>
        <w:tc>
          <w:tcPr>
            <w:tcW w:w="9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0~2岁活动区</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a、学步平衡杆（或墙）</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约3X0.2X0.45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生态树脂板、不锈钢连接件</w:t>
            </w:r>
            <w:r w:rsidRPr="00EE5A0E">
              <w:rPr>
                <w:rFonts w:ascii="宋体" w:hAnsi="宋体" w:cs="宋体" w:hint="eastAsia"/>
                <w:color w:val="000000"/>
                <w:kern w:val="0"/>
                <w:sz w:val="22"/>
                <w:szCs w:val="22"/>
              </w:rPr>
              <w:br/>
              <w:t xml:space="preserve">效果图仅供参考，不包含周边配套设施 </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b、小型滑滑梯</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约2.5x1.4x1.2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2</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室外</w:t>
            </w:r>
          </w:p>
        </w:tc>
        <w:tc>
          <w:tcPr>
            <w:tcW w:w="9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2~6岁活动区</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a、主体设备</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不小于5.1x5.5x2.6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是 </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滑滑梯组合或飞机组合或城堡组合</w:t>
            </w:r>
          </w:p>
        </w:tc>
      </w:tr>
      <w:tr w:rsidR="001562B7" w:rsidRPr="00EE5A0E" w:rsidTr="00252652">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b、摇摇乐</w:t>
            </w:r>
          </w:p>
        </w:tc>
        <w:tc>
          <w:tcPr>
            <w:tcW w:w="155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约0.9X0.7X.9</w:t>
            </w:r>
          </w:p>
        </w:tc>
        <w:tc>
          <w:tcPr>
            <w:tcW w:w="1418" w:type="dxa"/>
            <w:gridSpan w:val="3"/>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烤漆无缝钢管（或不锈钢）、不变形弹簧钢、高强塑料把手和座垫</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EE5A0E" w:rsidTr="00252652">
        <w:trPr>
          <w:trHeight w:val="540"/>
        </w:trPr>
        <w:tc>
          <w:tcPr>
            <w:tcW w:w="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室外砂池</w:t>
            </w:r>
          </w:p>
        </w:tc>
        <w:tc>
          <w:tcPr>
            <w:tcW w:w="9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3~6岁活动区</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a、玩砂设备</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约1.2X1.5X1.3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w:t>
            </w:r>
            <w:r w:rsidRPr="00EE5A0E">
              <w:rPr>
                <w:rFonts w:ascii="宋体" w:hAnsi="宋体" w:cs="宋体" w:hint="eastAsia"/>
                <w:color w:val="000000"/>
                <w:kern w:val="0"/>
                <w:sz w:val="22"/>
                <w:szCs w:val="22"/>
              </w:rPr>
              <w:lastRenderedPageBreak/>
              <w:t>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lastRenderedPageBreak/>
              <w:t xml:space="preserve">　</w:t>
            </w:r>
          </w:p>
        </w:tc>
      </w:tr>
      <w:tr w:rsidR="001562B7" w:rsidRPr="00EE5A0E" w:rsidTr="00252652">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b、趣味动物组合</w:t>
            </w:r>
          </w:p>
        </w:tc>
        <w:tc>
          <w:tcPr>
            <w:tcW w:w="155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约0.5X0.5X0.5</w:t>
            </w:r>
          </w:p>
        </w:tc>
        <w:tc>
          <w:tcPr>
            <w:tcW w:w="1418" w:type="dxa"/>
            <w:gridSpan w:val="3"/>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组</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烤漆无缝钢管（或不锈钢），结合硬质木材及高强度工程复合材料</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一组3个主题动物</w:t>
            </w:r>
          </w:p>
        </w:tc>
      </w:tr>
      <w:tr w:rsidR="001562B7" w:rsidRPr="00EE5A0E" w:rsidTr="00252652">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c、面板游戏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约1X0.3X1.2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烤漆无缝钢管（或不锈钢）、硬质木材、高强度复合材料</w:t>
            </w:r>
          </w:p>
        </w:tc>
        <w:tc>
          <w:tcPr>
            <w:tcW w:w="1882"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益智游戏</w:t>
            </w:r>
          </w:p>
        </w:tc>
      </w:tr>
      <w:tr w:rsidR="001562B7" w:rsidRPr="00EE5A0E" w:rsidTr="00252652">
        <w:trPr>
          <w:trHeight w:val="540"/>
        </w:trPr>
        <w:tc>
          <w:tcPr>
            <w:tcW w:w="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4</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室外</w:t>
            </w:r>
          </w:p>
        </w:tc>
        <w:tc>
          <w:tcPr>
            <w:tcW w:w="9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老年人活动区</w:t>
            </w:r>
          </w:p>
        </w:tc>
        <w:tc>
          <w:tcPr>
            <w:tcW w:w="155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a、老年康体健身器械</w:t>
            </w:r>
          </w:p>
        </w:tc>
        <w:tc>
          <w:tcPr>
            <w:tcW w:w="155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约0.5X2.5X1.5</w:t>
            </w:r>
          </w:p>
        </w:tc>
        <w:tc>
          <w:tcPr>
            <w:tcW w:w="1418" w:type="dxa"/>
            <w:gridSpan w:val="3"/>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各功能要求不能一样</w:t>
            </w:r>
          </w:p>
        </w:tc>
      </w:tr>
      <w:tr w:rsidR="001562B7" w:rsidRPr="00EE5A0E" w:rsidTr="00252652">
        <w:trPr>
          <w:trHeight w:val="540"/>
        </w:trPr>
        <w:tc>
          <w:tcPr>
            <w:tcW w:w="435"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950" w:type="dxa"/>
            <w:gridSpan w:val="2"/>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b、老年康体健身组合</w:t>
            </w:r>
          </w:p>
        </w:tc>
        <w:tc>
          <w:tcPr>
            <w:tcW w:w="155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kern w:val="0"/>
                <w:sz w:val="22"/>
                <w:szCs w:val="22"/>
              </w:rPr>
            </w:pPr>
            <w:r w:rsidRPr="00EE5A0E">
              <w:rPr>
                <w:rFonts w:ascii="宋体" w:hAnsi="宋体" w:cs="宋体" w:hint="eastAsia"/>
                <w:kern w:val="0"/>
                <w:sz w:val="22"/>
                <w:szCs w:val="22"/>
              </w:rPr>
              <w:t>约4.5×2.5×2.5</w:t>
            </w:r>
          </w:p>
        </w:tc>
        <w:tc>
          <w:tcPr>
            <w:tcW w:w="1418" w:type="dxa"/>
            <w:gridSpan w:val="3"/>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kern w:val="0"/>
                <w:sz w:val="22"/>
                <w:szCs w:val="22"/>
              </w:rPr>
            </w:pPr>
            <w:r w:rsidRPr="00EE5A0E">
              <w:rPr>
                <w:rFonts w:ascii="宋体" w:hAnsi="宋体" w:cs="宋体" w:hint="eastAsia"/>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套</w:t>
            </w:r>
          </w:p>
        </w:tc>
        <w:tc>
          <w:tcPr>
            <w:tcW w:w="70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否</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烤漆无缝钢管（或不锈钢），结合硬质木材及或高强度工程复合材料</w:t>
            </w:r>
          </w:p>
        </w:tc>
        <w:tc>
          <w:tcPr>
            <w:tcW w:w="1882" w:type="dxa"/>
            <w:vMerge/>
            <w:tcBorders>
              <w:top w:val="nil"/>
              <w:left w:val="single" w:sz="4" w:space="0" w:color="auto"/>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p>
        </w:tc>
      </w:tr>
      <w:tr w:rsidR="001562B7" w:rsidRPr="00EE5A0E" w:rsidTr="00252652">
        <w:trPr>
          <w:trHeight w:val="27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合计</w:t>
            </w:r>
          </w:p>
        </w:tc>
        <w:tc>
          <w:tcPr>
            <w:tcW w:w="740"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kern w:val="0"/>
                <w:sz w:val="22"/>
                <w:szCs w:val="22"/>
              </w:rPr>
            </w:pPr>
            <w:r w:rsidRPr="00EE5A0E">
              <w:rPr>
                <w:rFonts w:ascii="宋体" w:hAnsi="宋体" w:cs="宋体" w:hint="eastAsia"/>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center"/>
              <w:rPr>
                <w:rFonts w:ascii="宋体" w:hAnsi="宋体" w:cs="宋体"/>
                <w:color w:val="000000"/>
                <w:kern w:val="0"/>
                <w:sz w:val="22"/>
                <w:szCs w:val="22"/>
              </w:rPr>
            </w:pPr>
            <w:r w:rsidRPr="00EE5A0E">
              <w:rPr>
                <w:rFonts w:ascii="宋体" w:hAnsi="宋体" w:cs="宋体" w:hint="eastAsia"/>
                <w:color w:val="000000"/>
                <w:kern w:val="0"/>
                <w:sz w:val="22"/>
                <w:szCs w:val="22"/>
              </w:rPr>
              <w:t>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c>
          <w:tcPr>
            <w:tcW w:w="1882" w:type="dxa"/>
            <w:tcBorders>
              <w:top w:val="nil"/>
              <w:left w:val="nil"/>
              <w:bottom w:val="single" w:sz="4" w:space="0" w:color="auto"/>
              <w:right w:val="single" w:sz="4" w:space="0" w:color="auto"/>
            </w:tcBorders>
            <w:shd w:val="clear" w:color="auto" w:fill="auto"/>
            <w:noWrap/>
            <w:vAlign w:val="center"/>
            <w:hideMark/>
          </w:tcPr>
          <w:p w:rsidR="001562B7" w:rsidRPr="00EE5A0E" w:rsidRDefault="001562B7" w:rsidP="00252652">
            <w:pPr>
              <w:widowControl/>
              <w:jc w:val="left"/>
              <w:rPr>
                <w:rFonts w:ascii="宋体" w:hAnsi="宋体" w:cs="宋体"/>
                <w:color w:val="000000"/>
                <w:kern w:val="0"/>
                <w:sz w:val="22"/>
                <w:szCs w:val="22"/>
              </w:rPr>
            </w:pPr>
            <w:r w:rsidRPr="00EE5A0E">
              <w:rPr>
                <w:rFonts w:ascii="宋体" w:hAnsi="宋体" w:cs="宋体" w:hint="eastAsia"/>
                <w:color w:val="000000"/>
                <w:kern w:val="0"/>
                <w:sz w:val="22"/>
                <w:szCs w:val="22"/>
              </w:rPr>
              <w:t xml:space="preserve">　</w:t>
            </w:r>
          </w:p>
        </w:tc>
      </w:tr>
      <w:tr w:rsidR="001562B7" w:rsidRPr="009372CD" w:rsidTr="00252652">
        <w:trPr>
          <w:trHeight w:val="270"/>
        </w:trPr>
        <w:tc>
          <w:tcPr>
            <w:tcW w:w="9354" w:type="dxa"/>
            <w:gridSpan w:val="19"/>
            <w:tcBorders>
              <w:top w:val="nil"/>
              <w:left w:val="single" w:sz="4" w:space="0" w:color="auto"/>
              <w:bottom w:val="single" w:sz="4" w:space="0" w:color="auto"/>
              <w:right w:val="single" w:sz="4" w:space="0" w:color="auto"/>
            </w:tcBorders>
            <w:shd w:val="clear" w:color="auto" w:fill="auto"/>
            <w:noWrap/>
            <w:vAlign w:val="center"/>
          </w:tcPr>
          <w:p w:rsidR="001562B7" w:rsidRPr="009372CD" w:rsidRDefault="001562B7" w:rsidP="00252652">
            <w:pPr>
              <w:widowControl/>
              <w:jc w:val="left"/>
              <w:rPr>
                <w:rFonts w:ascii="宋体" w:hAnsi="宋体" w:cs="宋体"/>
                <w:color w:val="000000"/>
                <w:kern w:val="0"/>
                <w:sz w:val="22"/>
                <w:szCs w:val="22"/>
              </w:rPr>
            </w:pPr>
            <w:r w:rsidRPr="009372CD">
              <w:rPr>
                <w:rFonts w:ascii="宋体" w:hAnsi="宋体" w:cs="宋体" w:hint="eastAsia"/>
                <w:b/>
                <w:bCs/>
                <w:color w:val="000000"/>
                <w:kern w:val="0"/>
                <w:sz w:val="28"/>
                <w:szCs w:val="28"/>
              </w:rPr>
              <w:t>三、暂列金</w:t>
            </w:r>
          </w:p>
        </w:tc>
        <w:tc>
          <w:tcPr>
            <w:tcW w:w="567" w:type="dxa"/>
            <w:gridSpan w:val="2"/>
            <w:tcBorders>
              <w:top w:val="nil"/>
              <w:left w:val="nil"/>
              <w:bottom w:val="single" w:sz="4" w:space="0" w:color="auto"/>
              <w:right w:val="single" w:sz="4" w:space="0" w:color="auto"/>
            </w:tcBorders>
            <w:shd w:val="clear" w:color="auto" w:fill="auto"/>
            <w:noWrap/>
            <w:vAlign w:val="center"/>
          </w:tcPr>
          <w:p w:rsidR="001562B7" w:rsidRPr="009372CD" w:rsidRDefault="001562B7" w:rsidP="00252652">
            <w:pPr>
              <w:widowControl/>
              <w:jc w:val="left"/>
              <w:rPr>
                <w:rFonts w:ascii="宋体" w:hAnsi="宋体" w:cs="宋体"/>
                <w:color w:val="000000"/>
                <w:kern w:val="0"/>
                <w:sz w:val="22"/>
                <w:szCs w:val="22"/>
              </w:rPr>
            </w:pPr>
          </w:p>
        </w:tc>
        <w:tc>
          <w:tcPr>
            <w:tcW w:w="705" w:type="dxa"/>
            <w:gridSpan w:val="2"/>
            <w:tcBorders>
              <w:top w:val="nil"/>
              <w:left w:val="nil"/>
              <w:bottom w:val="single" w:sz="4" w:space="0" w:color="auto"/>
              <w:right w:val="single" w:sz="4" w:space="0" w:color="auto"/>
            </w:tcBorders>
            <w:shd w:val="clear" w:color="auto" w:fill="auto"/>
            <w:noWrap/>
            <w:vAlign w:val="center"/>
          </w:tcPr>
          <w:p w:rsidR="001562B7" w:rsidRPr="009372CD" w:rsidRDefault="001562B7" w:rsidP="00252652">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vAlign w:val="center"/>
          </w:tcPr>
          <w:p w:rsidR="001562B7" w:rsidRPr="009372CD" w:rsidRDefault="001562B7" w:rsidP="00252652">
            <w:pPr>
              <w:widowControl/>
              <w:jc w:val="left"/>
              <w:rPr>
                <w:rFonts w:ascii="宋体" w:hAnsi="宋体" w:cs="宋体"/>
                <w:color w:val="000000"/>
                <w:kern w:val="0"/>
                <w:sz w:val="22"/>
                <w:szCs w:val="22"/>
              </w:rPr>
            </w:pPr>
          </w:p>
        </w:tc>
        <w:tc>
          <w:tcPr>
            <w:tcW w:w="2267" w:type="dxa"/>
            <w:tcBorders>
              <w:top w:val="nil"/>
              <w:left w:val="nil"/>
              <w:bottom w:val="single" w:sz="4" w:space="0" w:color="auto"/>
              <w:right w:val="single" w:sz="4" w:space="0" w:color="auto"/>
            </w:tcBorders>
            <w:shd w:val="clear" w:color="auto" w:fill="auto"/>
            <w:vAlign w:val="center"/>
          </w:tcPr>
          <w:p w:rsidR="001562B7" w:rsidRPr="009372CD" w:rsidRDefault="001562B7" w:rsidP="00252652">
            <w:pPr>
              <w:widowControl/>
              <w:jc w:val="left"/>
              <w:rPr>
                <w:rFonts w:ascii="宋体" w:hAnsi="宋体" w:cs="宋体"/>
                <w:color w:val="000000"/>
                <w:kern w:val="0"/>
                <w:sz w:val="22"/>
                <w:szCs w:val="22"/>
              </w:rPr>
            </w:pPr>
          </w:p>
        </w:tc>
        <w:tc>
          <w:tcPr>
            <w:tcW w:w="1882" w:type="dxa"/>
            <w:tcBorders>
              <w:top w:val="nil"/>
              <w:left w:val="nil"/>
              <w:bottom w:val="single" w:sz="4" w:space="0" w:color="auto"/>
              <w:right w:val="single" w:sz="4" w:space="0" w:color="auto"/>
            </w:tcBorders>
            <w:shd w:val="clear" w:color="auto" w:fill="auto"/>
            <w:vAlign w:val="center"/>
          </w:tcPr>
          <w:p w:rsidR="001562B7" w:rsidRPr="009372CD" w:rsidRDefault="001562B7" w:rsidP="00252652">
            <w:pPr>
              <w:widowControl/>
              <w:jc w:val="left"/>
              <w:rPr>
                <w:rFonts w:ascii="宋体" w:hAnsi="宋体" w:cs="宋体"/>
                <w:color w:val="000000"/>
                <w:kern w:val="0"/>
                <w:sz w:val="22"/>
                <w:szCs w:val="22"/>
              </w:rPr>
            </w:pPr>
          </w:p>
        </w:tc>
      </w:tr>
      <w:tr w:rsidR="001562B7" w:rsidRPr="009372CD" w:rsidTr="00252652">
        <w:trPr>
          <w:trHeight w:val="270"/>
        </w:trPr>
        <w:tc>
          <w:tcPr>
            <w:tcW w:w="9354" w:type="dxa"/>
            <w:gridSpan w:val="19"/>
            <w:tcBorders>
              <w:top w:val="nil"/>
              <w:left w:val="single" w:sz="4" w:space="0" w:color="auto"/>
              <w:bottom w:val="single" w:sz="4" w:space="0" w:color="auto"/>
              <w:right w:val="single" w:sz="4" w:space="0" w:color="auto"/>
            </w:tcBorders>
            <w:shd w:val="clear" w:color="auto" w:fill="auto"/>
            <w:noWrap/>
            <w:vAlign w:val="center"/>
          </w:tcPr>
          <w:p w:rsidR="001562B7" w:rsidRPr="009372CD" w:rsidRDefault="001562B7" w:rsidP="00252652">
            <w:pPr>
              <w:widowControl/>
              <w:jc w:val="left"/>
              <w:rPr>
                <w:rFonts w:ascii="宋体" w:hAnsi="宋体" w:cs="宋体"/>
                <w:b/>
                <w:bCs/>
                <w:color w:val="000000"/>
                <w:kern w:val="0"/>
                <w:sz w:val="28"/>
                <w:szCs w:val="28"/>
              </w:rPr>
            </w:pPr>
            <w:r w:rsidRPr="009372CD">
              <w:rPr>
                <w:rFonts w:ascii="宋体" w:hAnsi="宋体" w:cs="宋体" w:hint="eastAsia"/>
                <w:b/>
                <w:bCs/>
                <w:color w:val="000000"/>
                <w:kern w:val="0"/>
                <w:sz w:val="28"/>
                <w:szCs w:val="28"/>
              </w:rPr>
              <w:t>四、共计</w:t>
            </w:r>
          </w:p>
        </w:tc>
        <w:tc>
          <w:tcPr>
            <w:tcW w:w="567" w:type="dxa"/>
            <w:gridSpan w:val="2"/>
            <w:tcBorders>
              <w:top w:val="nil"/>
              <w:left w:val="nil"/>
              <w:bottom w:val="single" w:sz="4" w:space="0" w:color="auto"/>
              <w:right w:val="single" w:sz="4" w:space="0" w:color="auto"/>
            </w:tcBorders>
            <w:shd w:val="clear" w:color="auto" w:fill="auto"/>
            <w:noWrap/>
            <w:vAlign w:val="center"/>
          </w:tcPr>
          <w:p w:rsidR="001562B7" w:rsidRPr="009372CD" w:rsidRDefault="001562B7" w:rsidP="00252652">
            <w:pPr>
              <w:widowControl/>
              <w:jc w:val="left"/>
              <w:rPr>
                <w:rFonts w:ascii="宋体" w:hAnsi="宋体" w:cs="宋体"/>
                <w:color w:val="000000"/>
                <w:kern w:val="0"/>
                <w:sz w:val="22"/>
                <w:szCs w:val="22"/>
              </w:rPr>
            </w:pPr>
          </w:p>
        </w:tc>
        <w:tc>
          <w:tcPr>
            <w:tcW w:w="705" w:type="dxa"/>
            <w:gridSpan w:val="2"/>
            <w:tcBorders>
              <w:top w:val="nil"/>
              <w:left w:val="nil"/>
              <w:bottom w:val="single" w:sz="4" w:space="0" w:color="auto"/>
              <w:right w:val="single" w:sz="4" w:space="0" w:color="auto"/>
            </w:tcBorders>
            <w:shd w:val="clear" w:color="auto" w:fill="auto"/>
            <w:noWrap/>
            <w:vAlign w:val="center"/>
          </w:tcPr>
          <w:p w:rsidR="001562B7" w:rsidRPr="009372CD" w:rsidRDefault="001562B7" w:rsidP="00252652">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vAlign w:val="center"/>
          </w:tcPr>
          <w:p w:rsidR="001562B7" w:rsidRPr="009372CD" w:rsidRDefault="001562B7" w:rsidP="00252652">
            <w:pPr>
              <w:widowControl/>
              <w:jc w:val="left"/>
              <w:rPr>
                <w:rFonts w:ascii="宋体" w:hAnsi="宋体" w:cs="宋体"/>
                <w:color w:val="000000"/>
                <w:kern w:val="0"/>
                <w:sz w:val="22"/>
                <w:szCs w:val="22"/>
              </w:rPr>
            </w:pPr>
          </w:p>
        </w:tc>
        <w:tc>
          <w:tcPr>
            <w:tcW w:w="2267" w:type="dxa"/>
            <w:tcBorders>
              <w:top w:val="nil"/>
              <w:left w:val="nil"/>
              <w:bottom w:val="single" w:sz="4" w:space="0" w:color="auto"/>
              <w:right w:val="single" w:sz="4" w:space="0" w:color="auto"/>
            </w:tcBorders>
            <w:shd w:val="clear" w:color="auto" w:fill="auto"/>
            <w:vAlign w:val="center"/>
          </w:tcPr>
          <w:p w:rsidR="001562B7" w:rsidRPr="009372CD" w:rsidRDefault="001562B7" w:rsidP="00252652">
            <w:pPr>
              <w:widowControl/>
              <w:jc w:val="left"/>
              <w:rPr>
                <w:rFonts w:ascii="宋体" w:hAnsi="宋体" w:cs="宋体"/>
                <w:color w:val="000000"/>
                <w:kern w:val="0"/>
                <w:sz w:val="22"/>
                <w:szCs w:val="22"/>
              </w:rPr>
            </w:pPr>
          </w:p>
        </w:tc>
        <w:tc>
          <w:tcPr>
            <w:tcW w:w="1882" w:type="dxa"/>
            <w:tcBorders>
              <w:top w:val="nil"/>
              <w:left w:val="nil"/>
              <w:bottom w:val="single" w:sz="4" w:space="0" w:color="auto"/>
              <w:right w:val="single" w:sz="4" w:space="0" w:color="auto"/>
            </w:tcBorders>
            <w:shd w:val="clear" w:color="auto" w:fill="auto"/>
            <w:vAlign w:val="center"/>
          </w:tcPr>
          <w:p w:rsidR="001562B7" w:rsidRPr="009372CD" w:rsidRDefault="001562B7" w:rsidP="00252652">
            <w:pPr>
              <w:widowControl/>
              <w:jc w:val="left"/>
              <w:rPr>
                <w:rFonts w:ascii="宋体" w:hAnsi="宋体" w:cs="宋体"/>
                <w:color w:val="000000"/>
                <w:kern w:val="0"/>
                <w:sz w:val="22"/>
                <w:szCs w:val="22"/>
              </w:rPr>
            </w:pPr>
          </w:p>
        </w:tc>
      </w:tr>
      <w:tr w:rsidR="001562B7" w:rsidRPr="000F656E" w:rsidTr="00252652">
        <w:trPr>
          <w:trHeight w:val="525"/>
        </w:trPr>
        <w:tc>
          <w:tcPr>
            <w:tcW w:w="15735"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62B7" w:rsidRPr="00EE1AAD" w:rsidRDefault="001562B7" w:rsidP="00806170">
            <w:pPr>
              <w:widowControl/>
              <w:rPr>
                <w:rFonts w:ascii="宋体" w:hAnsi="宋体" w:cs="宋体"/>
                <w:bCs/>
                <w:color w:val="000000"/>
                <w:kern w:val="0"/>
                <w:sz w:val="22"/>
                <w:szCs w:val="22"/>
              </w:rPr>
            </w:pPr>
            <w:r w:rsidRPr="009372CD">
              <w:rPr>
                <w:rFonts w:ascii="宋体" w:hAnsi="宋体" w:cs="宋体" w:hint="eastAsia"/>
                <w:bCs/>
                <w:color w:val="000000"/>
                <w:kern w:val="0"/>
                <w:sz w:val="22"/>
                <w:szCs w:val="22"/>
              </w:rPr>
              <w:t>备注：1、</w:t>
            </w:r>
            <w:r w:rsidR="00A55E98" w:rsidRPr="00A55E98">
              <w:rPr>
                <w:rFonts w:ascii="宋体" w:hAnsi="宋体" w:cs="宋体" w:hint="eastAsia"/>
                <w:bCs/>
                <w:color w:val="000000"/>
                <w:kern w:val="0"/>
                <w:sz w:val="22"/>
                <w:szCs w:val="22"/>
              </w:rPr>
              <w:t>所有设施（防撞垫除外）须获得德国《TUV:EN1176/177》或美国标准《ASTMF1487》认证；</w:t>
            </w:r>
            <w:r w:rsidRPr="009372CD">
              <w:rPr>
                <w:rFonts w:ascii="宋体" w:hAnsi="宋体" w:cs="宋体" w:hint="eastAsia"/>
                <w:bCs/>
                <w:color w:val="000000"/>
                <w:kern w:val="0"/>
                <w:sz w:val="22"/>
                <w:szCs w:val="22"/>
              </w:rPr>
              <w:t>；  2、所有产品不超过两个品牌；  3、产品正常使用，保修时间五年；4、预埋件由中标单位提供，施工由园林施工单位完成；5、EPDM地垫不在本次招标范围，中标单位深化设计EPDM地垫的颜色和位置布置、器械设施的基础做法、预埋件的定位，EPDM地垫、基础由园林施工单位施工；6、根据设</w:t>
            </w:r>
            <w:r>
              <w:rPr>
                <w:rFonts w:ascii="宋体" w:hAnsi="宋体" w:cs="宋体" w:hint="eastAsia"/>
                <w:bCs/>
                <w:color w:val="000000"/>
                <w:kern w:val="0"/>
                <w:sz w:val="22"/>
                <w:szCs w:val="22"/>
              </w:rPr>
              <w:t>施</w:t>
            </w:r>
            <w:r w:rsidRPr="009372CD">
              <w:rPr>
                <w:rFonts w:ascii="宋体" w:hAnsi="宋体" w:cs="宋体" w:hint="eastAsia"/>
                <w:bCs/>
                <w:color w:val="000000"/>
                <w:kern w:val="0"/>
                <w:sz w:val="22"/>
                <w:szCs w:val="22"/>
              </w:rPr>
              <w:t>形式和跌落高度，并给出EPDM地垫的安全厚度。7、尺寸偏差控制在15%以内。 8、根据布置，6号地块做一处跳房子的活动区，设计好位置和大小，由园林单位实施。</w:t>
            </w:r>
          </w:p>
        </w:tc>
      </w:tr>
    </w:tbl>
    <w:p w:rsidR="006E40EA" w:rsidRDefault="009372CD" w:rsidP="0041386C">
      <w:pPr>
        <w:widowControl/>
        <w:jc w:val="left"/>
        <w:sectPr w:rsidR="006E40EA" w:rsidSect="006E40EA">
          <w:pgSz w:w="16838" w:h="11906" w:orient="landscape"/>
          <w:pgMar w:top="1474" w:right="1134" w:bottom="1361" w:left="1191" w:header="851" w:footer="992" w:gutter="0"/>
          <w:cols w:space="720"/>
          <w:docGrid w:type="linesAndChars" w:linePitch="312"/>
        </w:sectPr>
      </w:pPr>
      <w:r>
        <w:rPr>
          <w:rFonts w:ascii="宋体" w:hAnsi="宋体" w:hint="eastAsia"/>
          <w:sz w:val="24"/>
        </w:rPr>
        <w:t>注：</w:t>
      </w:r>
      <w:r w:rsidRPr="009D7144">
        <w:rPr>
          <w:rFonts w:ascii="宋体" w:hAnsi="宋体" w:hint="eastAsia"/>
          <w:sz w:val="24"/>
        </w:rPr>
        <w:t>现场土建、机电条件已完成</w:t>
      </w:r>
      <w:r>
        <w:rPr>
          <w:rFonts w:ascii="宋体" w:hAnsi="宋体" w:hint="eastAsia"/>
          <w:sz w:val="24"/>
        </w:rPr>
        <w:t>，</w:t>
      </w:r>
      <w:r w:rsidRPr="009D7144">
        <w:rPr>
          <w:rFonts w:ascii="宋体" w:hAnsi="宋体" w:hint="eastAsia"/>
          <w:sz w:val="24"/>
        </w:rPr>
        <w:t>本次招标要求投标人对现场既有条件充分考虑，如因匹配其设施设备安装可能导致的后续土建基础、机电线路等进行改造施工，相关改造费用应在投标报价中自行考虑并承担。</w:t>
      </w:r>
    </w:p>
    <w:p w:rsidR="0041386C" w:rsidRPr="00A54878" w:rsidRDefault="00A54878" w:rsidP="004E3B3C">
      <w:pPr>
        <w:jc w:val="left"/>
        <w:outlineLvl w:val="1"/>
        <w:rPr>
          <w:b/>
          <w:sz w:val="28"/>
        </w:rPr>
      </w:pPr>
      <w:bookmarkStart w:id="170" w:name="_Toc496541815"/>
      <w:bookmarkStart w:id="171" w:name="_Toc496286678"/>
      <w:bookmarkStart w:id="172" w:name="_Toc497463657"/>
      <w:bookmarkStart w:id="173" w:name="_Toc342310526"/>
      <w:r>
        <w:rPr>
          <w:rFonts w:hint="eastAsia"/>
          <w:b/>
          <w:sz w:val="28"/>
        </w:rPr>
        <w:lastRenderedPageBreak/>
        <w:t>二、</w:t>
      </w:r>
      <w:r w:rsidR="00D51FAD" w:rsidRPr="00D51FAD">
        <w:rPr>
          <w:rFonts w:hint="eastAsia"/>
          <w:b/>
          <w:sz w:val="28"/>
        </w:rPr>
        <w:t>儿童活动场地设施</w:t>
      </w:r>
      <w:r w:rsidR="0041386C" w:rsidRPr="00A54878">
        <w:rPr>
          <w:rFonts w:hint="eastAsia"/>
          <w:b/>
          <w:sz w:val="28"/>
        </w:rPr>
        <w:t>技术要求</w:t>
      </w:r>
      <w:bookmarkEnd w:id="170"/>
      <w:bookmarkEnd w:id="171"/>
      <w:bookmarkEnd w:id="172"/>
    </w:p>
    <w:bookmarkEnd w:id="173"/>
    <w:p w:rsidR="00D51FAD" w:rsidRPr="00D51FAD" w:rsidRDefault="00D51FAD" w:rsidP="00D51FAD">
      <w:pPr>
        <w:spacing w:line="360" w:lineRule="auto"/>
        <w:rPr>
          <w:rFonts w:ascii="宋体" w:hAnsi="宋体"/>
          <w:b/>
          <w:kern w:val="24"/>
          <w:szCs w:val="21"/>
        </w:rPr>
      </w:pPr>
      <w:r>
        <w:rPr>
          <w:rFonts w:ascii="宋体" w:hAnsi="宋体" w:hint="eastAsia"/>
          <w:b/>
          <w:kern w:val="24"/>
          <w:szCs w:val="21"/>
        </w:rPr>
        <w:t>（一）</w:t>
      </w:r>
      <w:r w:rsidRPr="00D51FAD">
        <w:rPr>
          <w:rFonts w:ascii="宋体" w:hAnsi="宋体" w:hint="eastAsia"/>
          <w:b/>
          <w:kern w:val="24"/>
          <w:szCs w:val="21"/>
        </w:rPr>
        <w:t xml:space="preserve">工程管理要求 </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1.</w:t>
      </w:r>
      <w:r w:rsidRPr="00D51FAD">
        <w:rPr>
          <w:rFonts w:ascii="宋体" w:hAnsi="宋体" w:hint="eastAsia"/>
          <w:kern w:val="24"/>
          <w:szCs w:val="21"/>
        </w:rPr>
        <w:t>乙方在中标通知书发出后10个工作日内，须向监理和总包报送人员项目部名单和分工，配备足够的现场专职管理人员，并经甲方审核同意。</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2.</w:t>
      </w:r>
      <w:r w:rsidRPr="00D51FAD">
        <w:rPr>
          <w:rFonts w:ascii="宋体" w:hAnsi="宋体" w:hint="eastAsia"/>
          <w:kern w:val="24"/>
          <w:szCs w:val="21"/>
        </w:rPr>
        <w:t>乙方须按甲方和监理要求，定期报送施工、技术、安全、计划、付款等资料，遵守相关会议制度。</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3.</w:t>
      </w:r>
      <w:r w:rsidRPr="00D51FAD">
        <w:rPr>
          <w:rFonts w:ascii="宋体" w:hAnsi="宋体" w:hint="eastAsia"/>
          <w:kern w:val="24"/>
          <w:szCs w:val="21"/>
        </w:rPr>
        <w:t>乙方管理人员若不能满足现场管理需要，甲方和监理可要求增加或更换人员。</w:t>
      </w:r>
    </w:p>
    <w:p w:rsidR="00EA594E" w:rsidRDefault="00EA594E" w:rsidP="00D51FAD">
      <w:pPr>
        <w:spacing w:line="360" w:lineRule="auto"/>
        <w:rPr>
          <w:rFonts w:ascii="宋体" w:hAnsi="宋体"/>
          <w:b/>
          <w:kern w:val="24"/>
          <w:szCs w:val="21"/>
        </w:rPr>
      </w:pPr>
      <w:r>
        <w:rPr>
          <w:rFonts w:ascii="宋体" w:hAnsi="宋体" w:hint="eastAsia"/>
          <w:b/>
          <w:kern w:val="24"/>
          <w:szCs w:val="21"/>
        </w:rPr>
        <w:t>（二）产品</w:t>
      </w:r>
      <w:r w:rsidRPr="00D51FAD">
        <w:rPr>
          <w:rFonts w:ascii="宋体" w:hAnsi="宋体" w:hint="eastAsia"/>
          <w:b/>
          <w:kern w:val="24"/>
          <w:szCs w:val="21"/>
        </w:rPr>
        <w:t>技术要求</w:t>
      </w:r>
    </w:p>
    <w:p w:rsidR="00EA594E" w:rsidRPr="00EA594E" w:rsidRDefault="00EA594E" w:rsidP="00EA594E">
      <w:pPr>
        <w:ind w:firstLineChars="200" w:firstLine="420"/>
        <w:rPr>
          <w:rFonts w:ascii="宋体" w:hAnsi="宋体"/>
          <w:kern w:val="24"/>
          <w:szCs w:val="21"/>
        </w:rPr>
      </w:pPr>
      <w:r w:rsidRPr="00EA594E">
        <w:rPr>
          <w:rFonts w:ascii="宋体" w:hAnsi="宋体" w:hint="eastAsia"/>
          <w:kern w:val="24"/>
          <w:szCs w:val="21"/>
        </w:rPr>
        <w:t>1.所有器械（防撞垫除外）为获得德国《TUV:EN1176/177》或美国标准《ASTMF1487》认证</w:t>
      </w:r>
      <w:r w:rsidR="00BC3D9A">
        <w:rPr>
          <w:rFonts w:ascii="宋体" w:hAnsi="宋体" w:hint="eastAsia"/>
          <w:kern w:val="24"/>
          <w:szCs w:val="21"/>
        </w:rPr>
        <w:t>产品</w:t>
      </w:r>
      <w:r w:rsidRPr="00EA594E">
        <w:rPr>
          <w:rFonts w:ascii="宋体" w:hAnsi="宋体" w:hint="eastAsia"/>
          <w:kern w:val="24"/>
          <w:szCs w:val="21"/>
        </w:rPr>
        <w:t>；</w:t>
      </w:r>
    </w:p>
    <w:p w:rsidR="00EA594E" w:rsidRDefault="00EA594E" w:rsidP="004804E3">
      <w:pPr>
        <w:spacing w:line="360" w:lineRule="auto"/>
        <w:ind w:firstLine="420"/>
        <w:rPr>
          <w:rFonts w:ascii="宋体" w:hAnsi="宋体"/>
          <w:kern w:val="24"/>
          <w:szCs w:val="21"/>
        </w:rPr>
      </w:pPr>
      <w:r w:rsidRPr="00EA594E">
        <w:rPr>
          <w:rFonts w:ascii="宋体" w:hAnsi="宋体" w:hint="eastAsia"/>
          <w:kern w:val="24"/>
          <w:szCs w:val="21"/>
        </w:rPr>
        <w:t>2.所有产品不超过两个品牌</w:t>
      </w:r>
      <w:r>
        <w:rPr>
          <w:rFonts w:ascii="宋体" w:hAnsi="宋体" w:hint="eastAsia"/>
          <w:kern w:val="24"/>
          <w:szCs w:val="21"/>
        </w:rPr>
        <w:t>。</w:t>
      </w:r>
    </w:p>
    <w:p w:rsidR="00D51FAD" w:rsidRPr="00D51FAD" w:rsidRDefault="00D51FAD" w:rsidP="00D51FAD">
      <w:pPr>
        <w:spacing w:line="360" w:lineRule="auto"/>
        <w:rPr>
          <w:rFonts w:ascii="宋体" w:hAnsi="宋体"/>
          <w:b/>
          <w:kern w:val="24"/>
          <w:szCs w:val="21"/>
        </w:rPr>
      </w:pPr>
      <w:r>
        <w:rPr>
          <w:rFonts w:ascii="宋体" w:hAnsi="宋体" w:hint="eastAsia"/>
          <w:b/>
          <w:kern w:val="24"/>
          <w:szCs w:val="21"/>
        </w:rPr>
        <w:t>（</w:t>
      </w:r>
      <w:r w:rsidR="006E1809">
        <w:rPr>
          <w:rFonts w:ascii="宋体" w:hAnsi="宋体" w:hint="eastAsia"/>
          <w:b/>
          <w:kern w:val="24"/>
          <w:szCs w:val="21"/>
        </w:rPr>
        <w:t>三</w:t>
      </w:r>
      <w:r>
        <w:rPr>
          <w:rFonts w:ascii="宋体" w:hAnsi="宋体" w:hint="eastAsia"/>
          <w:b/>
          <w:kern w:val="24"/>
          <w:szCs w:val="21"/>
        </w:rPr>
        <w:t>）</w:t>
      </w:r>
      <w:r w:rsidRPr="00D51FAD">
        <w:rPr>
          <w:rFonts w:ascii="宋体" w:hAnsi="宋体" w:hint="eastAsia"/>
          <w:b/>
          <w:kern w:val="24"/>
          <w:szCs w:val="21"/>
        </w:rPr>
        <w:t xml:space="preserve">材料技术要求 </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乙方向甲方提供的工程材料应满足但不限于满足下列技术规范和标准，如果没有适用标准，所采用的标准应等同于或优于国家、行业及地方所适用的规范和标准。</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1.</w:t>
      </w:r>
      <w:r w:rsidRPr="00D51FAD">
        <w:rPr>
          <w:rFonts w:ascii="宋体" w:hAnsi="宋体" w:hint="eastAsia"/>
          <w:kern w:val="24"/>
          <w:szCs w:val="21"/>
        </w:rPr>
        <w:t>钢材类</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（1）所有钢型材，包括钢管、钢板等须采用Q235B材质，钢管、钢板厚度须由厂家自行计算确定，立柱钢管壁厚不小于2.75mm，钢板厚度不小于2.5mm。钢材表面防腐采用热浸镀锌处理，镀锌层最小厚度不小于60μm。</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（2）钢构件焊缝打磨处理后，焊缝位置喷涂富锌底漆，厚度不小于80μm。</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（3）钢构件表面整体采用阿克苏诺贝尔Interpon D34/35聚酯粉末喷涂处理，最小厚度不小于60μm。</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（4）若须采用不锈钢，则须为304材质。</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2.</w:t>
      </w:r>
      <w:r w:rsidRPr="00D51FAD">
        <w:rPr>
          <w:rFonts w:ascii="宋体" w:hAnsi="宋体" w:hint="eastAsia"/>
          <w:kern w:val="24"/>
          <w:szCs w:val="21"/>
        </w:rPr>
        <w:t>钢构件配套的连接件、封口盖、装饰盖</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（1）连接件采用压铸铝生产，压铸铝符合JIS标准中ADC12牌号的材质要求，表面采用阿克苏诺贝尔Interpon D34/35聚酯粉末喷涂处理，最小厚度不小于60μm。</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（2）封口盖、装饰盖采用P66耐磨尼龙。</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3.</w:t>
      </w:r>
      <w:r w:rsidRPr="00D51FAD">
        <w:rPr>
          <w:rFonts w:ascii="宋体" w:hAnsi="宋体" w:hint="eastAsia"/>
          <w:kern w:val="24"/>
          <w:szCs w:val="21"/>
        </w:rPr>
        <w:t>塑料件</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（1）塑料件：采用进口工程塑料滚塑成型，符合GB/T 4454-1996要求，工程塑料壁厚6mm以上，膜内贴成型塑胶彩色丝印商标，色彩艳丽，渗入抗紫外线、防静电及防脱色元素，安全、环保、不易老化。</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（2）平台：采用高强度冲孔板，经特殊工艺处理表面显微波浪状，安全美观防滑性好。</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4.</w:t>
      </w:r>
      <w:r w:rsidRPr="00D51FAD">
        <w:rPr>
          <w:rFonts w:ascii="宋体" w:hAnsi="宋体" w:hint="eastAsia"/>
          <w:kern w:val="24"/>
          <w:szCs w:val="21"/>
        </w:rPr>
        <w:t>紧固件</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lastRenderedPageBreak/>
        <w:t>（1）紧固螺栓采用奥氏体316不锈钢材质。</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（2）底座安装固定膨胀螺栓，可以混凝土隐蔽则采用普通镀锌膨胀螺栓，若螺栓外露则须采用奥氏体316不锈钢材质，并带不锈钢帽盖。</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（3）扣件采用不锈钢螺丝连接，并对扣与柱接触点加以橡胶垫块，及机米紧固螺丝，更增强其安全性。扣件采用锌合金压铸成形, 符合（GB/T 13818-1992）要求。螺丝采用不锈钢材质（符合GB/T1221-1992精度标准要求）。</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5.</w:t>
      </w:r>
      <w:r w:rsidRPr="00D51FAD">
        <w:rPr>
          <w:rFonts w:ascii="宋体" w:hAnsi="宋体" w:hint="eastAsia"/>
          <w:kern w:val="24"/>
          <w:szCs w:val="21"/>
        </w:rPr>
        <w:t>木制品</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（1）原材料：进口山樟木、波罗格等，要求纹理交错，结构均匀、材料密度高。</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2）工艺要求：原材料经过整体烘干成型，含水率低于3‰，至少三遍的防火、防腐特别处理，稳定性、耐候性要好，烘干后的基材经过开料、机械加工，半成品进行打磨后进行油漆，油漆使用高档油漆，要求光泽饱满，2年内不得出现褪色、流坠、剥落等现象。报价文件中注明使用油漆品牌，天然、环保、色泽高雅艳丽、整体感觉色彩饱满。清漆效果，原木色表面。上完油漆后进行自然风干，整个加工过程需确保含水率低于3‰。</w:t>
      </w:r>
    </w:p>
    <w:p w:rsidR="00D51FAD" w:rsidRPr="00D51FAD" w:rsidRDefault="00D51FAD" w:rsidP="00D51FAD">
      <w:pPr>
        <w:spacing w:line="360" w:lineRule="auto"/>
        <w:rPr>
          <w:rFonts w:ascii="宋体" w:hAnsi="宋体"/>
          <w:b/>
          <w:kern w:val="24"/>
          <w:szCs w:val="21"/>
        </w:rPr>
      </w:pPr>
      <w:r w:rsidRPr="00D51FAD">
        <w:rPr>
          <w:rFonts w:ascii="宋体" w:hAnsi="宋体" w:hint="eastAsia"/>
          <w:b/>
          <w:kern w:val="24"/>
          <w:szCs w:val="21"/>
        </w:rPr>
        <w:t>（</w:t>
      </w:r>
      <w:r w:rsidR="006E1809">
        <w:rPr>
          <w:rFonts w:ascii="宋体" w:hAnsi="宋体" w:hint="eastAsia"/>
          <w:b/>
          <w:kern w:val="24"/>
          <w:szCs w:val="21"/>
        </w:rPr>
        <w:t>四</w:t>
      </w:r>
      <w:r w:rsidRPr="00D51FAD">
        <w:rPr>
          <w:rFonts w:ascii="宋体" w:hAnsi="宋体" w:hint="eastAsia"/>
          <w:b/>
          <w:kern w:val="24"/>
          <w:szCs w:val="21"/>
        </w:rPr>
        <w:t>）质量要求</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1.</w:t>
      </w:r>
      <w:r w:rsidRPr="00D51FAD">
        <w:rPr>
          <w:rFonts w:ascii="宋体" w:hAnsi="宋体" w:hint="eastAsia"/>
          <w:kern w:val="24"/>
          <w:szCs w:val="21"/>
        </w:rPr>
        <w:t>符合相关产品、材料的国家和行业标准要求。</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2.</w:t>
      </w:r>
      <w:r w:rsidRPr="00D51FAD">
        <w:rPr>
          <w:rFonts w:ascii="宋体" w:hAnsi="宋体" w:hint="eastAsia"/>
          <w:kern w:val="24"/>
          <w:szCs w:val="21"/>
        </w:rPr>
        <w:t>安全坚固、功能适用、易维护、节能环保、使用耐久，通过甲方的验收，保证顺利交付。</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3.</w:t>
      </w:r>
      <w:r w:rsidRPr="00D51FAD">
        <w:rPr>
          <w:rFonts w:ascii="宋体" w:hAnsi="宋体" w:hint="eastAsia"/>
          <w:kern w:val="24"/>
          <w:szCs w:val="21"/>
        </w:rPr>
        <w:t>美观大方，使用方便，符合日常使用需要。</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4.</w:t>
      </w:r>
      <w:r w:rsidRPr="00D51FAD">
        <w:rPr>
          <w:rFonts w:ascii="宋体" w:hAnsi="宋体" w:hint="eastAsia"/>
          <w:kern w:val="24"/>
          <w:szCs w:val="21"/>
        </w:rPr>
        <w:t>游乐设施、健身器材质量要求：</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（1）使用安全：设计合理、材料环保，安装牢固可靠，5年内不得出现松动、摇晃、断裂、变形等问题。</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2）使用耐久：除人为损伤以外，钢材制品10年内不得出现脱漆、黄锈，塑胶制品5年内不得出现明显变色、起毛、老化开裂，木制品10年内不得出现腐烂、大面积剥落，其它材料5年内不得出现影响使用、外观的质量问题。</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5.</w:t>
      </w:r>
      <w:r w:rsidRPr="00D51FAD">
        <w:rPr>
          <w:rFonts w:ascii="宋体" w:hAnsi="宋体" w:hint="eastAsia"/>
          <w:kern w:val="24"/>
          <w:szCs w:val="21"/>
        </w:rPr>
        <w:t>专业质量责任</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乙方须对产品质量、安全负责，从专业角度对材料选择、生产工艺、安装工艺进行详细分析，对有可能造成质量、安全隐患的问题及时向甲方设计、采购、工程相关部门反馈，因施工方未体现专业能力造成的质量、安全问题，施工方须承担相应责任。</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6.</w:t>
      </w:r>
      <w:r w:rsidRPr="00D51FAD">
        <w:rPr>
          <w:rFonts w:ascii="宋体" w:hAnsi="宋体" w:hint="eastAsia"/>
          <w:kern w:val="24"/>
          <w:szCs w:val="21"/>
        </w:rPr>
        <w:t>质量违约责任：</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（1）偷工减料、材料不符合本招标技术要求，除无条件返工外，乙方应付违约金不低于违约范围合同金额的0.5倍。</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t>（2）安装不符合规范、图纸、技术交底要求，无条件返工，并承担由此造成的一切责任和损失。</w:t>
      </w:r>
    </w:p>
    <w:p w:rsidR="00D51FAD" w:rsidRPr="00D51FAD" w:rsidRDefault="00D51FAD" w:rsidP="00D51FAD">
      <w:pPr>
        <w:spacing w:line="360" w:lineRule="auto"/>
        <w:ind w:firstLineChars="200" w:firstLine="420"/>
        <w:rPr>
          <w:rFonts w:ascii="宋体" w:hAnsi="宋体"/>
          <w:kern w:val="24"/>
          <w:szCs w:val="21"/>
        </w:rPr>
      </w:pPr>
      <w:r w:rsidRPr="00D51FAD">
        <w:rPr>
          <w:rFonts w:ascii="宋体" w:hAnsi="宋体" w:hint="eastAsia"/>
          <w:kern w:val="24"/>
          <w:szCs w:val="21"/>
        </w:rPr>
        <w:lastRenderedPageBreak/>
        <w:t>（3）质量违约后，未按项目部、监理要求及时返工，扣除相应工程范围的合同金额，停止支付一切工程款。</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7.</w:t>
      </w:r>
      <w:r w:rsidRPr="00D51FAD">
        <w:rPr>
          <w:rFonts w:ascii="宋体" w:hAnsi="宋体" w:hint="eastAsia"/>
          <w:kern w:val="24"/>
          <w:szCs w:val="21"/>
        </w:rPr>
        <w:t>乙方能够提供工程量清单中全部采购项目，且样品能够通过甲方设计师认可。</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8.</w:t>
      </w:r>
      <w:r w:rsidRPr="00D51FAD">
        <w:rPr>
          <w:rFonts w:ascii="宋体" w:hAnsi="宋体" w:hint="eastAsia"/>
          <w:kern w:val="24"/>
          <w:szCs w:val="21"/>
        </w:rPr>
        <w:t>乙方所属工厂的生产范围必须包括本次集采项目的全部产品，不得外购产品。</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9.</w:t>
      </w:r>
      <w:r w:rsidRPr="00D51FAD">
        <w:rPr>
          <w:rFonts w:ascii="宋体" w:hAnsi="宋体" w:hint="eastAsia"/>
          <w:kern w:val="24"/>
          <w:szCs w:val="21"/>
        </w:rPr>
        <w:t>安装前甲方进行质量验收，如发现不符合质量要求，乙方需重新制作，如因此导致工期延误不能满足甲方现场要求，处以违约金1000元/天。</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10.</w:t>
      </w:r>
      <w:r w:rsidRPr="00D51FAD">
        <w:rPr>
          <w:rFonts w:ascii="宋体" w:hAnsi="宋体" w:hint="eastAsia"/>
          <w:kern w:val="24"/>
          <w:szCs w:val="21"/>
        </w:rPr>
        <w:t>乙方应保证所提供的设施是未曾使用过和当过展品的产品，完全符合甲方要求及产品说明书描述的性能；乙方还应保证所提供设施性能指标的合理性、可靠性，即乙方对该设施结构工作原理的合理性和可用性负责。否则甲方有权拒绝验收，并有权终止本合同，并要求乙方支付相当于本合同总价款20%的违约金，该违约金不足以弥补甲方损失的，乙方还应补足。</w:t>
      </w:r>
    </w:p>
    <w:p w:rsidR="00D51FAD" w:rsidRPr="00D51FAD" w:rsidRDefault="00D51FAD" w:rsidP="00D51FAD">
      <w:pPr>
        <w:spacing w:line="360" w:lineRule="auto"/>
        <w:rPr>
          <w:rFonts w:ascii="宋体" w:hAnsi="宋体"/>
          <w:b/>
          <w:kern w:val="24"/>
          <w:szCs w:val="21"/>
        </w:rPr>
      </w:pPr>
      <w:r w:rsidRPr="00D51FAD">
        <w:rPr>
          <w:rFonts w:ascii="宋体" w:hAnsi="宋体" w:hint="eastAsia"/>
          <w:b/>
          <w:kern w:val="24"/>
          <w:szCs w:val="21"/>
        </w:rPr>
        <w:t>（</w:t>
      </w:r>
      <w:r w:rsidR="006E1809">
        <w:rPr>
          <w:rFonts w:ascii="宋体" w:hAnsi="宋体" w:hint="eastAsia"/>
          <w:b/>
          <w:kern w:val="24"/>
          <w:szCs w:val="21"/>
        </w:rPr>
        <w:t>五</w:t>
      </w:r>
      <w:r w:rsidRPr="00D51FAD">
        <w:rPr>
          <w:rFonts w:ascii="宋体" w:hAnsi="宋体" w:hint="eastAsia"/>
          <w:b/>
          <w:kern w:val="24"/>
          <w:szCs w:val="21"/>
        </w:rPr>
        <w:t>）工程界面划分</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1.</w:t>
      </w:r>
      <w:r w:rsidRPr="00D51FAD">
        <w:rPr>
          <w:rFonts w:ascii="宋体" w:hAnsi="宋体" w:hint="eastAsia"/>
          <w:kern w:val="24"/>
          <w:szCs w:val="21"/>
        </w:rPr>
        <w:t>土建总包提供红线内或周边位置的水电接驳点，水电费按工地现行标准执行或按合同中总包配合费规定执行，乙方进退场时自行与土建总包办理水电接驳手续，并遵守总包管理规定。</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2.</w:t>
      </w:r>
      <w:r w:rsidRPr="00D51FAD">
        <w:rPr>
          <w:rFonts w:ascii="宋体" w:hAnsi="宋体" w:hint="eastAsia"/>
          <w:kern w:val="24"/>
          <w:szCs w:val="21"/>
        </w:rPr>
        <w:t>乙方进场后，与土建总包、园建单位进行工作面、控制线书面移交。完工后，应向总包、园建单位进行成品移交。以上移交由甲方和监理进行确认，无书面移交造成的后果施工单位承担。</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3.</w:t>
      </w:r>
      <w:r w:rsidRPr="00D51FAD">
        <w:rPr>
          <w:rFonts w:ascii="宋体" w:hAnsi="宋体" w:hint="eastAsia"/>
          <w:kern w:val="24"/>
          <w:szCs w:val="21"/>
        </w:rPr>
        <w:t>乙方应及时进行成品保护和巡查，对其它单位造成的成品破坏、污染应自行进行监督和取证，并报甲方和监理进行确认，否则造成的损失由其自行承担。</w:t>
      </w:r>
    </w:p>
    <w:p w:rsidR="00D51FAD" w:rsidRPr="00D51FAD" w:rsidRDefault="00D51FAD" w:rsidP="00D51FAD">
      <w:pPr>
        <w:spacing w:line="360" w:lineRule="auto"/>
        <w:ind w:firstLineChars="200" w:firstLine="420"/>
        <w:rPr>
          <w:rFonts w:ascii="宋体" w:hAnsi="宋体"/>
          <w:kern w:val="24"/>
          <w:szCs w:val="21"/>
        </w:rPr>
      </w:pPr>
      <w:r>
        <w:rPr>
          <w:rFonts w:ascii="宋体" w:hAnsi="宋体" w:hint="eastAsia"/>
          <w:kern w:val="24"/>
          <w:szCs w:val="21"/>
        </w:rPr>
        <w:t>4.</w:t>
      </w:r>
      <w:r w:rsidRPr="00D51FAD">
        <w:rPr>
          <w:rFonts w:ascii="宋体" w:hAnsi="宋体" w:hint="eastAsia"/>
          <w:kern w:val="24"/>
          <w:szCs w:val="21"/>
        </w:rPr>
        <w:t>乙方应主动安排好有关单位间的配合，积极执行已定的施工进度计划，在与本工程有关的上、下道工序施工时施工方应派专人值班，处理工序之间的干扰和矛盾，保证施工正常进行。</w:t>
      </w:r>
    </w:p>
    <w:p w:rsidR="00A83FD5" w:rsidRDefault="00D51FAD" w:rsidP="00A83FD5">
      <w:pPr>
        <w:spacing w:line="360" w:lineRule="auto"/>
        <w:ind w:firstLineChars="200" w:firstLine="420"/>
        <w:jc w:val="left"/>
        <w:rPr>
          <w:rFonts w:ascii="宋体" w:hAnsi="宋体"/>
          <w:kern w:val="24"/>
          <w:szCs w:val="21"/>
        </w:rPr>
      </w:pPr>
      <w:r>
        <w:rPr>
          <w:rFonts w:ascii="宋体" w:hAnsi="宋体" w:hint="eastAsia"/>
          <w:kern w:val="24"/>
          <w:szCs w:val="21"/>
        </w:rPr>
        <w:t>5.</w:t>
      </w:r>
      <w:r w:rsidRPr="00D51FAD">
        <w:rPr>
          <w:rFonts w:ascii="宋体" w:hAnsi="宋体" w:hint="eastAsia"/>
          <w:kern w:val="24"/>
          <w:szCs w:val="21"/>
        </w:rPr>
        <w:t>乙方必须在项目合同签订后10天内与监理单位一起制定一套切实可行的方案，并提交一份需总承包单位配合的事项及时间表。</w:t>
      </w:r>
    </w:p>
    <w:p w:rsidR="00A83FD5" w:rsidRDefault="00A83FD5">
      <w:pPr>
        <w:widowControl/>
        <w:jc w:val="left"/>
        <w:rPr>
          <w:rFonts w:ascii="宋体" w:hAnsi="宋体"/>
          <w:kern w:val="24"/>
          <w:szCs w:val="21"/>
        </w:rPr>
      </w:pPr>
      <w:r>
        <w:rPr>
          <w:rFonts w:ascii="宋体" w:hAnsi="宋体"/>
          <w:kern w:val="24"/>
          <w:szCs w:val="21"/>
        </w:rPr>
        <w:br w:type="page"/>
      </w:r>
    </w:p>
    <w:p w:rsidR="0041386C" w:rsidRPr="006E1809" w:rsidRDefault="0041386C" w:rsidP="00A033E1">
      <w:pPr>
        <w:spacing w:line="360" w:lineRule="auto"/>
        <w:ind w:firstLineChars="200" w:firstLine="562"/>
        <w:jc w:val="center"/>
        <w:outlineLvl w:val="0"/>
        <w:rPr>
          <w:rFonts w:ascii="宋体" w:hAnsi="宋体"/>
          <w:kern w:val="24"/>
          <w:sz w:val="22"/>
          <w:szCs w:val="21"/>
        </w:rPr>
      </w:pPr>
      <w:bookmarkStart w:id="174" w:name="_Toc497463658"/>
      <w:r w:rsidRPr="006E1809">
        <w:rPr>
          <w:rFonts w:hint="eastAsia"/>
          <w:b/>
          <w:sz w:val="28"/>
        </w:rPr>
        <w:lastRenderedPageBreak/>
        <w:t>第五章合同文件格式</w:t>
      </w:r>
      <w:bookmarkEnd w:id="174"/>
    </w:p>
    <w:p w:rsidR="0041386C" w:rsidRPr="00D358F7" w:rsidRDefault="0041386C" w:rsidP="004E3B3C">
      <w:pPr>
        <w:spacing w:line="360" w:lineRule="auto"/>
        <w:jc w:val="center"/>
        <w:outlineLvl w:val="1"/>
        <w:rPr>
          <w:b/>
          <w:sz w:val="24"/>
        </w:rPr>
      </w:pPr>
      <w:bookmarkStart w:id="175" w:name="_Toc497463659"/>
      <w:r w:rsidRPr="00D358F7">
        <w:rPr>
          <w:rFonts w:hint="eastAsia"/>
          <w:b/>
          <w:sz w:val="24"/>
        </w:rPr>
        <w:t>一、合同协议书（格式）</w:t>
      </w:r>
      <w:bookmarkEnd w:id="175"/>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本合同由深圳市地铁集团有限公司 (以下简称“甲方”)与 （以下简称“乙方”）商定并签署。</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鉴于甲方将项目</w:t>
      </w:r>
      <w:r>
        <w:rPr>
          <w:rFonts w:hint="eastAsia"/>
          <w:sz w:val="21"/>
          <w:szCs w:val="21"/>
        </w:rPr>
        <w:t>委托乙方设计并实施</w:t>
      </w:r>
      <w:r>
        <w:rPr>
          <w:rFonts w:hint="eastAsia"/>
          <w:snapToGrid w:val="0"/>
          <w:sz w:val="21"/>
          <w:szCs w:val="21"/>
        </w:rPr>
        <w:t xml:space="preserve">，己接受了乙方完成上述项目的投标函，经友好协商，双方达成如下协议： </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1.本协议书中所用术语的含义与下文提到合同条款中相应术语的含义相同。</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2.下述文件是构成合同不可分割的部分，应一并阅读和理解：</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（1）本合同协议书；</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（2）中标通知书；</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（3）合同条款；</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（4）投标函；</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（5）图纸、标准、规范及规程等有关技术文件（如果有）；</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（6）合同价格清单；</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（7）招标文件</w:t>
      </w:r>
    </w:p>
    <w:p w:rsidR="0041386C" w:rsidRDefault="005B31C2"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w:t>
      </w:r>
      <w:r w:rsidR="0041386C">
        <w:rPr>
          <w:rFonts w:hint="eastAsia"/>
          <w:snapToGrid w:val="0"/>
          <w:sz w:val="21"/>
          <w:szCs w:val="21"/>
        </w:rPr>
        <w:t>8</w:t>
      </w:r>
      <w:r>
        <w:rPr>
          <w:rFonts w:hint="eastAsia"/>
          <w:snapToGrid w:val="0"/>
          <w:sz w:val="21"/>
          <w:szCs w:val="21"/>
        </w:rPr>
        <w:t>）</w:t>
      </w:r>
      <w:r w:rsidR="0041386C">
        <w:rPr>
          <w:rFonts w:hint="eastAsia"/>
          <w:snapToGrid w:val="0"/>
          <w:sz w:val="21"/>
          <w:szCs w:val="21"/>
        </w:rPr>
        <w:t>合同其他文件</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3.上述文件应认为是互为补充和解释的，若有不明确及不一致之处，以上面所列顺序在前者优先。</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4.</w:t>
      </w:r>
      <w:r>
        <w:rPr>
          <w:rFonts w:hint="eastAsia"/>
          <w:snapToGrid w:val="0"/>
        </w:rPr>
        <w:t xml:space="preserve"> 根据上述合同文件要求，本项目合同总价为人民币(大写)（RMB：元)，质保期为</w:t>
      </w:r>
      <w:r w:rsidR="00CB161B">
        <w:rPr>
          <w:rFonts w:hint="eastAsia"/>
          <w:snapToGrid w:val="0"/>
          <w:u w:val="single"/>
        </w:rPr>
        <w:t>5</w:t>
      </w:r>
      <w:r>
        <w:rPr>
          <w:rFonts w:hint="eastAsia"/>
          <w:snapToGrid w:val="0"/>
          <w:u w:val="single"/>
        </w:rPr>
        <w:t xml:space="preserve"> 年</w:t>
      </w:r>
      <w:r>
        <w:rPr>
          <w:rFonts w:hint="eastAsia"/>
          <w:snapToGrid w:val="0"/>
          <w:sz w:val="21"/>
          <w:szCs w:val="21"/>
        </w:rPr>
        <w:t>。</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5.</w:t>
      </w:r>
      <w:r>
        <w:rPr>
          <w:rFonts w:hint="eastAsia"/>
          <w:snapToGrid w:val="0"/>
        </w:rPr>
        <w:t xml:space="preserve"> 乙方承诺按合同约定承担项目的采购、安装及保修</w:t>
      </w:r>
      <w:r>
        <w:rPr>
          <w:rFonts w:hint="eastAsia"/>
          <w:snapToGrid w:val="0"/>
          <w:sz w:val="21"/>
          <w:szCs w:val="21"/>
        </w:rPr>
        <w:t>。</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6.甲方承诺按合同约定的条件、时间和方式向</w:t>
      </w:r>
      <w:r>
        <w:rPr>
          <w:rFonts w:hint="eastAsia"/>
          <w:snapToGrid w:val="0"/>
        </w:rPr>
        <w:t>乙方</w:t>
      </w:r>
      <w:r>
        <w:rPr>
          <w:rFonts w:hint="eastAsia"/>
          <w:snapToGrid w:val="0"/>
          <w:sz w:val="21"/>
          <w:szCs w:val="21"/>
        </w:rPr>
        <w:t>支付合同价款。</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lastRenderedPageBreak/>
        <w:t>7.本合同协议书正本一式贰份，甲乙方各执壹份，副本十二份，甲方执拾份，乙方执贰份。正本和副本如有互相矛盾之处，以正本为准。</w:t>
      </w:r>
    </w:p>
    <w:p w:rsidR="0041386C" w:rsidRDefault="0041386C" w:rsidP="0041386C">
      <w:pPr>
        <w:pStyle w:val="af0"/>
        <w:adjustRightInd w:val="0"/>
        <w:snapToGrid w:val="0"/>
        <w:spacing w:line="360" w:lineRule="auto"/>
        <w:ind w:firstLineChars="220" w:firstLine="462"/>
        <w:rPr>
          <w:snapToGrid w:val="0"/>
          <w:sz w:val="21"/>
          <w:szCs w:val="21"/>
        </w:rPr>
      </w:pPr>
      <w:r>
        <w:rPr>
          <w:rFonts w:hint="eastAsia"/>
          <w:snapToGrid w:val="0"/>
          <w:sz w:val="21"/>
          <w:szCs w:val="21"/>
        </w:rPr>
        <w:t>8.本协议书由双方法定代表人或其授权的委托代理人签署并加盖公章后正式生效。</w:t>
      </w:r>
    </w:p>
    <w:p w:rsidR="0041386C" w:rsidRDefault="0041386C" w:rsidP="0041386C">
      <w:pPr>
        <w:pStyle w:val="af0"/>
        <w:adjustRightInd w:val="0"/>
        <w:snapToGrid w:val="0"/>
        <w:spacing w:line="360" w:lineRule="auto"/>
        <w:ind w:firstLineChars="220" w:firstLine="462"/>
        <w:rPr>
          <w:snapToGrid w:val="0"/>
          <w:sz w:val="21"/>
          <w:szCs w:val="21"/>
        </w:rPr>
      </w:pPr>
    </w:p>
    <w:tbl>
      <w:tblPr>
        <w:tblW w:w="0" w:type="auto"/>
        <w:tblInd w:w="-276" w:type="dxa"/>
        <w:tblLayout w:type="fixed"/>
        <w:tblLook w:val="04A0" w:firstRow="1" w:lastRow="0" w:firstColumn="1" w:lastColumn="0" w:noHBand="0" w:noVBand="1"/>
      </w:tblPr>
      <w:tblGrid>
        <w:gridCol w:w="1724"/>
        <w:gridCol w:w="2930"/>
        <w:gridCol w:w="1754"/>
        <w:gridCol w:w="3022"/>
      </w:tblGrid>
      <w:tr w:rsidR="0041386C" w:rsidTr="0041386C">
        <w:trPr>
          <w:trHeight w:val="90"/>
        </w:trPr>
        <w:tc>
          <w:tcPr>
            <w:tcW w:w="1724" w:type="dxa"/>
            <w:hideMark/>
          </w:tcPr>
          <w:p w:rsidR="0041386C" w:rsidRDefault="0041386C">
            <w:pPr>
              <w:spacing w:line="360" w:lineRule="auto"/>
              <w:jc w:val="distribute"/>
              <w:rPr>
                <w:rFonts w:ascii="宋体" w:hAnsi="宋体"/>
                <w:szCs w:val="21"/>
              </w:rPr>
            </w:pPr>
            <w:r>
              <w:rPr>
                <w:rFonts w:ascii="宋体" w:hAnsi="宋体" w:hint="eastAsia"/>
                <w:szCs w:val="21"/>
              </w:rPr>
              <w:t>甲方（公章）：</w:t>
            </w:r>
          </w:p>
        </w:tc>
        <w:tc>
          <w:tcPr>
            <w:tcW w:w="2930" w:type="dxa"/>
            <w:tcMar>
              <w:top w:w="0" w:type="dxa"/>
              <w:left w:w="0" w:type="dxa"/>
              <w:bottom w:w="0" w:type="dxa"/>
              <w:right w:w="0" w:type="dxa"/>
            </w:tcMar>
            <w:hideMark/>
          </w:tcPr>
          <w:p w:rsidR="0041386C" w:rsidRDefault="0041386C">
            <w:pPr>
              <w:spacing w:line="360" w:lineRule="auto"/>
              <w:rPr>
                <w:rFonts w:ascii="宋体" w:hAnsi="宋体"/>
                <w:szCs w:val="21"/>
              </w:rPr>
            </w:pPr>
            <w:r>
              <w:rPr>
                <w:rFonts w:ascii="宋体" w:hAnsi="宋体" w:hint="eastAsia"/>
                <w:szCs w:val="21"/>
              </w:rPr>
              <w:t>深圳市地铁集团有限公司</w:t>
            </w:r>
          </w:p>
        </w:tc>
        <w:tc>
          <w:tcPr>
            <w:tcW w:w="1754" w:type="dxa"/>
            <w:hideMark/>
          </w:tcPr>
          <w:p w:rsidR="0041386C" w:rsidRDefault="0041386C">
            <w:pPr>
              <w:spacing w:line="360" w:lineRule="auto"/>
              <w:jc w:val="distribute"/>
              <w:rPr>
                <w:rFonts w:ascii="宋体" w:hAnsi="宋体"/>
                <w:szCs w:val="21"/>
              </w:rPr>
            </w:pPr>
            <w:r>
              <w:rPr>
                <w:rFonts w:ascii="宋体" w:hAnsi="宋体" w:hint="eastAsia"/>
                <w:szCs w:val="21"/>
              </w:rPr>
              <w:t>乙方（公章）：</w:t>
            </w:r>
          </w:p>
        </w:tc>
        <w:tc>
          <w:tcPr>
            <w:tcW w:w="3022" w:type="dxa"/>
            <w:tcMar>
              <w:top w:w="0" w:type="dxa"/>
              <w:left w:w="0" w:type="dxa"/>
              <w:bottom w:w="0" w:type="dxa"/>
              <w:right w:w="0" w:type="dxa"/>
            </w:tcMar>
          </w:tcPr>
          <w:p w:rsidR="0041386C" w:rsidRDefault="0041386C">
            <w:pPr>
              <w:autoSpaceDN w:val="0"/>
              <w:spacing w:line="360" w:lineRule="auto"/>
              <w:textAlignment w:val="center"/>
              <w:rPr>
                <w:rFonts w:ascii="宋体" w:hAnsi="宋体"/>
                <w:szCs w:val="21"/>
              </w:rPr>
            </w:pPr>
          </w:p>
        </w:tc>
      </w:tr>
      <w:tr w:rsidR="0041386C" w:rsidTr="0041386C">
        <w:tc>
          <w:tcPr>
            <w:tcW w:w="1724" w:type="dxa"/>
            <w:hideMark/>
          </w:tcPr>
          <w:p w:rsidR="0041386C" w:rsidRDefault="0041386C">
            <w:pPr>
              <w:spacing w:line="360" w:lineRule="auto"/>
              <w:jc w:val="distribute"/>
              <w:rPr>
                <w:rFonts w:ascii="宋体" w:hAnsi="宋体"/>
                <w:szCs w:val="21"/>
              </w:rPr>
            </w:pPr>
            <w:r>
              <w:rPr>
                <w:rFonts w:ascii="宋体" w:hAnsi="宋体" w:hint="eastAsia"/>
                <w:szCs w:val="21"/>
              </w:rPr>
              <w:t>法定代表人：</w:t>
            </w:r>
          </w:p>
        </w:tc>
        <w:tc>
          <w:tcPr>
            <w:tcW w:w="2930" w:type="dxa"/>
            <w:tcMar>
              <w:top w:w="0" w:type="dxa"/>
              <w:left w:w="0" w:type="dxa"/>
              <w:bottom w:w="0" w:type="dxa"/>
              <w:right w:w="0" w:type="dxa"/>
            </w:tcMar>
          </w:tcPr>
          <w:p w:rsidR="0041386C" w:rsidRDefault="0041386C">
            <w:pPr>
              <w:spacing w:line="360" w:lineRule="auto"/>
              <w:rPr>
                <w:rFonts w:ascii="宋体" w:hAnsi="宋体"/>
                <w:szCs w:val="21"/>
              </w:rPr>
            </w:pPr>
          </w:p>
        </w:tc>
        <w:tc>
          <w:tcPr>
            <w:tcW w:w="1754" w:type="dxa"/>
            <w:hideMark/>
          </w:tcPr>
          <w:p w:rsidR="0041386C" w:rsidRDefault="0041386C">
            <w:pPr>
              <w:spacing w:line="360" w:lineRule="auto"/>
              <w:jc w:val="distribute"/>
              <w:rPr>
                <w:rFonts w:ascii="宋体" w:hAnsi="宋体"/>
                <w:szCs w:val="21"/>
              </w:rPr>
            </w:pPr>
            <w:r>
              <w:rPr>
                <w:rFonts w:ascii="宋体" w:hAnsi="宋体" w:hint="eastAsia"/>
                <w:szCs w:val="21"/>
              </w:rPr>
              <w:t>法定代表人：</w:t>
            </w:r>
          </w:p>
        </w:tc>
        <w:tc>
          <w:tcPr>
            <w:tcW w:w="3022" w:type="dxa"/>
            <w:tcMar>
              <w:top w:w="0" w:type="dxa"/>
              <w:left w:w="0" w:type="dxa"/>
              <w:bottom w:w="0" w:type="dxa"/>
              <w:right w:w="0" w:type="dxa"/>
            </w:tcMar>
          </w:tcPr>
          <w:p w:rsidR="0041386C" w:rsidRDefault="0041386C">
            <w:pPr>
              <w:autoSpaceDN w:val="0"/>
              <w:spacing w:line="360" w:lineRule="auto"/>
              <w:textAlignment w:val="center"/>
              <w:rPr>
                <w:rFonts w:ascii="宋体" w:hAnsi="宋体"/>
                <w:szCs w:val="21"/>
              </w:rPr>
            </w:pPr>
          </w:p>
        </w:tc>
      </w:tr>
      <w:tr w:rsidR="0041386C" w:rsidTr="0041386C">
        <w:tc>
          <w:tcPr>
            <w:tcW w:w="1724" w:type="dxa"/>
            <w:hideMark/>
          </w:tcPr>
          <w:p w:rsidR="0041386C" w:rsidRDefault="0041386C">
            <w:pPr>
              <w:spacing w:line="360" w:lineRule="auto"/>
              <w:jc w:val="distribute"/>
              <w:rPr>
                <w:rFonts w:ascii="宋体" w:hAnsi="宋体"/>
                <w:szCs w:val="21"/>
              </w:rPr>
            </w:pPr>
            <w:r>
              <w:rPr>
                <w:rFonts w:ascii="宋体" w:hAnsi="宋体" w:hint="eastAsia"/>
                <w:szCs w:val="21"/>
              </w:rPr>
              <w:t>(或委托代理人)</w:t>
            </w:r>
          </w:p>
        </w:tc>
        <w:tc>
          <w:tcPr>
            <w:tcW w:w="2930" w:type="dxa"/>
            <w:tcMar>
              <w:top w:w="0" w:type="dxa"/>
              <w:left w:w="0" w:type="dxa"/>
              <w:bottom w:w="0" w:type="dxa"/>
              <w:right w:w="0" w:type="dxa"/>
            </w:tcMar>
          </w:tcPr>
          <w:p w:rsidR="0041386C" w:rsidRDefault="0041386C">
            <w:pPr>
              <w:spacing w:line="360" w:lineRule="auto"/>
              <w:rPr>
                <w:rFonts w:ascii="宋体" w:hAnsi="宋体"/>
                <w:szCs w:val="21"/>
              </w:rPr>
            </w:pPr>
          </w:p>
        </w:tc>
        <w:tc>
          <w:tcPr>
            <w:tcW w:w="1754" w:type="dxa"/>
            <w:hideMark/>
          </w:tcPr>
          <w:p w:rsidR="0041386C" w:rsidRDefault="0041386C">
            <w:pPr>
              <w:spacing w:line="360" w:lineRule="auto"/>
              <w:jc w:val="distribute"/>
              <w:rPr>
                <w:rFonts w:ascii="宋体" w:hAnsi="宋体"/>
                <w:szCs w:val="21"/>
              </w:rPr>
            </w:pPr>
            <w:r>
              <w:rPr>
                <w:rFonts w:ascii="宋体" w:hAnsi="宋体" w:hint="eastAsia"/>
                <w:szCs w:val="21"/>
              </w:rPr>
              <w:t>(或委托代理人)</w:t>
            </w:r>
          </w:p>
        </w:tc>
        <w:tc>
          <w:tcPr>
            <w:tcW w:w="3022" w:type="dxa"/>
            <w:tcMar>
              <w:top w:w="0" w:type="dxa"/>
              <w:left w:w="0" w:type="dxa"/>
              <w:bottom w:w="0" w:type="dxa"/>
              <w:right w:w="0" w:type="dxa"/>
            </w:tcMar>
          </w:tcPr>
          <w:p w:rsidR="0041386C" w:rsidRDefault="0041386C">
            <w:pPr>
              <w:autoSpaceDN w:val="0"/>
              <w:spacing w:line="360" w:lineRule="auto"/>
              <w:textAlignment w:val="center"/>
              <w:rPr>
                <w:rFonts w:ascii="宋体" w:hAnsi="宋体"/>
                <w:szCs w:val="21"/>
              </w:rPr>
            </w:pPr>
          </w:p>
        </w:tc>
      </w:tr>
      <w:tr w:rsidR="0041386C" w:rsidTr="0041386C">
        <w:tc>
          <w:tcPr>
            <w:tcW w:w="1724" w:type="dxa"/>
            <w:hideMark/>
          </w:tcPr>
          <w:p w:rsidR="0041386C" w:rsidRDefault="0041386C">
            <w:pPr>
              <w:spacing w:line="360" w:lineRule="auto"/>
              <w:jc w:val="distribute"/>
              <w:rPr>
                <w:rFonts w:ascii="宋体" w:hAnsi="宋体"/>
                <w:szCs w:val="21"/>
              </w:rPr>
            </w:pPr>
            <w:r>
              <w:rPr>
                <w:rFonts w:ascii="宋体" w:hAnsi="宋体" w:hint="eastAsia"/>
                <w:szCs w:val="21"/>
              </w:rPr>
              <w:t>电    话：</w:t>
            </w:r>
          </w:p>
        </w:tc>
        <w:tc>
          <w:tcPr>
            <w:tcW w:w="2930" w:type="dxa"/>
            <w:tcMar>
              <w:top w:w="0" w:type="dxa"/>
              <w:left w:w="0" w:type="dxa"/>
              <w:bottom w:w="0" w:type="dxa"/>
              <w:right w:w="0" w:type="dxa"/>
            </w:tcMar>
          </w:tcPr>
          <w:p w:rsidR="0041386C" w:rsidRDefault="0041386C">
            <w:pPr>
              <w:spacing w:line="360" w:lineRule="auto"/>
              <w:rPr>
                <w:rFonts w:ascii="宋体" w:hAnsi="宋体"/>
                <w:szCs w:val="21"/>
              </w:rPr>
            </w:pPr>
          </w:p>
        </w:tc>
        <w:tc>
          <w:tcPr>
            <w:tcW w:w="1754" w:type="dxa"/>
            <w:hideMark/>
          </w:tcPr>
          <w:p w:rsidR="0041386C" w:rsidRDefault="0041386C">
            <w:pPr>
              <w:spacing w:line="360" w:lineRule="auto"/>
              <w:jc w:val="distribute"/>
              <w:rPr>
                <w:rFonts w:ascii="宋体" w:hAnsi="宋体"/>
                <w:szCs w:val="21"/>
              </w:rPr>
            </w:pPr>
            <w:r>
              <w:rPr>
                <w:rFonts w:ascii="宋体" w:hAnsi="宋体" w:hint="eastAsia"/>
                <w:szCs w:val="21"/>
              </w:rPr>
              <w:t>电    话：</w:t>
            </w:r>
          </w:p>
        </w:tc>
        <w:tc>
          <w:tcPr>
            <w:tcW w:w="3022" w:type="dxa"/>
            <w:tcMar>
              <w:top w:w="0" w:type="dxa"/>
              <w:left w:w="0" w:type="dxa"/>
              <w:bottom w:w="0" w:type="dxa"/>
              <w:right w:w="0" w:type="dxa"/>
            </w:tcMar>
          </w:tcPr>
          <w:p w:rsidR="0041386C" w:rsidRDefault="0041386C">
            <w:pPr>
              <w:autoSpaceDN w:val="0"/>
              <w:spacing w:line="360" w:lineRule="auto"/>
              <w:textAlignment w:val="center"/>
              <w:rPr>
                <w:rFonts w:ascii="宋体" w:hAnsi="宋体"/>
                <w:szCs w:val="21"/>
              </w:rPr>
            </w:pPr>
          </w:p>
        </w:tc>
      </w:tr>
      <w:tr w:rsidR="0041386C" w:rsidTr="0041386C">
        <w:tc>
          <w:tcPr>
            <w:tcW w:w="1724" w:type="dxa"/>
            <w:hideMark/>
          </w:tcPr>
          <w:p w:rsidR="0041386C" w:rsidRDefault="0041386C">
            <w:pPr>
              <w:spacing w:line="360" w:lineRule="auto"/>
              <w:jc w:val="distribute"/>
              <w:rPr>
                <w:rFonts w:ascii="宋体" w:hAnsi="宋体"/>
                <w:szCs w:val="21"/>
              </w:rPr>
            </w:pPr>
            <w:r>
              <w:rPr>
                <w:rFonts w:ascii="宋体" w:hAnsi="宋体" w:hint="eastAsia"/>
                <w:szCs w:val="21"/>
              </w:rPr>
              <w:t>传    真：</w:t>
            </w:r>
          </w:p>
        </w:tc>
        <w:tc>
          <w:tcPr>
            <w:tcW w:w="2930" w:type="dxa"/>
            <w:tcMar>
              <w:top w:w="0" w:type="dxa"/>
              <w:left w:w="0" w:type="dxa"/>
              <w:bottom w:w="0" w:type="dxa"/>
              <w:right w:w="0" w:type="dxa"/>
            </w:tcMar>
          </w:tcPr>
          <w:p w:rsidR="0041386C" w:rsidRDefault="0041386C">
            <w:pPr>
              <w:spacing w:line="360" w:lineRule="auto"/>
              <w:rPr>
                <w:rFonts w:ascii="宋体" w:hAnsi="宋体"/>
                <w:szCs w:val="21"/>
              </w:rPr>
            </w:pPr>
          </w:p>
        </w:tc>
        <w:tc>
          <w:tcPr>
            <w:tcW w:w="1754" w:type="dxa"/>
            <w:hideMark/>
          </w:tcPr>
          <w:p w:rsidR="0041386C" w:rsidRDefault="0041386C">
            <w:pPr>
              <w:spacing w:line="360" w:lineRule="auto"/>
              <w:jc w:val="distribute"/>
              <w:rPr>
                <w:rFonts w:ascii="宋体" w:hAnsi="宋体"/>
                <w:szCs w:val="21"/>
              </w:rPr>
            </w:pPr>
            <w:r>
              <w:rPr>
                <w:rFonts w:ascii="宋体" w:hAnsi="宋体" w:hint="eastAsia"/>
                <w:szCs w:val="21"/>
              </w:rPr>
              <w:t>传    真：</w:t>
            </w:r>
          </w:p>
        </w:tc>
        <w:tc>
          <w:tcPr>
            <w:tcW w:w="3022" w:type="dxa"/>
            <w:tcMar>
              <w:top w:w="0" w:type="dxa"/>
              <w:left w:w="0" w:type="dxa"/>
              <w:bottom w:w="0" w:type="dxa"/>
              <w:right w:w="0" w:type="dxa"/>
            </w:tcMar>
          </w:tcPr>
          <w:p w:rsidR="0041386C" w:rsidRDefault="0041386C">
            <w:pPr>
              <w:autoSpaceDN w:val="0"/>
              <w:spacing w:line="360" w:lineRule="auto"/>
              <w:textAlignment w:val="center"/>
              <w:rPr>
                <w:rFonts w:ascii="宋体" w:hAnsi="宋体"/>
                <w:szCs w:val="21"/>
              </w:rPr>
            </w:pPr>
          </w:p>
        </w:tc>
      </w:tr>
      <w:tr w:rsidR="0041386C" w:rsidTr="0041386C">
        <w:tc>
          <w:tcPr>
            <w:tcW w:w="1724" w:type="dxa"/>
            <w:hideMark/>
          </w:tcPr>
          <w:p w:rsidR="0041386C" w:rsidRDefault="0041386C">
            <w:pPr>
              <w:spacing w:line="360" w:lineRule="auto"/>
              <w:jc w:val="distribute"/>
              <w:rPr>
                <w:rFonts w:ascii="宋体" w:hAnsi="宋体"/>
                <w:szCs w:val="21"/>
              </w:rPr>
            </w:pPr>
            <w:r>
              <w:rPr>
                <w:rFonts w:ascii="宋体" w:hAnsi="宋体" w:hint="eastAsia"/>
                <w:szCs w:val="21"/>
              </w:rPr>
              <w:t>地    址：</w:t>
            </w:r>
          </w:p>
        </w:tc>
        <w:tc>
          <w:tcPr>
            <w:tcW w:w="2930" w:type="dxa"/>
            <w:tcMar>
              <w:top w:w="0" w:type="dxa"/>
              <w:left w:w="0" w:type="dxa"/>
              <w:bottom w:w="0" w:type="dxa"/>
              <w:right w:w="0" w:type="dxa"/>
            </w:tcMar>
          </w:tcPr>
          <w:p w:rsidR="0041386C" w:rsidRDefault="0041386C">
            <w:pPr>
              <w:spacing w:line="360" w:lineRule="auto"/>
              <w:rPr>
                <w:rFonts w:ascii="宋体" w:hAnsi="宋体"/>
                <w:szCs w:val="21"/>
              </w:rPr>
            </w:pPr>
          </w:p>
        </w:tc>
        <w:tc>
          <w:tcPr>
            <w:tcW w:w="1754" w:type="dxa"/>
            <w:hideMark/>
          </w:tcPr>
          <w:p w:rsidR="0041386C" w:rsidRDefault="0041386C">
            <w:pPr>
              <w:spacing w:line="360" w:lineRule="auto"/>
              <w:jc w:val="distribute"/>
              <w:rPr>
                <w:rFonts w:ascii="宋体" w:hAnsi="宋体"/>
                <w:szCs w:val="21"/>
              </w:rPr>
            </w:pPr>
            <w:r>
              <w:rPr>
                <w:rFonts w:ascii="宋体" w:hAnsi="宋体" w:hint="eastAsia"/>
                <w:szCs w:val="21"/>
              </w:rPr>
              <w:t>地    址：</w:t>
            </w:r>
          </w:p>
        </w:tc>
        <w:tc>
          <w:tcPr>
            <w:tcW w:w="3022" w:type="dxa"/>
            <w:tcMar>
              <w:top w:w="0" w:type="dxa"/>
              <w:left w:w="0" w:type="dxa"/>
              <w:bottom w:w="0" w:type="dxa"/>
              <w:right w:w="0" w:type="dxa"/>
            </w:tcMar>
          </w:tcPr>
          <w:p w:rsidR="0041386C" w:rsidRDefault="0041386C">
            <w:pPr>
              <w:autoSpaceDN w:val="0"/>
              <w:spacing w:line="360" w:lineRule="auto"/>
              <w:textAlignment w:val="center"/>
              <w:rPr>
                <w:rFonts w:ascii="宋体" w:hAnsi="宋体"/>
                <w:szCs w:val="21"/>
              </w:rPr>
            </w:pPr>
          </w:p>
        </w:tc>
      </w:tr>
      <w:tr w:rsidR="0041386C" w:rsidTr="0041386C">
        <w:tc>
          <w:tcPr>
            <w:tcW w:w="1724" w:type="dxa"/>
            <w:hideMark/>
          </w:tcPr>
          <w:p w:rsidR="0041386C" w:rsidRDefault="0041386C">
            <w:pPr>
              <w:spacing w:line="360" w:lineRule="auto"/>
              <w:jc w:val="distribute"/>
              <w:rPr>
                <w:rFonts w:ascii="宋体" w:hAnsi="宋体"/>
                <w:szCs w:val="21"/>
              </w:rPr>
            </w:pPr>
            <w:r>
              <w:rPr>
                <w:rFonts w:ascii="宋体" w:hAnsi="宋体" w:hint="eastAsia"/>
                <w:szCs w:val="21"/>
              </w:rPr>
              <w:t>开户银行：</w:t>
            </w:r>
          </w:p>
        </w:tc>
        <w:tc>
          <w:tcPr>
            <w:tcW w:w="2930" w:type="dxa"/>
            <w:tcMar>
              <w:top w:w="0" w:type="dxa"/>
              <w:left w:w="0" w:type="dxa"/>
              <w:bottom w:w="0" w:type="dxa"/>
              <w:right w:w="0" w:type="dxa"/>
            </w:tcMar>
          </w:tcPr>
          <w:p w:rsidR="0041386C" w:rsidRDefault="0041386C">
            <w:pPr>
              <w:spacing w:line="360" w:lineRule="auto"/>
              <w:rPr>
                <w:rFonts w:ascii="宋体" w:hAnsi="宋体"/>
                <w:szCs w:val="21"/>
              </w:rPr>
            </w:pPr>
          </w:p>
        </w:tc>
        <w:tc>
          <w:tcPr>
            <w:tcW w:w="1754" w:type="dxa"/>
            <w:hideMark/>
          </w:tcPr>
          <w:p w:rsidR="0041386C" w:rsidRDefault="0041386C">
            <w:pPr>
              <w:spacing w:line="360" w:lineRule="auto"/>
              <w:jc w:val="distribute"/>
              <w:rPr>
                <w:rFonts w:ascii="宋体" w:hAnsi="宋体"/>
                <w:szCs w:val="21"/>
              </w:rPr>
            </w:pPr>
            <w:r>
              <w:rPr>
                <w:rFonts w:ascii="宋体" w:hAnsi="宋体" w:hint="eastAsia"/>
                <w:szCs w:val="21"/>
              </w:rPr>
              <w:t>开户银行：</w:t>
            </w:r>
          </w:p>
        </w:tc>
        <w:tc>
          <w:tcPr>
            <w:tcW w:w="3022" w:type="dxa"/>
            <w:tcMar>
              <w:top w:w="0" w:type="dxa"/>
              <w:left w:w="0" w:type="dxa"/>
              <w:bottom w:w="0" w:type="dxa"/>
              <w:right w:w="0" w:type="dxa"/>
            </w:tcMar>
          </w:tcPr>
          <w:p w:rsidR="0041386C" w:rsidRDefault="0041386C">
            <w:pPr>
              <w:autoSpaceDN w:val="0"/>
              <w:spacing w:line="360" w:lineRule="auto"/>
              <w:textAlignment w:val="center"/>
              <w:rPr>
                <w:rFonts w:ascii="宋体" w:hAnsi="宋体"/>
                <w:szCs w:val="21"/>
              </w:rPr>
            </w:pPr>
          </w:p>
        </w:tc>
      </w:tr>
      <w:tr w:rsidR="0041386C" w:rsidTr="0041386C">
        <w:tc>
          <w:tcPr>
            <w:tcW w:w="1724" w:type="dxa"/>
            <w:hideMark/>
          </w:tcPr>
          <w:p w:rsidR="0041386C" w:rsidRDefault="0041386C">
            <w:pPr>
              <w:spacing w:line="360" w:lineRule="auto"/>
              <w:jc w:val="distribute"/>
              <w:rPr>
                <w:rFonts w:ascii="宋体" w:hAnsi="宋体"/>
                <w:szCs w:val="21"/>
              </w:rPr>
            </w:pPr>
            <w:r>
              <w:rPr>
                <w:rFonts w:ascii="宋体" w:hAnsi="宋体" w:hint="eastAsia"/>
                <w:szCs w:val="21"/>
              </w:rPr>
              <w:t>帐    号：</w:t>
            </w:r>
          </w:p>
        </w:tc>
        <w:tc>
          <w:tcPr>
            <w:tcW w:w="2930" w:type="dxa"/>
            <w:tcMar>
              <w:top w:w="0" w:type="dxa"/>
              <w:left w:w="0" w:type="dxa"/>
              <w:bottom w:w="0" w:type="dxa"/>
              <w:right w:w="0" w:type="dxa"/>
            </w:tcMar>
          </w:tcPr>
          <w:p w:rsidR="0041386C" w:rsidRDefault="0041386C">
            <w:pPr>
              <w:spacing w:line="360" w:lineRule="auto"/>
              <w:rPr>
                <w:rFonts w:ascii="宋体" w:hAnsi="宋体"/>
                <w:szCs w:val="21"/>
              </w:rPr>
            </w:pPr>
          </w:p>
        </w:tc>
        <w:tc>
          <w:tcPr>
            <w:tcW w:w="1754" w:type="dxa"/>
            <w:hideMark/>
          </w:tcPr>
          <w:p w:rsidR="0041386C" w:rsidRDefault="0041386C">
            <w:pPr>
              <w:spacing w:line="360" w:lineRule="auto"/>
              <w:jc w:val="distribute"/>
              <w:rPr>
                <w:rFonts w:ascii="宋体" w:hAnsi="宋体"/>
                <w:szCs w:val="21"/>
              </w:rPr>
            </w:pPr>
            <w:r>
              <w:rPr>
                <w:rFonts w:ascii="宋体" w:hAnsi="宋体" w:hint="eastAsia"/>
                <w:szCs w:val="21"/>
              </w:rPr>
              <w:t>帐    号：</w:t>
            </w:r>
          </w:p>
        </w:tc>
        <w:tc>
          <w:tcPr>
            <w:tcW w:w="3022" w:type="dxa"/>
            <w:tcMar>
              <w:top w:w="0" w:type="dxa"/>
              <w:left w:w="0" w:type="dxa"/>
              <w:bottom w:w="0" w:type="dxa"/>
              <w:right w:w="0" w:type="dxa"/>
            </w:tcMar>
          </w:tcPr>
          <w:p w:rsidR="0041386C" w:rsidRDefault="0041386C">
            <w:pPr>
              <w:autoSpaceDN w:val="0"/>
              <w:spacing w:line="360" w:lineRule="auto"/>
              <w:textAlignment w:val="center"/>
              <w:rPr>
                <w:rFonts w:ascii="宋体" w:hAnsi="宋体"/>
                <w:szCs w:val="21"/>
              </w:rPr>
            </w:pPr>
          </w:p>
        </w:tc>
      </w:tr>
      <w:tr w:rsidR="0041386C" w:rsidTr="0041386C">
        <w:trPr>
          <w:trHeight w:val="642"/>
        </w:trPr>
        <w:tc>
          <w:tcPr>
            <w:tcW w:w="1724" w:type="dxa"/>
          </w:tcPr>
          <w:p w:rsidR="0041386C" w:rsidRDefault="0041386C">
            <w:pPr>
              <w:spacing w:line="360" w:lineRule="auto"/>
              <w:jc w:val="distribute"/>
              <w:rPr>
                <w:rFonts w:ascii="宋体" w:hAnsi="宋体"/>
                <w:szCs w:val="21"/>
              </w:rPr>
            </w:pPr>
          </w:p>
        </w:tc>
        <w:tc>
          <w:tcPr>
            <w:tcW w:w="2930" w:type="dxa"/>
            <w:tcMar>
              <w:top w:w="0" w:type="dxa"/>
              <w:left w:w="0" w:type="dxa"/>
              <w:bottom w:w="0" w:type="dxa"/>
              <w:right w:w="0" w:type="dxa"/>
            </w:tcMar>
            <w:hideMark/>
          </w:tcPr>
          <w:p w:rsidR="0041386C" w:rsidRDefault="0041386C">
            <w:pPr>
              <w:pStyle w:val="a0"/>
              <w:spacing w:line="360" w:lineRule="auto"/>
            </w:pPr>
            <w:r>
              <w:rPr>
                <w:rFonts w:ascii="宋体" w:hAnsi="宋体" w:hint="eastAsia"/>
                <w:szCs w:val="21"/>
              </w:rPr>
              <w:t>时间：     年  月   日</w:t>
            </w:r>
          </w:p>
        </w:tc>
        <w:tc>
          <w:tcPr>
            <w:tcW w:w="1754" w:type="dxa"/>
          </w:tcPr>
          <w:p w:rsidR="0041386C" w:rsidRDefault="0041386C">
            <w:pPr>
              <w:spacing w:line="360" w:lineRule="auto"/>
              <w:jc w:val="distribute"/>
              <w:rPr>
                <w:rFonts w:ascii="宋体" w:hAnsi="宋体"/>
                <w:szCs w:val="21"/>
              </w:rPr>
            </w:pPr>
          </w:p>
        </w:tc>
        <w:tc>
          <w:tcPr>
            <w:tcW w:w="3022" w:type="dxa"/>
            <w:tcMar>
              <w:top w:w="0" w:type="dxa"/>
              <w:left w:w="0" w:type="dxa"/>
              <w:bottom w:w="0" w:type="dxa"/>
              <w:right w:w="0" w:type="dxa"/>
            </w:tcMar>
          </w:tcPr>
          <w:p w:rsidR="0041386C" w:rsidRDefault="0041386C">
            <w:pPr>
              <w:autoSpaceDN w:val="0"/>
              <w:spacing w:line="360" w:lineRule="auto"/>
              <w:textAlignment w:val="center"/>
              <w:rPr>
                <w:rFonts w:ascii="宋体" w:hAnsi="宋体"/>
                <w:szCs w:val="21"/>
              </w:rPr>
            </w:pPr>
          </w:p>
        </w:tc>
      </w:tr>
    </w:tbl>
    <w:p w:rsidR="0041386C" w:rsidRPr="00F0147E" w:rsidRDefault="0041386C" w:rsidP="004E3B3C">
      <w:pPr>
        <w:spacing w:line="360" w:lineRule="auto"/>
        <w:jc w:val="center"/>
        <w:outlineLvl w:val="1"/>
        <w:rPr>
          <w:b/>
          <w:sz w:val="24"/>
        </w:rPr>
      </w:pPr>
      <w:r>
        <w:rPr>
          <w:rFonts w:hint="eastAsia"/>
          <w:szCs w:val="21"/>
        </w:rPr>
        <w:br w:type="page"/>
      </w:r>
      <w:bookmarkStart w:id="176" w:name="_Toc241296919"/>
      <w:bookmarkStart w:id="177" w:name="_Toc497463660"/>
      <w:r w:rsidRPr="00F0147E">
        <w:rPr>
          <w:rFonts w:hint="eastAsia"/>
          <w:b/>
          <w:sz w:val="24"/>
        </w:rPr>
        <w:lastRenderedPageBreak/>
        <w:t>二、合同条款</w:t>
      </w:r>
      <w:bookmarkEnd w:id="176"/>
      <w:bookmarkEnd w:id="177"/>
    </w:p>
    <w:p w:rsidR="0041386C" w:rsidRPr="00F0147E" w:rsidRDefault="0041386C" w:rsidP="00F0147E">
      <w:pPr>
        <w:rPr>
          <w:rFonts w:asciiTheme="minorEastAsia" w:eastAsiaTheme="minorEastAsia" w:hAnsiTheme="minorEastAsia"/>
          <w:b/>
        </w:rPr>
      </w:pPr>
      <w:bookmarkStart w:id="178" w:name="定义"/>
      <w:bookmarkStart w:id="179" w:name="_Toc492964794"/>
      <w:bookmarkStart w:id="180" w:name="_Toc145734601"/>
      <w:bookmarkStart w:id="181" w:name="_Toc148342351"/>
      <w:bookmarkStart w:id="182" w:name="_Toc241296920"/>
      <w:bookmarkEnd w:id="178"/>
      <w:r w:rsidRPr="00F0147E">
        <w:rPr>
          <w:rFonts w:asciiTheme="minorEastAsia" w:eastAsiaTheme="minorEastAsia" w:hAnsiTheme="minorEastAsia" w:hint="eastAsia"/>
          <w:b/>
        </w:rPr>
        <w:t>1、</w:t>
      </w:r>
      <w:bookmarkEnd w:id="179"/>
      <w:bookmarkEnd w:id="180"/>
      <w:bookmarkEnd w:id="181"/>
      <w:r w:rsidRPr="00F0147E">
        <w:rPr>
          <w:rFonts w:asciiTheme="minorEastAsia" w:eastAsiaTheme="minorEastAsia" w:hAnsiTheme="minorEastAsia" w:hint="eastAsia"/>
          <w:b/>
        </w:rPr>
        <w:t>定义和解释</w:t>
      </w:r>
      <w:bookmarkEnd w:id="182"/>
    </w:p>
    <w:p w:rsidR="0041386C" w:rsidRDefault="0041386C" w:rsidP="0041386C">
      <w:pPr>
        <w:spacing w:line="360" w:lineRule="auto"/>
        <w:rPr>
          <w:rFonts w:ascii="宋体" w:hAnsi="宋体" w:cs="宋体"/>
          <w:kern w:val="0"/>
          <w:szCs w:val="21"/>
        </w:rPr>
      </w:pPr>
      <w:r>
        <w:rPr>
          <w:rFonts w:ascii="宋体" w:hAnsi="宋体" w:cs="宋体" w:hint="eastAsia"/>
          <w:kern w:val="0"/>
          <w:szCs w:val="21"/>
        </w:rPr>
        <w:t>下列词语除合同条款另有约定外，应具有本条所赋予的定义：</w:t>
      </w:r>
    </w:p>
    <w:p w:rsidR="0041386C" w:rsidRDefault="0041386C" w:rsidP="0041386C">
      <w:pPr>
        <w:spacing w:line="360" w:lineRule="auto"/>
        <w:ind w:firstLineChars="171" w:firstLine="359"/>
        <w:rPr>
          <w:rFonts w:ascii="宋体" w:hAnsi="宋体" w:cs="宋体"/>
          <w:kern w:val="0"/>
          <w:szCs w:val="21"/>
        </w:rPr>
      </w:pPr>
      <w:r>
        <w:rPr>
          <w:rFonts w:ascii="宋体" w:hAnsi="宋体" w:cs="宋体" w:hint="eastAsia"/>
          <w:kern w:val="0"/>
          <w:szCs w:val="21"/>
        </w:rPr>
        <w:t>1.1甲方：业主，指深圳市地铁集团有限公司。</w:t>
      </w:r>
    </w:p>
    <w:p w:rsidR="0041386C" w:rsidRDefault="0041386C" w:rsidP="0041386C">
      <w:pPr>
        <w:spacing w:line="360" w:lineRule="auto"/>
        <w:ind w:firstLineChars="171" w:firstLine="359"/>
        <w:rPr>
          <w:rFonts w:ascii="宋体" w:hAnsi="宋体" w:cs="宋体"/>
          <w:kern w:val="0"/>
          <w:szCs w:val="21"/>
        </w:rPr>
      </w:pPr>
      <w:r>
        <w:rPr>
          <w:rFonts w:ascii="宋体" w:hAnsi="宋体" w:cs="宋体" w:hint="eastAsia"/>
          <w:kern w:val="0"/>
          <w:szCs w:val="21"/>
        </w:rPr>
        <w:t>1.2乙方：承包商，指已被甲方接受并与其签订施工合同的当事人，及取得该资格的合法继承人，但除甲方同意，不指此当事人的受让人。</w:t>
      </w:r>
    </w:p>
    <w:p w:rsidR="0041386C" w:rsidRDefault="0041386C" w:rsidP="0041386C">
      <w:pPr>
        <w:spacing w:line="360" w:lineRule="auto"/>
        <w:ind w:firstLineChars="171" w:firstLine="359"/>
        <w:rPr>
          <w:rFonts w:ascii="宋体" w:hAnsi="宋体" w:cs="宋体"/>
          <w:kern w:val="0"/>
          <w:szCs w:val="21"/>
        </w:rPr>
      </w:pPr>
      <w:r>
        <w:rPr>
          <w:rFonts w:ascii="宋体" w:hAnsi="宋体" w:cs="宋体" w:hint="eastAsia"/>
          <w:kern w:val="0"/>
          <w:szCs w:val="21"/>
        </w:rPr>
        <w:t>1.3合同价：系指根据合同规定乙方在正确地完全履行合同义务后甲方应支付给乙方的金额，包括在履行合同过程中按合同约定进行的变更和调整。</w:t>
      </w:r>
    </w:p>
    <w:p w:rsidR="0041386C" w:rsidRDefault="0041386C" w:rsidP="0041386C">
      <w:pPr>
        <w:spacing w:line="360" w:lineRule="auto"/>
        <w:ind w:firstLineChars="171" w:firstLine="359"/>
        <w:rPr>
          <w:rFonts w:ascii="宋体" w:hAnsi="宋体" w:cs="宋体"/>
          <w:kern w:val="0"/>
          <w:szCs w:val="21"/>
        </w:rPr>
      </w:pPr>
      <w:r>
        <w:rPr>
          <w:rFonts w:ascii="宋体" w:hAnsi="宋体" w:cs="宋体" w:hint="eastAsia"/>
          <w:kern w:val="0"/>
          <w:szCs w:val="21"/>
        </w:rPr>
        <w:t>1.4工期：指乙方在投标函中承诺的完成合同项目所需的期限，包括按合同约定所作的变更。</w:t>
      </w:r>
    </w:p>
    <w:p w:rsidR="0041386C" w:rsidRDefault="0041386C" w:rsidP="0041386C">
      <w:pPr>
        <w:spacing w:line="360" w:lineRule="auto"/>
        <w:ind w:firstLineChars="171" w:firstLine="359"/>
        <w:rPr>
          <w:rFonts w:ascii="宋体" w:hAnsi="宋体" w:cs="宋体"/>
          <w:kern w:val="0"/>
          <w:szCs w:val="21"/>
        </w:rPr>
      </w:pPr>
      <w:r>
        <w:rPr>
          <w:rFonts w:ascii="宋体" w:hAnsi="宋体" w:cs="宋体" w:hint="eastAsia"/>
          <w:kern w:val="0"/>
          <w:szCs w:val="21"/>
        </w:rPr>
        <w:t>1.5开工日期：指合同中约定的开工日期或甲方另行通知乙方开工的日期。</w:t>
      </w:r>
    </w:p>
    <w:p w:rsidR="0041386C" w:rsidRDefault="0041386C" w:rsidP="0041386C">
      <w:pPr>
        <w:spacing w:line="360" w:lineRule="auto"/>
        <w:ind w:firstLineChars="171" w:firstLine="359"/>
        <w:rPr>
          <w:rFonts w:ascii="宋体" w:hAnsi="宋体" w:cs="宋体"/>
          <w:kern w:val="0"/>
          <w:szCs w:val="21"/>
        </w:rPr>
      </w:pPr>
      <w:r>
        <w:rPr>
          <w:rFonts w:ascii="宋体" w:hAnsi="宋体" w:cs="宋体" w:hint="eastAsia"/>
          <w:kern w:val="0"/>
          <w:szCs w:val="21"/>
        </w:rPr>
        <w:t>1.6竣工日期：指在合同中约定工期届满时的日期，包括根据合同第3.2款规定延期。实际竣工日期以合同项目竣工验收报告中写明的竣工验收合格日期为准。</w:t>
      </w:r>
    </w:p>
    <w:p w:rsidR="0041386C" w:rsidRPr="00F0147E" w:rsidRDefault="0041386C" w:rsidP="00A63134">
      <w:pPr>
        <w:spacing w:line="360" w:lineRule="auto"/>
        <w:rPr>
          <w:rFonts w:asciiTheme="minorEastAsia" w:eastAsiaTheme="minorEastAsia" w:hAnsiTheme="minorEastAsia"/>
          <w:b/>
        </w:rPr>
      </w:pPr>
      <w:bookmarkStart w:id="183" w:name="_Toc241296921"/>
      <w:bookmarkStart w:id="184" w:name="_Toc148342352"/>
      <w:r w:rsidRPr="00F0147E">
        <w:rPr>
          <w:rFonts w:asciiTheme="minorEastAsia" w:eastAsiaTheme="minorEastAsia" w:hAnsiTheme="minorEastAsia" w:hint="eastAsia"/>
          <w:b/>
        </w:rPr>
        <w:t>2、</w:t>
      </w:r>
      <w:bookmarkEnd w:id="183"/>
      <w:bookmarkEnd w:id="184"/>
      <w:r w:rsidRPr="00F0147E">
        <w:rPr>
          <w:rFonts w:asciiTheme="minorEastAsia" w:eastAsiaTheme="minorEastAsia" w:hAnsiTheme="minorEastAsia" w:hint="eastAsia"/>
          <w:b/>
        </w:rPr>
        <w:t>工程概况</w:t>
      </w:r>
    </w:p>
    <w:p w:rsidR="0041386C" w:rsidRPr="00A63134" w:rsidRDefault="0041386C" w:rsidP="00A63134">
      <w:pPr>
        <w:spacing w:line="360" w:lineRule="auto"/>
        <w:ind w:firstLineChars="200" w:firstLine="420"/>
      </w:pPr>
      <w:r w:rsidRPr="00A63134">
        <w:rPr>
          <w:rFonts w:hint="eastAsia"/>
        </w:rPr>
        <w:t>工程名称：见投标须知前附表</w:t>
      </w:r>
      <w:r w:rsidRPr="00A63134">
        <w:rPr>
          <w:rFonts w:hint="eastAsia"/>
        </w:rPr>
        <w:tab/>
      </w:r>
    </w:p>
    <w:p w:rsidR="0041386C" w:rsidRPr="00A63134" w:rsidRDefault="0041386C" w:rsidP="00A63134">
      <w:pPr>
        <w:spacing w:line="360" w:lineRule="auto"/>
        <w:ind w:firstLineChars="200" w:firstLine="420"/>
      </w:pPr>
      <w:r w:rsidRPr="00A63134">
        <w:rPr>
          <w:rFonts w:hint="eastAsia"/>
        </w:rPr>
        <w:t>工程地点：</w:t>
      </w:r>
      <w:r w:rsidR="00CB161B" w:rsidRPr="00A63134">
        <w:rPr>
          <w:rFonts w:hint="eastAsia"/>
        </w:rPr>
        <w:t>见投标须知前附表</w:t>
      </w:r>
      <w:r w:rsidRPr="00A63134">
        <w:rPr>
          <w:rFonts w:hint="eastAsia"/>
        </w:rPr>
        <w:tab/>
      </w:r>
    </w:p>
    <w:p w:rsidR="0041386C" w:rsidRPr="00A63134" w:rsidRDefault="0041386C" w:rsidP="00A63134">
      <w:pPr>
        <w:spacing w:line="360" w:lineRule="auto"/>
        <w:ind w:firstLineChars="200" w:firstLine="420"/>
      </w:pPr>
      <w:r w:rsidRPr="00A63134">
        <w:rPr>
          <w:rFonts w:hint="eastAsia"/>
        </w:rPr>
        <w:t>工程范围和内容：见投标须知前附表</w:t>
      </w:r>
    </w:p>
    <w:p w:rsidR="0041386C" w:rsidRPr="00F0147E" w:rsidRDefault="0041386C" w:rsidP="00A63134">
      <w:pPr>
        <w:spacing w:line="360" w:lineRule="auto"/>
        <w:rPr>
          <w:rFonts w:asciiTheme="minorEastAsia" w:eastAsiaTheme="minorEastAsia" w:hAnsiTheme="minorEastAsia"/>
          <w:b/>
        </w:rPr>
      </w:pPr>
      <w:r w:rsidRPr="00F0147E">
        <w:rPr>
          <w:rFonts w:asciiTheme="minorEastAsia" w:eastAsiaTheme="minorEastAsia" w:hAnsiTheme="minorEastAsia" w:hint="eastAsia"/>
          <w:b/>
        </w:rPr>
        <w:t>3、工程期限</w:t>
      </w:r>
    </w:p>
    <w:p w:rsidR="0041386C" w:rsidRDefault="0041386C" w:rsidP="0041386C">
      <w:pPr>
        <w:pStyle w:val="af0"/>
        <w:spacing w:line="360" w:lineRule="auto"/>
        <w:ind w:firstLineChars="171" w:firstLine="359"/>
        <w:rPr>
          <w:sz w:val="21"/>
          <w:szCs w:val="21"/>
        </w:rPr>
      </w:pPr>
      <w:r>
        <w:rPr>
          <w:rFonts w:hint="eastAsia"/>
          <w:sz w:val="21"/>
          <w:szCs w:val="21"/>
        </w:rPr>
        <w:t>3.1. 工期为</w:t>
      </w:r>
      <w:r w:rsidR="00201B43">
        <w:rPr>
          <w:rFonts w:hint="eastAsia"/>
          <w:sz w:val="21"/>
          <w:szCs w:val="21"/>
        </w:rPr>
        <w:t>30</w:t>
      </w:r>
      <w:r>
        <w:rPr>
          <w:rFonts w:hint="eastAsia"/>
          <w:sz w:val="21"/>
          <w:szCs w:val="21"/>
        </w:rPr>
        <w:t>天,本工程合同工期从甲方发出进场通知之日算起。</w:t>
      </w:r>
    </w:p>
    <w:p w:rsidR="0041386C" w:rsidRDefault="0041386C" w:rsidP="0041386C">
      <w:pPr>
        <w:pStyle w:val="af0"/>
        <w:spacing w:line="360" w:lineRule="auto"/>
        <w:ind w:firstLineChars="171" w:firstLine="359"/>
        <w:rPr>
          <w:sz w:val="21"/>
          <w:szCs w:val="21"/>
        </w:rPr>
      </w:pPr>
      <w:r>
        <w:rPr>
          <w:rFonts w:hint="eastAsia"/>
          <w:sz w:val="21"/>
          <w:szCs w:val="21"/>
        </w:rPr>
        <w:t>3.2.如遇下列情况，经与甲方协商后，工期作相应顺延，并用书面形式确定顺延期限。</w:t>
      </w:r>
    </w:p>
    <w:p w:rsidR="0041386C" w:rsidRDefault="0041386C" w:rsidP="0041386C">
      <w:pPr>
        <w:pStyle w:val="af0"/>
        <w:spacing w:line="360" w:lineRule="auto"/>
        <w:ind w:firstLineChars="171" w:firstLine="359"/>
        <w:rPr>
          <w:sz w:val="21"/>
          <w:szCs w:val="21"/>
        </w:rPr>
      </w:pPr>
      <w:r>
        <w:rPr>
          <w:rFonts w:hint="eastAsia"/>
          <w:sz w:val="21"/>
          <w:szCs w:val="21"/>
        </w:rPr>
        <w:t>3.2.1因遇人力不可抗拒的自然灾害（如台风、水灾、自然原因发生的火灾、地震等）而影响工程进度者。</w:t>
      </w:r>
    </w:p>
    <w:p w:rsidR="0041386C" w:rsidRDefault="0041386C" w:rsidP="0041386C">
      <w:pPr>
        <w:pStyle w:val="af0"/>
        <w:spacing w:line="360" w:lineRule="auto"/>
        <w:ind w:firstLineChars="171" w:firstLine="359"/>
        <w:rPr>
          <w:sz w:val="21"/>
          <w:szCs w:val="21"/>
        </w:rPr>
      </w:pPr>
      <w:r>
        <w:rPr>
          <w:rFonts w:hint="eastAsia"/>
          <w:sz w:val="21"/>
          <w:szCs w:val="21"/>
        </w:rPr>
        <w:t>3.2.2重大设计变更。</w:t>
      </w:r>
    </w:p>
    <w:p w:rsidR="0041386C" w:rsidRDefault="0041386C" w:rsidP="0041386C">
      <w:pPr>
        <w:pStyle w:val="af0"/>
        <w:spacing w:line="360" w:lineRule="auto"/>
        <w:ind w:firstLineChars="171" w:firstLine="359"/>
        <w:rPr>
          <w:sz w:val="21"/>
          <w:szCs w:val="21"/>
        </w:rPr>
      </w:pPr>
      <w:r>
        <w:rPr>
          <w:rFonts w:hint="eastAsia"/>
          <w:sz w:val="21"/>
          <w:szCs w:val="21"/>
        </w:rPr>
        <w:t>3.2.3由甲方造成的任何延误、干扰或阻碍。</w:t>
      </w:r>
    </w:p>
    <w:p w:rsidR="0041386C" w:rsidRPr="00F0147E" w:rsidRDefault="0041386C" w:rsidP="00F0147E">
      <w:pPr>
        <w:rPr>
          <w:rFonts w:asciiTheme="minorEastAsia" w:eastAsiaTheme="minorEastAsia" w:hAnsiTheme="minorEastAsia"/>
          <w:b/>
        </w:rPr>
      </w:pPr>
      <w:r w:rsidRPr="00F0147E">
        <w:rPr>
          <w:rFonts w:asciiTheme="minorEastAsia" w:eastAsiaTheme="minorEastAsia" w:hAnsiTheme="minorEastAsia" w:hint="eastAsia"/>
          <w:b/>
        </w:rPr>
        <w:t>4、工程质量和检查验收</w:t>
      </w:r>
    </w:p>
    <w:p w:rsidR="0041386C" w:rsidRDefault="0041386C" w:rsidP="0041386C">
      <w:pPr>
        <w:pStyle w:val="af0"/>
        <w:spacing w:line="360" w:lineRule="auto"/>
        <w:ind w:firstLineChars="150" w:firstLine="315"/>
        <w:rPr>
          <w:sz w:val="21"/>
          <w:szCs w:val="21"/>
        </w:rPr>
      </w:pPr>
      <w:r>
        <w:rPr>
          <w:rFonts w:hint="eastAsia"/>
          <w:sz w:val="21"/>
          <w:szCs w:val="21"/>
        </w:rPr>
        <w:t>本工程质量标准：合格</w:t>
      </w:r>
    </w:p>
    <w:p w:rsidR="0041386C" w:rsidRDefault="0041386C" w:rsidP="0041386C">
      <w:pPr>
        <w:pStyle w:val="af0"/>
        <w:spacing w:line="360" w:lineRule="auto"/>
        <w:ind w:firstLineChars="160" w:firstLine="336"/>
        <w:rPr>
          <w:sz w:val="21"/>
          <w:szCs w:val="21"/>
        </w:rPr>
      </w:pPr>
      <w:r>
        <w:rPr>
          <w:rFonts w:hint="eastAsia"/>
          <w:sz w:val="21"/>
          <w:szCs w:val="21"/>
        </w:rPr>
        <w:t>4.1.乙方必须严格按照国家、行业规范、标准、招标文件及现场条件进行施工图设计、施工组织设计和组织施工，并接受甲方的审核、监督检查。</w:t>
      </w:r>
    </w:p>
    <w:p w:rsidR="0041386C" w:rsidRDefault="0041386C" w:rsidP="0041386C">
      <w:pPr>
        <w:pStyle w:val="af0"/>
        <w:spacing w:line="360" w:lineRule="auto"/>
        <w:ind w:firstLineChars="160" w:firstLine="336"/>
        <w:rPr>
          <w:sz w:val="21"/>
          <w:szCs w:val="21"/>
        </w:rPr>
      </w:pPr>
      <w:r>
        <w:rPr>
          <w:rFonts w:hint="eastAsia"/>
          <w:sz w:val="21"/>
          <w:szCs w:val="21"/>
        </w:rPr>
        <w:lastRenderedPageBreak/>
        <w:t>4.2.乙方确定的现场负责人及技术负责人、专门的技术人员及管理人员，必须以书面形式将其姓名、身份、所分担的工作通知甲方。</w:t>
      </w:r>
    </w:p>
    <w:p w:rsidR="0041386C" w:rsidRDefault="0041386C" w:rsidP="0041386C">
      <w:pPr>
        <w:pStyle w:val="af0"/>
        <w:spacing w:line="360" w:lineRule="auto"/>
        <w:ind w:firstLineChars="160" w:firstLine="336"/>
        <w:rPr>
          <w:sz w:val="21"/>
          <w:szCs w:val="21"/>
        </w:rPr>
      </w:pPr>
      <w:r>
        <w:rPr>
          <w:rFonts w:hint="eastAsia"/>
          <w:sz w:val="21"/>
          <w:szCs w:val="21"/>
        </w:rPr>
        <w:t>4.3.乙方雇用的所有特殊工种人员、各种领班以上人员的资质，均应符合深圳市劳务条例的有关规定。应培训后持有该项工作的上岗证，在施工期间佩戴上岗证上岗，供甲方随时检查。</w:t>
      </w:r>
    </w:p>
    <w:p w:rsidR="0041386C" w:rsidRDefault="0041386C" w:rsidP="0041386C">
      <w:pPr>
        <w:pStyle w:val="af0"/>
        <w:spacing w:line="360" w:lineRule="auto"/>
        <w:ind w:firstLineChars="160" w:firstLine="336"/>
        <w:rPr>
          <w:sz w:val="21"/>
          <w:szCs w:val="21"/>
        </w:rPr>
      </w:pPr>
      <w:r>
        <w:rPr>
          <w:rFonts w:hint="eastAsia"/>
          <w:sz w:val="21"/>
          <w:szCs w:val="21"/>
        </w:rPr>
        <w:t>4.4.乙方应在用于本工程之前，按甲方的选择和要求，提交材料的样品，并按工程进度，及时提供关于工程质量的技术资料，如材料、设备合格证、试验、检测报告等。没有合格证书，且未经试验鉴定或经过试验鉴定为不合格的建筑材料、设</w:t>
      </w:r>
      <w:r w:rsidR="00AA4486">
        <w:rPr>
          <w:rFonts w:hint="eastAsia"/>
          <w:sz w:val="21"/>
          <w:szCs w:val="21"/>
        </w:rPr>
        <w:t>施</w:t>
      </w:r>
      <w:r>
        <w:rPr>
          <w:rFonts w:hint="eastAsia"/>
          <w:sz w:val="21"/>
          <w:szCs w:val="21"/>
        </w:rPr>
        <w:t>、构配件等，双方均不得用于本工程。</w:t>
      </w:r>
    </w:p>
    <w:p w:rsidR="0041386C" w:rsidRDefault="0041386C" w:rsidP="0041386C">
      <w:pPr>
        <w:pStyle w:val="af0"/>
        <w:spacing w:line="360" w:lineRule="auto"/>
        <w:ind w:firstLineChars="160" w:firstLine="336"/>
        <w:rPr>
          <w:sz w:val="21"/>
          <w:szCs w:val="21"/>
        </w:rPr>
      </w:pPr>
      <w:r>
        <w:rPr>
          <w:rFonts w:hint="eastAsia"/>
          <w:sz w:val="21"/>
          <w:szCs w:val="21"/>
        </w:rPr>
        <w:t>4.5.乙方根据工程需要，剥露本工程的任何部分，或在其内或贯穿其中开孔，须随后将该部分修复，使之恢复原状和使之完好。</w:t>
      </w:r>
    </w:p>
    <w:p w:rsidR="0041386C" w:rsidRDefault="0041386C" w:rsidP="0041386C">
      <w:pPr>
        <w:pStyle w:val="af0"/>
        <w:spacing w:line="360" w:lineRule="auto"/>
        <w:ind w:firstLineChars="160" w:firstLine="336"/>
        <w:rPr>
          <w:sz w:val="21"/>
          <w:szCs w:val="21"/>
        </w:rPr>
      </w:pPr>
      <w:r>
        <w:rPr>
          <w:rFonts w:hint="eastAsia"/>
          <w:sz w:val="21"/>
          <w:szCs w:val="21"/>
        </w:rPr>
        <w:t>4.6.隐蔽工程由乙方自检后，填写《隐蔽工程验收单》通知甲方工程人员检查验收，甲方接到通知后应到现场检验，认可签证后，方可进行下一工序施工。如检验不合格者，由乙方负责整改，因此而造成工期损失由乙方负责。</w:t>
      </w:r>
    </w:p>
    <w:p w:rsidR="0041386C" w:rsidRDefault="0041386C" w:rsidP="0041386C">
      <w:pPr>
        <w:pStyle w:val="af0"/>
        <w:spacing w:line="360" w:lineRule="auto"/>
        <w:ind w:firstLineChars="160" w:firstLine="336"/>
        <w:rPr>
          <w:sz w:val="21"/>
          <w:szCs w:val="21"/>
        </w:rPr>
      </w:pPr>
      <w:r>
        <w:rPr>
          <w:rFonts w:hint="eastAsia"/>
          <w:sz w:val="21"/>
          <w:szCs w:val="21"/>
        </w:rPr>
        <w:t>4.7.工程竣工验收，应以施工图纸、技术交底纪要、设计变更通知、国家颁发的施工验收规范和质量标准为依据。</w:t>
      </w:r>
    </w:p>
    <w:p w:rsidR="0041386C" w:rsidRDefault="0041386C" w:rsidP="0041386C">
      <w:pPr>
        <w:pStyle w:val="af0"/>
        <w:spacing w:line="360" w:lineRule="auto"/>
        <w:ind w:firstLineChars="160" w:firstLine="336"/>
        <w:rPr>
          <w:sz w:val="21"/>
          <w:szCs w:val="21"/>
        </w:rPr>
      </w:pPr>
      <w:r>
        <w:rPr>
          <w:rFonts w:hint="eastAsia"/>
          <w:sz w:val="21"/>
          <w:szCs w:val="21"/>
        </w:rPr>
        <w:t>4.8.工程完工后，乙方按规定整理提供完整的技术档案资料。</w:t>
      </w:r>
    </w:p>
    <w:p w:rsidR="0041386C" w:rsidRDefault="0041386C" w:rsidP="0041386C">
      <w:pPr>
        <w:pStyle w:val="af0"/>
        <w:spacing w:line="360" w:lineRule="auto"/>
        <w:ind w:firstLineChars="160" w:firstLine="336"/>
        <w:rPr>
          <w:sz w:val="21"/>
          <w:szCs w:val="21"/>
        </w:rPr>
      </w:pPr>
      <w:r>
        <w:rPr>
          <w:rFonts w:hint="eastAsia"/>
          <w:sz w:val="21"/>
          <w:szCs w:val="21"/>
        </w:rPr>
        <w:t>4.9.乙方应提前7天提出竣工验收申请，由甲方组织有关单位进行竣工验收。验收合格，甲方应于7天内批准竣工验收报告。</w:t>
      </w:r>
    </w:p>
    <w:p w:rsidR="0041386C" w:rsidRDefault="0041386C" w:rsidP="0041386C">
      <w:pPr>
        <w:pStyle w:val="af0"/>
        <w:spacing w:line="360" w:lineRule="auto"/>
        <w:ind w:firstLineChars="160" w:firstLine="336"/>
        <w:rPr>
          <w:sz w:val="21"/>
          <w:szCs w:val="21"/>
        </w:rPr>
      </w:pPr>
      <w:r>
        <w:rPr>
          <w:rFonts w:hint="eastAsia"/>
          <w:sz w:val="21"/>
          <w:szCs w:val="21"/>
        </w:rPr>
        <w:t>4.10.乙方在验收合格后将工程移交给甲方管理，并于7天内从现场完全撤离。</w:t>
      </w:r>
    </w:p>
    <w:p w:rsidR="0041386C" w:rsidRDefault="0041386C" w:rsidP="0041386C">
      <w:pPr>
        <w:pStyle w:val="af0"/>
        <w:spacing w:line="360" w:lineRule="auto"/>
        <w:ind w:firstLineChars="160" w:firstLine="336"/>
        <w:rPr>
          <w:sz w:val="21"/>
          <w:szCs w:val="21"/>
        </w:rPr>
      </w:pPr>
      <w:r>
        <w:rPr>
          <w:rFonts w:hint="eastAsia"/>
          <w:sz w:val="21"/>
          <w:szCs w:val="21"/>
        </w:rPr>
        <w:t>4.10.竣工验收中如发现有不符合质量要求 ，需要返工的工程，应分清责任。属施工原因造成的，由乙方负责修好再进行检验。竣工日期以最后检验合格的日期为准。</w:t>
      </w:r>
    </w:p>
    <w:p w:rsidR="0041386C" w:rsidRDefault="0041386C" w:rsidP="0041386C">
      <w:pPr>
        <w:pStyle w:val="af0"/>
        <w:spacing w:line="360" w:lineRule="auto"/>
        <w:ind w:firstLineChars="160" w:firstLine="336"/>
        <w:rPr>
          <w:sz w:val="21"/>
          <w:szCs w:val="21"/>
        </w:rPr>
      </w:pPr>
      <w:r>
        <w:rPr>
          <w:rFonts w:hint="eastAsia"/>
          <w:sz w:val="21"/>
          <w:szCs w:val="21"/>
        </w:rPr>
        <w:t>4.11.由于乙方原因，应交工验收而不交不验的工程，按违约责任第2条办理。</w:t>
      </w:r>
    </w:p>
    <w:p w:rsidR="0041386C" w:rsidRDefault="0041386C" w:rsidP="0041386C">
      <w:pPr>
        <w:pStyle w:val="af0"/>
        <w:spacing w:line="360" w:lineRule="auto"/>
        <w:ind w:firstLineChars="160" w:firstLine="336"/>
        <w:rPr>
          <w:sz w:val="21"/>
          <w:szCs w:val="21"/>
        </w:rPr>
      </w:pPr>
      <w:r>
        <w:rPr>
          <w:rFonts w:hint="eastAsia"/>
          <w:sz w:val="21"/>
          <w:szCs w:val="21"/>
        </w:rPr>
        <w:t>4.12.乙方应保证本工程在正确安装、使用和保养的条件下，不会因任何潜在的缺陷发生安全事故。若由于潜在的缺陷而导致安全事故，造成损失由乙方赔偿。</w:t>
      </w:r>
    </w:p>
    <w:p w:rsidR="0041386C" w:rsidRPr="00F0147E" w:rsidRDefault="0041386C" w:rsidP="00F0147E">
      <w:pPr>
        <w:rPr>
          <w:rFonts w:asciiTheme="minorEastAsia" w:eastAsiaTheme="minorEastAsia" w:hAnsiTheme="minorEastAsia"/>
          <w:b/>
        </w:rPr>
      </w:pPr>
      <w:r w:rsidRPr="00F0147E">
        <w:rPr>
          <w:rFonts w:asciiTheme="minorEastAsia" w:eastAsiaTheme="minorEastAsia" w:hAnsiTheme="minorEastAsia" w:hint="eastAsia"/>
          <w:b/>
        </w:rPr>
        <w:t>5、施工设计变更</w:t>
      </w:r>
    </w:p>
    <w:p w:rsidR="0041386C" w:rsidRDefault="0041386C" w:rsidP="0041386C">
      <w:pPr>
        <w:pStyle w:val="af0"/>
        <w:spacing w:line="360" w:lineRule="auto"/>
        <w:ind w:firstLineChars="171" w:firstLine="359"/>
        <w:rPr>
          <w:sz w:val="21"/>
          <w:szCs w:val="21"/>
        </w:rPr>
      </w:pPr>
      <w:r>
        <w:rPr>
          <w:rFonts w:hint="eastAsia"/>
          <w:sz w:val="21"/>
          <w:szCs w:val="21"/>
        </w:rPr>
        <w:lastRenderedPageBreak/>
        <w:t>5.1.经甲方审核通过的施工图纸、施工组织设计，或按甲方要求由乙方负责编制的图纸、说明和有关技术文件经甲方批准后，均为施工有效依据，甲乙双方均不得擅自修改。</w:t>
      </w:r>
    </w:p>
    <w:p w:rsidR="0041386C" w:rsidRDefault="0041386C" w:rsidP="0041386C">
      <w:pPr>
        <w:pStyle w:val="af0"/>
        <w:spacing w:line="360" w:lineRule="auto"/>
        <w:ind w:firstLineChars="160" w:firstLine="336"/>
        <w:rPr>
          <w:sz w:val="21"/>
          <w:szCs w:val="21"/>
        </w:rPr>
      </w:pPr>
      <w:r>
        <w:rPr>
          <w:rFonts w:hint="eastAsia"/>
          <w:sz w:val="21"/>
          <w:szCs w:val="21"/>
        </w:rPr>
        <w:t>5.2.施工图的重大修改变更，必须经原设计单位同意，并于修改前办理设计修改通知单。设计修改通知单经甲方签证后，乙方才予实施。通知单和修改图纸发出份数与施工图数相同，并作为合同的补充文件。</w:t>
      </w:r>
    </w:p>
    <w:p w:rsidR="0041386C" w:rsidRDefault="0041386C" w:rsidP="0041386C">
      <w:pPr>
        <w:pStyle w:val="af0"/>
        <w:spacing w:line="360" w:lineRule="auto"/>
        <w:ind w:firstLineChars="171" w:firstLine="359"/>
        <w:rPr>
          <w:sz w:val="21"/>
          <w:szCs w:val="21"/>
        </w:rPr>
      </w:pPr>
      <w:r>
        <w:rPr>
          <w:rFonts w:hint="eastAsia"/>
          <w:sz w:val="21"/>
          <w:szCs w:val="21"/>
        </w:rPr>
        <w:t>5.3.乙方在保证工程质量和不降低设计标准的前提下，提出修改设计的合理化建议，经甲方、设计单位或有关技术部门同意后实施。</w:t>
      </w:r>
    </w:p>
    <w:p w:rsidR="0041386C" w:rsidRDefault="0041386C" w:rsidP="0041386C">
      <w:pPr>
        <w:pStyle w:val="af0"/>
        <w:spacing w:line="360" w:lineRule="auto"/>
        <w:ind w:firstLineChars="171" w:firstLine="359"/>
        <w:rPr>
          <w:sz w:val="21"/>
          <w:szCs w:val="21"/>
        </w:rPr>
      </w:pPr>
      <w:r>
        <w:rPr>
          <w:rFonts w:hint="eastAsia"/>
          <w:sz w:val="21"/>
          <w:szCs w:val="21"/>
        </w:rPr>
        <w:t>5.4.在工程施工中发生下列各项事实之一时，乙方必须立即以书面形式通知甲方，要求确认：</w:t>
      </w:r>
    </w:p>
    <w:p w:rsidR="0041386C" w:rsidRDefault="0041386C" w:rsidP="0041386C">
      <w:pPr>
        <w:pStyle w:val="af0"/>
        <w:spacing w:line="360" w:lineRule="auto"/>
        <w:ind w:firstLineChars="171" w:firstLine="359"/>
        <w:rPr>
          <w:sz w:val="21"/>
          <w:szCs w:val="21"/>
        </w:rPr>
      </w:pPr>
      <w:r>
        <w:rPr>
          <w:rFonts w:hint="eastAsia"/>
          <w:sz w:val="21"/>
          <w:szCs w:val="21"/>
        </w:rPr>
        <w:t>5.4.1设计图纸和说明文件与工程现场状况不一致，设计文件所标明的施工条件与实际不符；</w:t>
      </w:r>
    </w:p>
    <w:p w:rsidR="0041386C" w:rsidRDefault="0041386C" w:rsidP="0041386C">
      <w:pPr>
        <w:pStyle w:val="af0"/>
        <w:spacing w:line="360" w:lineRule="auto"/>
        <w:ind w:firstLineChars="171" w:firstLine="359"/>
        <w:rPr>
          <w:sz w:val="21"/>
          <w:szCs w:val="21"/>
        </w:rPr>
      </w:pPr>
      <w:r>
        <w:rPr>
          <w:rFonts w:hint="eastAsia"/>
          <w:sz w:val="21"/>
          <w:szCs w:val="21"/>
        </w:rPr>
        <w:t>5.4.2施工图的重大修改变更，必须经甲方审核通过；</w:t>
      </w:r>
    </w:p>
    <w:p w:rsidR="0041386C" w:rsidRDefault="0041386C" w:rsidP="0041386C">
      <w:pPr>
        <w:pStyle w:val="af0"/>
        <w:spacing w:line="360" w:lineRule="auto"/>
        <w:ind w:firstLineChars="171" w:firstLine="359"/>
        <w:rPr>
          <w:sz w:val="21"/>
          <w:szCs w:val="21"/>
        </w:rPr>
      </w:pPr>
      <w:r>
        <w:rPr>
          <w:rFonts w:hint="eastAsia"/>
          <w:sz w:val="21"/>
          <w:szCs w:val="21"/>
        </w:rPr>
        <w:t>5.4.3设计图纸和说明文件中未标明的施工条件发生了预料不到的特殊困难等。</w:t>
      </w:r>
    </w:p>
    <w:p w:rsidR="0041386C" w:rsidRDefault="0041386C" w:rsidP="0041386C">
      <w:pPr>
        <w:pStyle w:val="af0"/>
        <w:spacing w:line="360" w:lineRule="auto"/>
        <w:ind w:firstLineChars="171" w:firstLine="359"/>
        <w:rPr>
          <w:sz w:val="21"/>
          <w:szCs w:val="21"/>
        </w:rPr>
      </w:pPr>
      <w:r>
        <w:rPr>
          <w:rFonts w:hint="eastAsia"/>
          <w:sz w:val="21"/>
          <w:szCs w:val="21"/>
        </w:rPr>
        <w:t>5.4.4投标人投标报价时完全采用了招标人提供的工程量清单，从而导致出现缺项、漏项和误差达到5%的少计项。</w:t>
      </w:r>
    </w:p>
    <w:p w:rsidR="0041386C" w:rsidRPr="00F0147E" w:rsidRDefault="0041386C" w:rsidP="00F0147E">
      <w:pPr>
        <w:rPr>
          <w:rFonts w:asciiTheme="minorEastAsia" w:eastAsiaTheme="minorEastAsia" w:hAnsiTheme="minorEastAsia"/>
          <w:b/>
        </w:rPr>
      </w:pPr>
      <w:r w:rsidRPr="00F0147E">
        <w:rPr>
          <w:rFonts w:asciiTheme="minorEastAsia" w:eastAsiaTheme="minorEastAsia" w:hAnsiTheme="minorEastAsia" w:hint="eastAsia"/>
          <w:b/>
        </w:rPr>
        <w:t>6、工程移交后的保修服务</w:t>
      </w:r>
    </w:p>
    <w:p w:rsidR="0041386C" w:rsidRDefault="0041386C" w:rsidP="0041386C">
      <w:pPr>
        <w:pStyle w:val="af0"/>
        <w:spacing w:line="360" w:lineRule="auto"/>
        <w:ind w:firstLineChars="171" w:firstLine="359"/>
        <w:rPr>
          <w:sz w:val="21"/>
          <w:szCs w:val="21"/>
        </w:rPr>
      </w:pPr>
      <w:r>
        <w:rPr>
          <w:rFonts w:hint="eastAsia"/>
          <w:sz w:val="21"/>
          <w:szCs w:val="21"/>
        </w:rPr>
        <w:t>6.1.工程竣工的日期从甲方批准的竣工验收报告上相应的竣工验收合格日期。</w:t>
      </w:r>
    </w:p>
    <w:p w:rsidR="0041386C" w:rsidRDefault="0041386C" w:rsidP="0041386C">
      <w:pPr>
        <w:pStyle w:val="af0"/>
        <w:spacing w:line="360" w:lineRule="auto"/>
        <w:ind w:firstLineChars="171" w:firstLine="359"/>
        <w:rPr>
          <w:sz w:val="21"/>
          <w:szCs w:val="21"/>
        </w:rPr>
      </w:pPr>
      <w:r>
        <w:rPr>
          <w:rFonts w:hint="eastAsia"/>
          <w:sz w:val="21"/>
          <w:szCs w:val="21"/>
        </w:rPr>
        <w:t>6.2.工程竣工验收后，该工程质保期为</w:t>
      </w:r>
      <w:r w:rsidR="00DE0289">
        <w:rPr>
          <w:rFonts w:hint="eastAsia"/>
          <w:b/>
          <w:bCs/>
          <w:sz w:val="21"/>
          <w:szCs w:val="21"/>
          <w:u w:val="single"/>
        </w:rPr>
        <w:t>5</w:t>
      </w:r>
      <w:r>
        <w:rPr>
          <w:rFonts w:hint="eastAsia"/>
          <w:sz w:val="21"/>
          <w:szCs w:val="21"/>
        </w:rPr>
        <w:t>年。质保期内，乙方负责工程的维护，保养，保修证书在交工验收后由乙方填写交给甲方。</w:t>
      </w:r>
    </w:p>
    <w:p w:rsidR="0041386C" w:rsidRDefault="0041386C" w:rsidP="0041386C">
      <w:pPr>
        <w:pStyle w:val="af0"/>
        <w:spacing w:line="360" w:lineRule="auto"/>
        <w:ind w:firstLineChars="171" w:firstLine="359"/>
        <w:rPr>
          <w:sz w:val="21"/>
          <w:szCs w:val="21"/>
        </w:rPr>
      </w:pPr>
      <w:r>
        <w:rPr>
          <w:rFonts w:hint="eastAsia"/>
          <w:sz w:val="21"/>
          <w:szCs w:val="21"/>
        </w:rPr>
        <w:t>6.3.在质保期内乙方对由其负责的工程质量缺陷拒不维修时，甲方可动用预留质保金请人维修，维修费用由乙方负担。</w:t>
      </w:r>
    </w:p>
    <w:p w:rsidR="0041386C" w:rsidRPr="00F0147E" w:rsidRDefault="0041386C" w:rsidP="00F0147E">
      <w:pPr>
        <w:rPr>
          <w:rFonts w:asciiTheme="minorEastAsia" w:eastAsiaTheme="minorEastAsia" w:hAnsiTheme="minorEastAsia"/>
          <w:b/>
        </w:rPr>
      </w:pPr>
      <w:r w:rsidRPr="00F0147E">
        <w:rPr>
          <w:rFonts w:asciiTheme="minorEastAsia" w:eastAsiaTheme="minorEastAsia" w:hAnsiTheme="minorEastAsia" w:hint="eastAsia"/>
          <w:b/>
        </w:rPr>
        <w:t>7、合同形式及计量、支付和结算</w:t>
      </w:r>
    </w:p>
    <w:p w:rsidR="0041386C" w:rsidRDefault="0041386C" w:rsidP="0041386C">
      <w:pPr>
        <w:spacing w:line="360" w:lineRule="auto"/>
        <w:ind w:firstLineChars="200" w:firstLine="420"/>
        <w:rPr>
          <w:rFonts w:ascii="宋体" w:hAnsi="宋体" w:cs="宋体"/>
          <w:szCs w:val="21"/>
        </w:rPr>
      </w:pPr>
      <w:r>
        <w:rPr>
          <w:rFonts w:ascii="宋体" w:hAnsi="宋体" w:cs="宋体" w:hint="eastAsia"/>
          <w:szCs w:val="21"/>
        </w:rPr>
        <w:t>7.1. 合同总价</w:t>
      </w:r>
    </w:p>
    <w:p w:rsidR="0041386C" w:rsidRDefault="0041386C" w:rsidP="0041386C">
      <w:pPr>
        <w:spacing w:line="360" w:lineRule="auto"/>
        <w:ind w:firstLineChars="200" w:firstLine="420"/>
        <w:rPr>
          <w:rFonts w:ascii="宋体" w:hAnsi="宋体" w:cs="宋体"/>
          <w:szCs w:val="21"/>
        </w:rPr>
      </w:pPr>
      <w:r>
        <w:rPr>
          <w:rFonts w:ascii="宋体" w:hAnsi="宋体" w:cs="宋体" w:hint="eastAsia"/>
          <w:szCs w:val="21"/>
        </w:rPr>
        <w:t>人民币整 (小写￥元)。</w:t>
      </w:r>
    </w:p>
    <w:p w:rsidR="0041386C" w:rsidRDefault="0041386C" w:rsidP="0041386C">
      <w:pPr>
        <w:spacing w:line="360" w:lineRule="auto"/>
        <w:ind w:firstLineChars="200" w:firstLine="420"/>
        <w:rPr>
          <w:rFonts w:ascii="宋体" w:hAnsi="宋体" w:cs="宋体"/>
          <w:szCs w:val="21"/>
        </w:rPr>
      </w:pPr>
      <w:r>
        <w:rPr>
          <w:rFonts w:ascii="宋体" w:hAnsi="宋体" w:cs="宋体" w:hint="eastAsia"/>
          <w:szCs w:val="21"/>
        </w:rPr>
        <w:t>其中:</w:t>
      </w:r>
    </w:p>
    <w:p w:rsidR="0041386C" w:rsidRDefault="005D617C" w:rsidP="005D617C">
      <w:pPr>
        <w:spacing w:line="360" w:lineRule="auto"/>
        <w:ind w:left="420"/>
        <w:rPr>
          <w:rFonts w:ascii="宋体" w:hAnsi="宋体" w:cs="宋体"/>
          <w:szCs w:val="21"/>
        </w:rPr>
      </w:pPr>
      <w:r>
        <w:rPr>
          <w:rFonts w:ascii="宋体" w:hAnsi="宋体" w:cs="宋体" w:hint="eastAsia"/>
          <w:szCs w:val="21"/>
        </w:rPr>
        <w:t>（1）</w:t>
      </w:r>
      <w:r w:rsidR="0041386C">
        <w:rPr>
          <w:rFonts w:ascii="宋体" w:hAnsi="宋体" w:cs="宋体" w:hint="eastAsia"/>
          <w:szCs w:val="21"/>
        </w:rPr>
        <w:t>设</w:t>
      </w:r>
      <w:r w:rsidR="00AA4486">
        <w:rPr>
          <w:rFonts w:ascii="宋体" w:hAnsi="宋体" w:cs="宋体" w:hint="eastAsia"/>
          <w:szCs w:val="21"/>
        </w:rPr>
        <w:t>施</w:t>
      </w:r>
      <w:r w:rsidR="0041386C">
        <w:rPr>
          <w:rFonts w:ascii="宋体" w:hAnsi="宋体" w:cs="宋体" w:hint="eastAsia"/>
          <w:szCs w:val="21"/>
        </w:rPr>
        <w:t>总价：元</w:t>
      </w:r>
    </w:p>
    <w:p w:rsidR="0041386C" w:rsidRDefault="005D617C" w:rsidP="005D617C">
      <w:pPr>
        <w:spacing w:line="360" w:lineRule="auto"/>
        <w:ind w:left="420"/>
        <w:rPr>
          <w:rFonts w:ascii="宋体" w:hAnsi="宋体" w:cs="宋体"/>
          <w:szCs w:val="21"/>
        </w:rPr>
      </w:pPr>
      <w:r>
        <w:rPr>
          <w:rFonts w:ascii="宋体" w:hAnsi="宋体" w:cs="宋体" w:hint="eastAsia"/>
          <w:szCs w:val="21"/>
        </w:rPr>
        <w:lastRenderedPageBreak/>
        <w:t>（</w:t>
      </w:r>
      <w:r w:rsidR="00AF4591">
        <w:rPr>
          <w:rFonts w:ascii="宋体" w:hAnsi="宋体" w:cs="宋体" w:hint="eastAsia"/>
          <w:szCs w:val="21"/>
        </w:rPr>
        <w:t>2</w:t>
      </w:r>
      <w:r>
        <w:rPr>
          <w:rFonts w:ascii="宋体" w:hAnsi="宋体" w:cs="宋体" w:hint="eastAsia"/>
          <w:szCs w:val="21"/>
        </w:rPr>
        <w:t>）</w:t>
      </w:r>
      <w:r w:rsidR="0041386C">
        <w:rPr>
          <w:rFonts w:ascii="宋体" w:hAnsi="宋体" w:cs="宋体" w:hint="eastAsia"/>
          <w:szCs w:val="21"/>
        </w:rPr>
        <w:t>暂列金额：元</w:t>
      </w:r>
    </w:p>
    <w:p w:rsidR="0041386C" w:rsidRDefault="0041386C" w:rsidP="0041386C">
      <w:pPr>
        <w:pStyle w:val="af0"/>
        <w:spacing w:line="360" w:lineRule="auto"/>
        <w:ind w:firstLineChars="171" w:firstLine="359"/>
        <w:rPr>
          <w:sz w:val="21"/>
          <w:szCs w:val="21"/>
        </w:rPr>
      </w:pPr>
      <w:r>
        <w:rPr>
          <w:rFonts w:hint="eastAsia"/>
          <w:sz w:val="21"/>
          <w:szCs w:val="21"/>
        </w:rPr>
        <w:t>本工程以招标阶段发出的施工图（包括投标截止时间之前发出的设计变更文件）为基准，合同形式为</w:t>
      </w:r>
      <w:r w:rsidR="00920810" w:rsidRPr="00A033E1">
        <w:rPr>
          <w:rFonts w:hint="eastAsia"/>
          <w:b/>
          <w:sz w:val="21"/>
          <w:szCs w:val="21"/>
        </w:rPr>
        <w:t>总价包干</w:t>
      </w:r>
      <w:r>
        <w:rPr>
          <w:rFonts w:hint="eastAsia"/>
          <w:sz w:val="21"/>
          <w:szCs w:val="21"/>
        </w:rPr>
        <w:t>合同。在上述设计文件发生业主批准变更时，可以调整合同价格，价格确定原则：以投标单价为计量单价，投标没有的单价，由乙方编制报甲方审批。</w:t>
      </w:r>
    </w:p>
    <w:p w:rsidR="0041386C" w:rsidRDefault="0041386C" w:rsidP="0041386C">
      <w:pPr>
        <w:spacing w:line="360" w:lineRule="auto"/>
        <w:ind w:firstLineChars="200" w:firstLine="420"/>
        <w:rPr>
          <w:rFonts w:ascii="宋体" w:hAnsi="宋体" w:cs="宋体"/>
          <w:szCs w:val="21"/>
        </w:rPr>
      </w:pPr>
      <w:r>
        <w:rPr>
          <w:rFonts w:ascii="宋体" w:hAnsi="宋体" w:cs="宋体" w:hint="eastAsia"/>
          <w:szCs w:val="21"/>
        </w:rPr>
        <w:t>合同中设</w:t>
      </w:r>
      <w:r w:rsidR="00AA4486">
        <w:rPr>
          <w:rFonts w:ascii="宋体" w:hAnsi="宋体" w:cs="宋体" w:hint="eastAsia"/>
          <w:szCs w:val="21"/>
        </w:rPr>
        <w:t>施</w:t>
      </w:r>
      <w:r>
        <w:rPr>
          <w:rFonts w:ascii="宋体" w:hAnsi="宋体" w:cs="宋体" w:hint="eastAsia"/>
          <w:szCs w:val="21"/>
        </w:rPr>
        <w:t>和材料的价格均为本项目工地或仓库交货价，应包括设</w:t>
      </w:r>
      <w:r w:rsidR="00AA4486">
        <w:rPr>
          <w:rFonts w:ascii="宋体" w:hAnsi="宋体" w:cs="宋体" w:hint="eastAsia"/>
          <w:szCs w:val="21"/>
        </w:rPr>
        <w:t>施</w:t>
      </w:r>
      <w:r>
        <w:rPr>
          <w:rFonts w:ascii="宋体" w:hAnsi="宋体" w:cs="宋体" w:hint="eastAsia"/>
          <w:szCs w:val="21"/>
        </w:rPr>
        <w:t>的设计、制造、系统集成、检验测试、系统调试、安装、检验测试、安装调试配合、质保期内质保费以及运至合同指定地点的运输费、装卸费、用于甲方及使用方的培训费、管理费、利润、保险金、税金以及通用条款所约定的风险。</w:t>
      </w:r>
    </w:p>
    <w:p w:rsidR="0041386C" w:rsidRDefault="0041386C" w:rsidP="0041386C">
      <w:pPr>
        <w:pStyle w:val="af0"/>
        <w:spacing w:line="360" w:lineRule="auto"/>
        <w:ind w:firstLineChars="171" w:firstLine="359"/>
        <w:rPr>
          <w:sz w:val="21"/>
          <w:szCs w:val="21"/>
        </w:rPr>
      </w:pPr>
      <w:r>
        <w:rPr>
          <w:rFonts w:hint="eastAsia"/>
          <w:sz w:val="21"/>
          <w:szCs w:val="21"/>
        </w:rPr>
        <w:t>7.2.应计量的所有工程细目，均以现场实际发生且经甲方批准的工程量进行计量。</w:t>
      </w:r>
    </w:p>
    <w:p w:rsidR="0041386C" w:rsidRPr="00617715" w:rsidRDefault="0041386C" w:rsidP="00617715">
      <w:pPr>
        <w:pStyle w:val="af0"/>
        <w:spacing w:line="360" w:lineRule="auto"/>
        <w:ind w:firstLineChars="171" w:firstLine="360"/>
        <w:rPr>
          <w:b/>
          <w:sz w:val="21"/>
          <w:szCs w:val="21"/>
        </w:rPr>
      </w:pPr>
      <w:r w:rsidRPr="00617715">
        <w:rPr>
          <w:rFonts w:hint="eastAsia"/>
          <w:b/>
          <w:sz w:val="21"/>
          <w:szCs w:val="21"/>
        </w:rPr>
        <w:t>7.3. 合同价款支付方式：</w:t>
      </w:r>
    </w:p>
    <w:p w:rsidR="0041386C" w:rsidRPr="00617715" w:rsidRDefault="0041386C" w:rsidP="00617715">
      <w:pPr>
        <w:spacing w:line="360" w:lineRule="auto"/>
        <w:ind w:firstLineChars="200" w:firstLine="422"/>
        <w:rPr>
          <w:rFonts w:ascii="宋体" w:hAnsi="宋体" w:cs="宋体"/>
          <w:b/>
          <w:szCs w:val="21"/>
        </w:rPr>
      </w:pPr>
      <w:r w:rsidRPr="00617715">
        <w:rPr>
          <w:rFonts w:ascii="宋体" w:hAnsi="宋体" w:cs="宋体" w:hint="eastAsia"/>
          <w:b/>
          <w:szCs w:val="21"/>
        </w:rPr>
        <w:t>7.3.1预付款</w:t>
      </w:r>
    </w:p>
    <w:p w:rsidR="0041386C" w:rsidRDefault="0041386C" w:rsidP="0041386C">
      <w:pPr>
        <w:spacing w:line="360" w:lineRule="auto"/>
        <w:ind w:firstLineChars="200" w:firstLine="420"/>
        <w:rPr>
          <w:rFonts w:ascii="宋体" w:hAnsi="宋体"/>
          <w:szCs w:val="21"/>
        </w:rPr>
      </w:pPr>
      <w:r>
        <w:rPr>
          <w:rFonts w:ascii="宋体" w:hAnsi="宋体" w:hint="eastAsia"/>
          <w:szCs w:val="21"/>
        </w:rPr>
        <w:t>预付款为专用条款第7.1条所指有效合同总价（去除暂列金后）的2</w:t>
      </w:r>
      <w:r w:rsidR="00E278EC">
        <w:rPr>
          <w:rFonts w:ascii="宋体" w:hAnsi="宋体" w:hint="eastAsia"/>
          <w:szCs w:val="21"/>
        </w:rPr>
        <w:t>5</w:t>
      </w:r>
      <w:r>
        <w:rPr>
          <w:rFonts w:ascii="宋体" w:hAnsi="宋体" w:hint="eastAsia"/>
          <w:szCs w:val="21"/>
        </w:rPr>
        <w:t>％，在签订合同后且甲方收到乙方支付申请并附下列单据，经甲方批准后，由甲方支付给乙方；</w:t>
      </w:r>
    </w:p>
    <w:p w:rsidR="0041386C" w:rsidRDefault="0041386C" w:rsidP="0041386C">
      <w:pPr>
        <w:numPr>
          <w:ilvl w:val="0"/>
          <w:numId w:val="20"/>
        </w:numPr>
        <w:adjustRightInd w:val="0"/>
        <w:snapToGrid w:val="0"/>
        <w:spacing w:line="360" w:lineRule="auto"/>
        <w:ind w:leftChars="200" w:left="420" w:firstLine="0"/>
        <w:jc w:val="left"/>
        <w:rPr>
          <w:rFonts w:ascii="宋体" w:hAnsi="宋体"/>
          <w:szCs w:val="21"/>
        </w:rPr>
      </w:pPr>
      <w:r>
        <w:rPr>
          <w:rFonts w:ascii="宋体" w:hAnsi="宋体" w:hint="eastAsia"/>
          <w:szCs w:val="21"/>
        </w:rPr>
        <w:t>经甲方批准的支付申请五份；</w:t>
      </w:r>
    </w:p>
    <w:p w:rsidR="0041386C" w:rsidRDefault="0041386C" w:rsidP="0041386C">
      <w:pPr>
        <w:numPr>
          <w:ilvl w:val="0"/>
          <w:numId w:val="20"/>
        </w:numPr>
        <w:adjustRightInd w:val="0"/>
        <w:snapToGrid w:val="0"/>
        <w:spacing w:line="360" w:lineRule="auto"/>
        <w:ind w:leftChars="200" w:left="420" w:firstLine="0"/>
        <w:jc w:val="left"/>
        <w:rPr>
          <w:rFonts w:ascii="宋体" w:hAnsi="宋体"/>
          <w:szCs w:val="21"/>
        </w:rPr>
      </w:pPr>
      <w:r>
        <w:rPr>
          <w:rFonts w:ascii="宋体" w:hAnsi="宋体" w:hint="eastAsia"/>
          <w:szCs w:val="21"/>
        </w:rPr>
        <w:t>乙方开给甲方的履约保函正本复印件五份；</w:t>
      </w:r>
    </w:p>
    <w:p w:rsidR="0041386C" w:rsidRDefault="0041386C" w:rsidP="0041386C">
      <w:pPr>
        <w:numPr>
          <w:ilvl w:val="0"/>
          <w:numId w:val="20"/>
        </w:numPr>
        <w:adjustRightInd w:val="0"/>
        <w:snapToGrid w:val="0"/>
        <w:spacing w:line="360" w:lineRule="auto"/>
        <w:ind w:leftChars="200" w:left="420" w:firstLine="0"/>
        <w:jc w:val="left"/>
        <w:rPr>
          <w:rFonts w:ascii="宋体" w:hAnsi="宋体"/>
          <w:szCs w:val="21"/>
        </w:rPr>
      </w:pPr>
      <w:r>
        <w:rPr>
          <w:rFonts w:ascii="宋体" w:hAnsi="宋体" w:hint="eastAsia"/>
          <w:szCs w:val="21"/>
        </w:rPr>
        <w:t>按本次支付金额百分之一百（100％）的银行（预付款）保函正本一份复印件五份，该银行保函必须是甲方可接受的在中国境内的指定银行开立的、以甲方为受益人、可凭甲方首次申索即作无条件付款、金额为本条款所述预付款金额的不可撤销的人民币银行保函。此保函应按合同规定的格式提交。一旦甲方就保函项下事宜提出索赔，则银行应无条件支付。有效期至合同规定的通过初步验收时止；</w:t>
      </w:r>
    </w:p>
    <w:p w:rsidR="0041386C" w:rsidRDefault="0041386C" w:rsidP="0041386C">
      <w:pPr>
        <w:spacing w:line="360" w:lineRule="auto"/>
        <w:ind w:firstLineChars="200" w:firstLine="420"/>
        <w:rPr>
          <w:rFonts w:ascii="宋体" w:hAnsi="宋体"/>
          <w:szCs w:val="21"/>
        </w:rPr>
      </w:pPr>
      <w:r>
        <w:rPr>
          <w:rFonts w:ascii="宋体" w:hAnsi="宋体" w:hint="eastAsia"/>
          <w:szCs w:val="21"/>
        </w:rPr>
        <w:t>按本次支付金额百分之一百（100％）提供增值税专用发票正本一份。</w:t>
      </w:r>
    </w:p>
    <w:p w:rsidR="0041386C" w:rsidRDefault="0041386C" w:rsidP="0041386C">
      <w:pPr>
        <w:spacing w:line="360" w:lineRule="auto"/>
        <w:ind w:firstLineChars="200" w:firstLine="422"/>
        <w:rPr>
          <w:rFonts w:ascii="宋体" w:hAnsi="宋体"/>
          <w:b/>
          <w:szCs w:val="21"/>
        </w:rPr>
      </w:pPr>
      <w:r>
        <w:rPr>
          <w:rFonts w:ascii="宋体" w:hAnsi="宋体" w:hint="eastAsia"/>
          <w:b/>
          <w:szCs w:val="21"/>
        </w:rPr>
        <w:t>7.3.2到货付款</w:t>
      </w:r>
    </w:p>
    <w:p w:rsidR="0041386C" w:rsidRDefault="0041386C" w:rsidP="0041386C">
      <w:pPr>
        <w:adjustRightInd w:val="0"/>
        <w:snapToGrid w:val="0"/>
        <w:spacing w:line="360" w:lineRule="auto"/>
        <w:ind w:left="420" w:firstLineChars="200" w:firstLine="420"/>
        <w:jc w:val="left"/>
        <w:rPr>
          <w:rFonts w:ascii="宋体" w:hAnsi="宋体"/>
          <w:szCs w:val="21"/>
        </w:rPr>
      </w:pPr>
      <w:r>
        <w:rPr>
          <w:rFonts w:ascii="宋体" w:hAnsi="宋体" w:hint="eastAsia"/>
          <w:szCs w:val="21"/>
        </w:rPr>
        <w:t>合同设</w:t>
      </w:r>
      <w:r w:rsidR="00AA4486">
        <w:rPr>
          <w:rFonts w:ascii="宋体" w:hAnsi="宋体" w:hint="eastAsia"/>
          <w:szCs w:val="21"/>
        </w:rPr>
        <w:t>施</w:t>
      </w:r>
      <w:r>
        <w:rPr>
          <w:rFonts w:ascii="宋体" w:hAnsi="宋体" w:hint="eastAsia"/>
          <w:szCs w:val="21"/>
        </w:rPr>
        <w:t>到货在通过验收后甲方支付到合同</w:t>
      </w:r>
      <w:r w:rsidR="009A7A8B">
        <w:rPr>
          <w:rFonts w:ascii="宋体" w:hAnsi="宋体" w:hint="eastAsia"/>
          <w:szCs w:val="21"/>
        </w:rPr>
        <w:t>总</w:t>
      </w:r>
      <w:r>
        <w:rPr>
          <w:rFonts w:ascii="宋体" w:hAnsi="宋体" w:hint="eastAsia"/>
          <w:szCs w:val="21"/>
        </w:rPr>
        <w:t>价（</w:t>
      </w:r>
      <w:r>
        <w:rPr>
          <w:rFonts w:ascii="宋体" w:hAnsi="宋体" w:hint="eastAsia"/>
          <w:b/>
          <w:szCs w:val="21"/>
        </w:rPr>
        <w:t>如有变更减少时应扣减变更减少金额</w:t>
      </w:r>
      <w:r>
        <w:rPr>
          <w:rFonts w:ascii="宋体" w:hAnsi="宋体" w:hint="eastAsia"/>
          <w:szCs w:val="21"/>
        </w:rPr>
        <w:t>）的</w:t>
      </w:r>
      <w:r w:rsidR="009A7A8B">
        <w:rPr>
          <w:rFonts w:ascii="宋体" w:hAnsi="宋体" w:hint="eastAsia"/>
          <w:szCs w:val="21"/>
        </w:rPr>
        <w:t>75</w:t>
      </w:r>
      <w:r>
        <w:rPr>
          <w:rFonts w:ascii="宋体" w:hAnsi="宋体" w:hint="eastAsia"/>
          <w:szCs w:val="21"/>
        </w:rPr>
        <w:t>％，在甲方收到乙方的发货支付申请并附下列单据，并经甲方批准后支付：</w:t>
      </w:r>
    </w:p>
    <w:p w:rsidR="0041386C" w:rsidRPr="00826AEA" w:rsidRDefault="001D7A48" w:rsidP="001D7A48">
      <w:pPr>
        <w:adjustRightInd w:val="0"/>
        <w:snapToGrid w:val="0"/>
        <w:spacing w:line="360" w:lineRule="auto"/>
        <w:jc w:val="left"/>
        <w:rPr>
          <w:rFonts w:ascii="宋体" w:hAnsi="宋体"/>
          <w:color w:val="000000" w:themeColor="text1"/>
          <w:szCs w:val="21"/>
        </w:rPr>
      </w:pPr>
      <w:r w:rsidRPr="00826AEA">
        <w:rPr>
          <w:rFonts w:ascii="宋体" w:hAnsi="宋体" w:hint="eastAsia"/>
          <w:color w:val="000000" w:themeColor="text1"/>
          <w:szCs w:val="21"/>
        </w:rPr>
        <w:t>（1）</w:t>
      </w:r>
      <w:r w:rsidR="0041386C" w:rsidRPr="00826AEA">
        <w:rPr>
          <w:rFonts w:ascii="宋体" w:hAnsi="宋体" w:hint="eastAsia"/>
          <w:color w:val="000000" w:themeColor="text1"/>
          <w:szCs w:val="21"/>
        </w:rPr>
        <w:t>经甲方批准的支付申请五份；</w:t>
      </w:r>
    </w:p>
    <w:p w:rsidR="0041386C" w:rsidRPr="00826AEA" w:rsidRDefault="001D7A48" w:rsidP="001D7A48">
      <w:pPr>
        <w:adjustRightInd w:val="0"/>
        <w:snapToGrid w:val="0"/>
        <w:spacing w:line="360" w:lineRule="auto"/>
        <w:jc w:val="left"/>
        <w:rPr>
          <w:rFonts w:ascii="宋体" w:hAnsi="宋体"/>
          <w:color w:val="000000" w:themeColor="text1"/>
          <w:szCs w:val="21"/>
        </w:rPr>
      </w:pPr>
      <w:r w:rsidRPr="00826AEA">
        <w:rPr>
          <w:rFonts w:ascii="宋体" w:hAnsi="宋体" w:hint="eastAsia"/>
          <w:color w:val="000000" w:themeColor="text1"/>
          <w:szCs w:val="21"/>
        </w:rPr>
        <w:t>（2）</w:t>
      </w:r>
      <w:r w:rsidR="0041386C" w:rsidRPr="00826AEA">
        <w:rPr>
          <w:rFonts w:ascii="宋体" w:hAnsi="宋体" w:hint="eastAsia"/>
          <w:color w:val="000000" w:themeColor="text1"/>
          <w:szCs w:val="21"/>
        </w:rPr>
        <w:t>出厂检验报告正本一份，复印件四份（加盖公章）；</w:t>
      </w:r>
    </w:p>
    <w:p w:rsidR="0041386C" w:rsidRPr="00826AEA" w:rsidRDefault="001D7A48" w:rsidP="001D7A48">
      <w:pPr>
        <w:adjustRightInd w:val="0"/>
        <w:snapToGrid w:val="0"/>
        <w:spacing w:line="360" w:lineRule="auto"/>
        <w:jc w:val="left"/>
        <w:rPr>
          <w:rFonts w:ascii="宋体" w:hAnsi="宋体"/>
          <w:color w:val="000000" w:themeColor="text1"/>
          <w:szCs w:val="21"/>
        </w:rPr>
      </w:pPr>
      <w:r w:rsidRPr="00826AEA">
        <w:rPr>
          <w:rFonts w:ascii="宋体" w:hAnsi="宋体" w:hint="eastAsia"/>
          <w:color w:val="000000" w:themeColor="text1"/>
          <w:szCs w:val="21"/>
        </w:rPr>
        <w:t>（3）</w:t>
      </w:r>
      <w:r w:rsidR="0041386C" w:rsidRPr="00826AEA">
        <w:rPr>
          <w:rFonts w:ascii="宋体" w:hAnsi="宋体" w:hint="eastAsia"/>
          <w:color w:val="000000" w:themeColor="text1"/>
          <w:szCs w:val="21"/>
        </w:rPr>
        <w:t>到货开箱单正本一份，复印件四份（加盖公章）；</w:t>
      </w:r>
    </w:p>
    <w:p w:rsidR="009A7A8B" w:rsidRPr="00826AEA" w:rsidRDefault="001D7A48" w:rsidP="001D7A48">
      <w:pPr>
        <w:adjustRightInd w:val="0"/>
        <w:snapToGrid w:val="0"/>
        <w:spacing w:line="360" w:lineRule="auto"/>
        <w:jc w:val="left"/>
        <w:rPr>
          <w:rFonts w:ascii="宋体" w:hAnsi="宋体"/>
          <w:color w:val="000000" w:themeColor="text1"/>
          <w:szCs w:val="21"/>
        </w:rPr>
      </w:pPr>
      <w:r w:rsidRPr="00826AEA">
        <w:rPr>
          <w:rFonts w:ascii="宋体" w:hAnsi="宋体" w:hint="eastAsia"/>
          <w:color w:val="000000" w:themeColor="text1"/>
          <w:szCs w:val="21"/>
        </w:rPr>
        <w:t>（</w:t>
      </w:r>
      <w:r w:rsidRPr="00826AEA">
        <w:rPr>
          <w:rFonts w:ascii="宋体" w:hAnsi="宋体"/>
          <w:color w:val="000000" w:themeColor="text1"/>
          <w:szCs w:val="21"/>
        </w:rPr>
        <w:t>4</w:t>
      </w:r>
      <w:r w:rsidRPr="00826AEA">
        <w:rPr>
          <w:rFonts w:ascii="宋体" w:hAnsi="宋体" w:hint="eastAsia"/>
          <w:color w:val="000000" w:themeColor="text1"/>
          <w:szCs w:val="21"/>
        </w:rPr>
        <w:t>）</w:t>
      </w:r>
      <w:r w:rsidR="009A7A8B" w:rsidRPr="00826AEA">
        <w:rPr>
          <w:rFonts w:ascii="宋体" w:hAnsi="宋体" w:hint="eastAsia"/>
          <w:color w:val="000000" w:themeColor="text1"/>
          <w:szCs w:val="21"/>
        </w:rPr>
        <w:t>海关完税凭证；</w:t>
      </w:r>
    </w:p>
    <w:p w:rsidR="0041386C" w:rsidRPr="00826AEA" w:rsidRDefault="001D7A48" w:rsidP="001D7A48">
      <w:pPr>
        <w:adjustRightInd w:val="0"/>
        <w:snapToGrid w:val="0"/>
        <w:spacing w:line="360" w:lineRule="auto"/>
        <w:jc w:val="left"/>
        <w:rPr>
          <w:rFonts w:ascii="宋体" w:hAnsi="宋体"/>
          <w:color w:val="000000" w:themeColor="text1"/>
          <w:szCs w:val="21"/>
        </w:rPr>
      </w:pPr>
      <w:r w:rsidRPr="00826AEA">
        <w:rPr>
          <w:rFonts w:ascii="宋体" w:hAnsi="宋体" w:hint="eastAsia"/>
          <w:color w:val="000000" w:themeColor="text1"/>
          <w:szCs w:val="21"/>
        </w:rPr>
        <w:t>（5）</w:t>
      </w:r>
      <w:r w:rsidR="0041386C" w:rsidRPr="00826AEA">
        <w:rPr>
          <w:rFonts w:ascii="宋体" w:hAnsi="宋体" w:hint="eastAsia"/>
          <w:color w:val="000000" w:themeColor="text1"/>
          <w:szCs w:val="21"/>
        </w:rPr>
        <w:t>按本次支付金额百分之一百（100％）提供增值税专用发票正本一份；发票或随附发票的销售清单中应详细列明所提供货物的单价和总价。</w:t>
      </w:r>
    </w:p>
    <w:p w:rsidR="0041386C" w:rsidRPr="00826AEA" w:rsidRDefault="001D7A48" w:rsidP="001D7A48">
      <w:pPr>
        <w:adjustRightInd w:val="0"/>
        <w:snapToGrid w:val="0"/>
        <w:spacing w:line="360" w:lineRule="auto"/>
        <w:jc w:val="left"/>
        <w:rPr>
          <w:rFonts w:ascii="宋体" w:hAnsi="宋体"/>
          <w:color w:val="000000" w:themeColor="text1"/>
          <w:szCs w:val="21"/>
        </w:rPr>
      </w:pPr>
      <w:r w:rsidRPr="00826AEA">
        <w:rPr>
          <w:rFonts w:ascii="宋体" w:hAnsi="宋体" w:hint="eastAsia"/>
          <w:color w:val="000000" w:themeColor="text1"/>
          <w:szCs w:val="21"/>
        </w:rPr>
        <w:lastRenderedPageBreak/>
        <w:t>（6）</w:t>
      </w:r>
      <w:r w:rsidR="0041386C" w:rsidRPr="00826AEA">
        <w:rPr>
          <w:rFonts w:ascii="宋体" w:hAnsi="宋体" w:hint="eastAsia"/>
          <w:color w:val="000000" w:themeColor="text1"/>
          <w:szCs w:val="21"/>
        </w:rPr>
        <w:t>对于供货周期长、批次多的，可分批供货、分批支付，但本合同的设</w:t>
      </w:r>
      <w:r w:rsidR="00AA4486">
        <w:rPr>
          <w:rFonts w:ascii="宋体" w:hAnsi="宋体" w:hint="eastAsia"/>
          <w:color w:val="000000" w:themeColor="text1"/>
          <w:szCs w:val="21"/>
        </w:rPr>
        <w:t>施</w:t>
      </w:r>
      <w:r w:rsidR="0041386C" w:rsidRPr="00826AEA">
        <w:rPr>
          <w:rFonts w:ascii="宋体" w:hAnsi="宋体" w:hint="eastAsia"/>
          <w:color w:val="000000" w:themeColor="text1"/>
          <w:szCs w:val="21"/>
        </w:rPr>
        <w:t>到货款支付不宜超过三次。</w:t>
      </w:r>
    </w:p>
    <w:p w:rsidR="0041386C" w:rsidRDefault="0041386C" w:rsidP="0041386C">
      <w:pPr>
        <w:spacing w:line="360" w:lineRule="auto"/>
        <w:ind w:firstLineChars="200" w:firstLine="422"/>
        <w:rPr>
          <w:rFonts w:ascii="宋体" w:hAnsi="宋体"/>
          <w:b/>
          <w:szCs w:val="21"/>
        </w:rPr>
      </w:pPr>
      <w:r>
        <w:rPr>
          <w:rFonts w:ascii="宋体" w:hAnsi="宋体" w:hint="eastAsia"/>
          <w:b/>
          <w:szCs w:val="21"/>
        </w:rPr>
        <w:t>7.3.3全部合同设</w:t>
      </w:r>
      <w:r w:rsidR="00AA4486">
        <w:rPr>
          <w:rFonts w:ascii="宋体" w:hAnsi="宋体" w:hint="eastAsia"/>
          <w:b/>
          <w:szCs w:val="21"/>
        </w:rPr>
        <w:t>施</w:t>
      </w:r>
      <w:r>
        <w:rPr>
          <w:rFonts w:ascii="宋体" w:hAnsi="宋体" w:hint="eastAsia"/>
          <w:b/>
          <w:szCs w:val="21"/>
        </w:rPr>
        <w:t>安装调试并通过验收后付款</w:t>
      </w:r>
    </w:p>
    <w:p w:rsidR="0041386C" w:rsidRDefault="0041386C" w:rsidP="0041386C">
      <w:pPr>
        <w:spacing w:line="360" w:lineRule="auto"/>
        <w:ind w:firstLineChars="200" w:firstLine="420"/>
        <w:rPr>
          <w:rFonts w:ascii="宋体" w:hAnsi="宋体"/>
          <w:szCs w:val="21"/>
        </w:rPr>
      </w:pPr>
      <w:r>
        <w:rPr>
          <w:rFonts w:ascii="宋体" w:hAnsi="宋体" w:hint="eastAsia"/>
          <w:szCs w:val="21"/>
        </w:rPr>
        <w:t>23.3.1竣工验收付款</w:t>
      </w:r>
    </w:p>
    <w:p w:rsidR="0041386C" w:rsidRDefault="0041386C" w:rsidP="0041386C">
      <w:pPr>
        <w:adjustRightInd w:val="0"/>
        <w:snapToGrid w:val="0"/>
        <w:spacing w:line="360" w:lineRule="auto"/>
        <w:ind w:left="420" w:firstLineChars="200" w:firstLine="420"/>
        <w:jc w:val="left"/>
        <w:rPr>
          <w:rFonts w:ascii="宋体" w:hAnsi="宋体"/>
          <w:szCs w:val="21"/>
        </w:rPr>
      </w:pPr>
      <w:r>
        <w:rPr>
          <w:rFonts w:ascii="宋体" w:hAnsi="宋体" w:hint="eastAsia"/>
          <w:szCs w:val="21"/>
        </w:rPr>
        <w:t>全部合同设</w:t>
      </w:r>
      <w:r w:rsidR="00AA4486">
        <w:rPr>
          <w:rFonts w:ascii="宋体" w:hAnsi="宋体" w:hint="eastAsia"/>
          <w:szCs w:val="21"/>
        </w:rPr>
        <w:t>施</w:t>
      </w:r>
      <w:r>
        <w:rPr>
          <w:rFonts w:ascii="宋体" w:hAnsi="宋体" w:hint="eastAsia"/>
          <w:szCs w:val="21"/>
        </w:rPr>
        <w:t>安装完毕并检测合格后，甲方支付到有效合同总价（</w:t>
      </w:r>
      <w:r w:rsidR="00826AEA" w:rsidRPr="00826AEA">
        <w:rPr>
          <w:rFonts w:ascii="宋体" w:hAnsi="宋体" w:hint="eastAsia"/>
          <w:b/>
          <w:szCs w:val="21"/>
        </w:rPr>
        <w:t>扣除暂列金</w:t>
      </w:r>
      <w:r>
        <w:rPr>
          <w:rFonts w:ascii="宋体" w:hAnsi="宋体" w:hint="eastAsia"/>
          <w:szCs w:val="21"/>
        </w:rPr>
        <w:t>）的90％，在甲方收到乙方的支付申请并附下列单据，经甲方批准后，由甲方支付给乙方：</w:t>
      </w:r>
    </w:p>
    <w:p w:rsidR="0041386C" w:rsidRDefault="0041386C" w:rsidP="0041386C">
      <w:pPr>
        <w:numPr>
          <w:ilvl w:val="0"/>
          <w:numId w:val="24"/>
        </w:numPr>
        <w:adjustRightInd w:val="0"/>
        <w:snapToGrid w:val="0"/>
        <w:spacing w:line="360" w:lineRule="auto"/>
        <w:ind w:leftChars="200" w:left="420" w:firstLine="0"/>
        <w:jc w:val="left"/>
        <w:rPr>
          <w:rFonts w:ascii="宋体" w:hAnsi="宋体"/>
          <w:szCs w:val="21"/>
        </w:rPr>
      </w:pPr>
      <w:r>
        <w:rPr>
          <w:rFonts w:ascii="宋体" w:hAnsi="宋体" w:hint="eastAsia"/>
          <w:szCs w:val="21"/>
        </w:rPr>
        <w:t>经甲方批准的支付申请五份；</w:t>
      </w:r>
    </w:p>
    <w:p w:rsidR="0041386C" w:rsidRDefault="0041386C" w:rsidP="0041386C">
      <w:pPr>
        <w:numPr>
          <w:ilvl w:val="0"/>
          <w:numId w:val="24"/>
        </w:numPr>
        <w:adjustRightInd w:val="0"/>
        <w:snapToGrid w:val="0"/>
        <w:spacing w:line="360" w:lineRule="auto"/>
        <w:ind w:leftChars="200" w:left="420" w:firstLine="0"/>
        <w:jc w:val="left"/>
        <w:rPr>
          <w:rFonts w:ascii="宋体" w:hAnsi="宋体"/>
          <w:szCs w:val="21"/>
        </w:rPr>
      </w:pPr>
      <w:r>
        <w:rPr>
          <w:rFonts w:ascii="宋体" w:hAnsi="宋体" w:hint="eastAsia"/>
          <w:szCs w:val="21"/>
        </w:rPr>
        <w:t>合同设</w:t>
      </w:r>
      <w:r w:rsidR="00AA4486">
        <w:rPr>
          <w:rFonts w:ascii="宋体" w:hAnsi="宋体" w:hint="eastAsia"/>
          <w:szCs w:val="21"/>
        </w:rPr>
        <w:t>施</w:t>
      </w:r>
      <w:r>
        <w:rPr>
          <w:rFonts w:ascii="宋体" w:hAnsi="宋体" w:hint="eastAsia"/>
          <w:szCs w:val="21"/>
        </w:rPr>
        <w:t>竣工验收报告正本一份，复印件四份（加盖公章）；</w:t>
      </w:r>
    </w:p>
    <w:p w:rsidR="0041386C" w:rsidRDefault="0041386C" w:rsidP="0041386C">
      <w:pPr>
        <w:numPr>
          <w:ilvl w:val="0"/>
          <w:numId w:val="24"/>
        </w:numPr>
        <w:adjustRightInd w:val="0"/>
        <w:snapToGrid w:val="0"/>
        <w:spacing w:line="360" w:lineRule="auto"/>
        <w:ind w:leftChars="200" w:left="420" w:firstLine="0"/>
        <w:jc w:val="left"/>
        <w:rPr>
          <w:rFonts w:ascii="宋体" w:hAnsi="宋体"/>
          <w:szCs w:val="21"/>
        </w:rPr>
      </w:pPr>
      <w:r>
        <w:rPr>
          <w:rFonts w:ascii="宋体" w:hAnsi="宋体" w:hint="eastAsia"/>
          <w:szCs w:val="21"/>
        </w:rPr>
        <w:t>合同约定的服务内容已经完成的证明文件正本一份，复印件四份；</w:t>
      </w:r>
    </w:p>
    <w:p w:rsidR="0041386C" w:rsidRDefault="0041386C" w:rsidP="0041386C">
      <w:pPr>
        <w:numPr>
          <w:ilvl w:val="0"/>
          <w:numId w:val="24"/>
        </w:numPr>
        <w:adjustRightInd w:val="0"/>
        <w:snapToGrid w:val="0"/>
        <w:spacing w:line="360" w:lineRule="auto"/>
        <w:ind w:leftChars="200" w:left="420" w:firstLine="0"/>
        <w:jc w:val="left"/>
        <w:rPr>
          <w:rFonts w:ascii="宋体" w:hAnsi="宋体"/>
          <w:szCs w:val="21"/>
        </w:rPr>
      </w:pPr>
      <w:r>
        <w:rPr>
          <w:rFonts w:ascii="宋体" w:hAnsi="宋体" w:hint="eastAsia"/>
          <w:szCs w:val="21"/>
        </w:rPr>
        <w:t>按本次支付金额百分之一百（100％）提供增值税专用发票正本一份。</w:t>
      </w:r>
    </w:p>
    <w:p w:rsidR="0041386C" w:rsidRPr="00FC02BF" w:rsidRDefault="0041386C" w:rsidP="00FC02BF">
      <w:pPr>
        <w:spacing w:line="360" w:lineRule="auto"/>
        <w:ind w:firstLineChars="200" w:firstLine="422"/>
        <w:rPr>
          <w:rFonts w:ascii="宋体" w:hAnsi="宋体"/>
          <w:b/>
          <w:szCs w:val="21"/>
        </w:rPr>
      </w:pPr>
      <w:r w:rsidRPr="00FC02BF">
        <w:rPr>
          <w:rFonts w:ascii="宋体" w:hAnsi="宋体" w:hint="eastAsia"/>
          <w:b/>
          <w:szCs w:val="21"/>
        </w:rPr>
        <w:t>7.3.4</w:t>
      </w:r>
      <w:r w:rsidRPr="00FC02BF">
        <w:rPr>
          <w:rFonts w:ascii="宋体" w:hAnsi="宋体" w:hint="eastAsia"/>
          <w:b/>
          <w:bCs/>
          <w:szCs w:val="21"/>
        </w:rPr>
        <w:t>项目结算付款</w:t>
      </w:r>
    </w:p>
    <w:p w:rsidR="0041386C" w:rsidRDefault="0041386C" w:rsidP="0041386C">
      <w:pPr>
        <w:adjustRightInd w:val="0"/>
        <w:snapToGrid w:val="0"/>
        <w:spacing w:line="360" w:lineRule="auto"/>
        <w:ind w:leftChars="100" w:left="210" w:firstLineChars="200" w:firstLine="420"/>
        <w:jc w:val="left"/>
        <w:rPr>
          <w:rFonts w:ascii="宋体" w:hAnsi="宋体"/>
          <w:szCs w:val="21"/>
        </w:rPr>
      </w:pPr>
      <w:r>
        <w:rPr>
          <w:rFonts w:ascii="宋体" w:hAnsi="宋体" w:hint="eastAsia"/>
          <w:szCs w:val="21"/>
        </w:rPr>
        <w:t>工程竣工验收合格且竣工结算完成后，甲方支付到审定后的</w:t>
      </w:r>
      <w:r w:rsidR="00826AEA" w:rsidRPr="00826AEA">
        <w:rPr>
          <w:rFonts w:ascii="宋体" w:hAnsi="宋体" w:hint="eastAsia"/>
          <w:szCs w:val="21"/>
        </w:rPr>
        <w:t>合同结算总价</w:t>
      </w:r>
      <w:r>
        <w:rPr>
          <w:rFonts w:ascii="宋体" w:hAnsi="宋体" w:hint="eastAsia"/>
          <w:szCs w:val="21"/>
        </w:rPr>
        <w:t>的9</w:t>
      </w:r>
      <w:r w:rsidR="0082618F">
        <w:rPr>
          <w:rFonts w:ascii="宋体" w:hAnsi="宋体"/>
          <w:szCs w:val="21"/>
        </w:rPr>
        <w:t>7</w:t>
      </w:r>
      <w:r>
        <w:rPr>
          <w:rFonts w:ascii="宋体" w:hAnsi="宋体" w:hint="eastAsia"/>
          <w:szCs w:val="21"/>
        </w:rPr>
        <w:t>％（剩余部分作为质保金，质保期满后支付），在甲方收到乙方的支付申请并附下列单据，经甲方批准后，由甲方支付给乙方：</w:t>
      </w:r>
    </w:p>
    <w:p w:rsidR="0041386C" w:rsidRDefault="0041386C" w:rsidP="0041386C">
      <w:pPr>
        <w:numPr>
          <w:ilvl w:val="0"/>
          <w:numId w:val="26"/>
        </w:numPr>
        <w:adjustRightInd w:val="0"/>
        <w:snapToGrid w:val="0"/>
        <w:spacing w:line="360" w:lineRule="auto"/>
        <w:ind w:leftChars="200" w:left="420" w:firstLine="0"/>
        <w:jc w:val="left"/>
        <w:rPr>
          <w:rFonts w:ascii="宋体" w:hAnsi="宋体"/>
          <w:szCs w:val="21"/>
        </w:rPr>
      </w:pPr>
      <w:r>
        <w:rPr>
          <w:rFonts w:ascii="宋体" w:hAnsi="宋体" w:hint="eastAsia"/>
          <w:szCs w:val="21"/>
        </w:rPr>
        <w:t>经甲方批准的支付申请正本一份，复印件四份（加盖公章）；</w:t>
      </w:r>
    </w:p>
    <w:p w:rsidR="0041386C" w:rsidRDefault="0041386C" w:rsidP="0041386C">
      <w:pPr>
        <w:numPr>
          <w:ilvl w:val="0"/>
          <w:numId w:val="26"/>
        </w:numPr>
        <w:adjustRightInd w:val="0"/>
        <w:snapToGrid w:val="0"/>
        <w:spacing w:line="360" w:lineRule="auto"/>
        <w:ind w:leftChars="200" w:left="420" w:firstLine="0"/>
        <w:jc w:val="left"/>
        <w:rPr>
          <w:rFonts w:ascii="宋体" w:hAnsi="宋体"/>
          <w:szCs w:val="21"/>
        </w:rPr>
      </w:pPr>
      <w:r>
        <w:rPr>
          <w:rFonts w:ascii="宋体" w:hAnsi="宋体" w:hint="eastAsia"/>
          <w:szCs w:val="21"/>
        </w:rPr>
        <w:t>竣工结算书正本一份，复印件四份。</w:t>
      </w:r>
    </w:p>
    <w:p w:rsidR="0041386C" w:rsidRDefault="0041386C" w:rsidP="0041386C">
      <w:pPr>
        <w:numPr>
          <w:ilvl w:val="0"/>
          <w:numId w:val="26"/>
        </w:numPr>
        <w:adjustRightInd w:val="0"/>
        <w:snapToGrid w:val="0"/>
        <w:spacing w:line="360" w:lineRule="auto"/>
        <w:ind w:leftChars="200" w:left="420" w:firstLine="0"/>
        <w:jc w:val="left"/>
        <w:rPr>
          <w:rFonts w:ascii="宋体" w:hAnsi="宋体"/>
          <w:szCs w:val="21"/>
        </w:rPr>
      </w:pPr>
      <w:r>
        <w:rPr>
          <w:rFonts w:ascii="宋体" w:hAnsi="宋体" w:hint="eastAsia"/>
          <w:szCs w:val="21"/>
        </w:rPr>
        <w:t>按结算后合同结算价提供剩余金额百分之一百（100%）提供增值税专用发票正本一份。</w:t>
      </w:r>
    </w:p>
    <w:p w:rsidR="0041386C" w:rsidRDefault="0041386C" w:rsidP="0041386C">
      <w:pPr>
        <w:spacing w:line="360" w:lineRule="auto"/>
        <w:ind w:firstLineChars="200" w:firstLine="422"/>
        <w:rPr>
          <w:rFonts w:ascii="宋体" w:hAnsi="宋体"/>
          <w:b/>
          <w:szCs w:val="21"/>
        </w:rPr>
      </w:pPr>
      <w:r>
        <w:rPr>
          <w:rFonts w:ascii="宋体" w:hAnsi="宋体" w:hint="eastAsia"/>
          <w:b/>
          <w:szCs w:val="21"/>
        </w:rPr>
        <w:t>7.3.5</w:t>
      </w:r>
      <w:r>
        <w:rPr>
          <w:rFonts w:ascii="宋体" w:hAnsi="宋体" w:hint="eastAsia"/>
          <w:b/>
          <w:bCs/>
          <w:szCs w:val="21"/>
        </w:rPr>
        <w:t>最终验收付款</w:t>
      </w:r>
    </w:p>
    <w:p w:rsidR="0041386C" w:rsidRDefault="0041386C" w:rsidP="0041386C">
      <w:pPr>
        <w:adjustRightInd w:val="0"/>
        <w:snapToGrid w:val="0"/>
        <w:spacing w:line="360" w:lineRule="auto"/>
        <w:ind w:leftChars="100" w:left="210" w:firstLineChars="100" w:firstLine="210"/>
        <w:jc w:val="left"/>
        <w:rPr>
          <w:rFonts w:ascii="宋体" w:hAnsi="宋体"/>
          <w:szCs w:val="21"/>
        </w:rPr>
      </w:pPr>
      <w:r>
        <w:rPr>
          <w:rFonts w:ascii="宋体" w:hAnsi="宋体" w:hint="eastAsia"/>
          <w:szCs w:val="21"/>
        </w:rPr>
        <w:t>在质保期届满后，甲方收到由乙方的支付申请并附下列单据，经甲方批准后，支付</w:t>
      </w:r>
      <w:r>
        <w:rPr>
          <w:rFonts w:ascii="宋体" w:hAnsi="宋体" w:hint="eastAsia"/>
          <w:sz w:val="24"/>
        </w:rPr>
        <w:t>到</w:t>
      </w:r>
      <w:r>
        <w:rPr>
          <w:rFonts w:ascii="宋体" w:hAnsi="宋体" w:hint="eastAsia"/>
          <w:szCs w:val="21"/>
        </w:rPr>
        <w:t>审定后的</w:t>
      </w:r>
      <w:r w:rsidR="00826AEA" w:rsidRPr="00826AEA">
        <w:rPr>
          <w:rFonts w:ascii="宋体" w:hAnsi="宋体" w:hint="eastAsia"/>
          <w:szCs w:val="21"/>
        </w:rPr>
        <w:t>合同结算总价</w:t>
      </w:r>
      <w:r>
        <w:rPr>
          <w:rFonts w:ascii="宋体" w:hAnsi="宋体" w:hint="eastAsia"/>
          <w:szCs w:val="21"/>
        </w:rPr>
        <w:t>的100％：</w:t>
      </w:r>
    </w:p>
    <w:p w:rsidR="0041386C" w:rsidRDefault="0041386C" w:rsidP="0041386C">
      <w:pPr>
        <w:numPr>
          <w:ilvl w:val="0"/>
          <w:numId w:val="28"/>
        </w:numPr>
        <w:adjustRightInd w:val="0"/>
        <w:snapToGrid w:val="0"/>
        <w:spacing w:line="360" w:lineRule="auto"/>
        <w:ind w:leftChars="200" w:left="420" w:firstLine="0"/>
        <w:jc w:val="left"/>
        <w:rPr>
          <w:rFonts w:ascii="宋体" w:hAnsi="宋体"/>
          <w:szCs w:val="21"/>
        </w:rPr>
      </w:pPr>
      <w:r>
        <w:rPr>
          <w:rFonts w:ascii="宋体" w:hAnsi="宋体" w:hint="eastAsia"/>
          <w:szCs w:val="21"/>
        </w:rPr>
        <w:t>支付申请正本一份，复印件四份（加盖公章）；</w:t>
      </w:r>
    </w:p>
    <w:p w:rsidR="0041386C" w:rsidRDefault="0041386C" w:rsidP="0041386C">
      <w:pPr>
        <w:numPr>
          <w:ilvl w:val="0"/>
          <w:numId w:val="28"/>
        </w:numPr>
        <w:adjustRightInd w:val="0"/>
        <w:snapToGrid w:val="0"/>
        <w:spacing w:line="360" w:lineRule="auto"/>
        <w:ind w:leftChars="200" w:left="420" w:firstLine="0"/>
        <w:jc w:val="left"/>
        <w:rPr>
          <w:rFonts w:ascii="宋体" w:hAnsi="宋体"/>
          <w:szCs w:val="21"/>
        </w:rPr>
      </w:pPr>
      <w:r>
        <w:rPr>
          <w:rFonts w:ascii="宋体" w:hAnsi="宋体" w:hint="eastAsia"/>
          <w:szCs w:val="21"/>
        </w:rPr>
        <w:t>最终验收证书正本一份，复印件四份；</w:t>
      </w:r>
    </w:p>
    <w:p w:rsidR="0041386C" w:rsidRDefault="0041386C" w:rsidP="0041386C">
      <w:pPr>
        <w:numPr>
          <w:ilvl w:val="0"/>
          <w:numId w:val="28"/>
        </w:numPr>
        <w:adjustRightInd w:val="0"/>
        <w:snapToGrid w:val="0"/>
        <w:spacing w:line="360" w:lineRule="auto"/>
        <w:jc w:val="left"/>
        <w:rPr>
          <w:rFonts w:ascii="宋体" w:hAnsi="宋体"/>
          <w:szCs w:val="21"/>
        </w:rPr>
      </w:pPr>
      <w:r>
        <w:rPr>
          <w:rFonts w:ascii="宋体" w:hAnsi="宋体" w:hint="eastAsia"/>
          <w:szCs w:val="21"/>
        </w:rPr>
        <w:t>经过审定的工程结算审计的确认书正本一份，复印件四份。</w:t>
      </w:r>
    </w:p>
    <w:p w:rsidR="0041386C" w:rsidRPr="00594F46" w:rsidRDefault="0041386C" w:rsidP="0041386C">
      <w:pPr>
        <w:adjustRightInd w:val="0"/>
        <w:spacing w:line="360" w:lineRule="auto"/>
        <w:ind w:left="420"/>
        <w:rPr>
          <w:rFonts w:ascii="宋体" w:hAnsi="宋体"/>
          <w:b/>
          <w:szCs w:val="21"/>
        </w:rPr>
      </w:pPr>
      <w:r w:rsidRPr="00594F46">
        <w:rPr>
          <w:rFonts w:ascii="宋体" w:hAnsi="宋体" w:hint="eastAsia"/>
          <w:b/>
          <w:szCs w:val="21"/>
        </w:rPr>
        <w:t>7.3.6变更付款</w:t>
      </w:r>
    </w:p>
    <w:p w:rsidR="0041386C" w:rsidRDefault="0041386C" w:rsidP="0041386C">
      <w:pPr>
        <w:adjustRightInd w:val="0"/>
        <w:spacing w:line="360" w:lineRule="auto"/>
        <w:ind w:left="420" w:firstLineChars="200" w:firstLine="420"/>
        <w:rPr>
          <w:rFonts w:ascii="宋体" w:hAnsi="宋体"/>
          <w:szCs w:val="21"/>
        </w:rPr>
      </w:pPr>
      <w:r>
        <w:rPr>
          <w:rFonts w:ascii="宋体" w:hAnsi="宋体" w:hint="eastAsia"/>
          <w:szCs w:val="21"/>
        </w:rPr>
        <w:t>1）在合同执行期间，如果发生经买卖双方书面确认的合同变更，而由此产生的应由甲方支付给乙方的费用，均应经过甲方确认或通过审计最终确认。变更增加费用的，在变更审批已完成并且变更设</w:t>
      </w:r>
      <w:r w:rsidR="00AA4486">
        <w:rPr>
          <w:rFonts w:ascii="宋体" w:hAnsi="宋体" w:hint="eastAsia"/>
          <w:szCs w:val="21"/>
        </w:rPr>
        <w:t>施</w:t>
      </w:r>
      <w:r>
        <w:rPr>
          <w:rFonts w:ascii="宋体" w:hAnsi="宋体" w:hint="eastAsia"/>
          <w:szCs w:val="21"/>
        </w:rPr>
        <w:t>到货后，甲方支付变更到货设</w:t>
      </w:r>
      <w:r w:rsidR="00AA4486">
        <w:rPr>
          <w:rFonts w:ascii="宋体" w:hAnsi="宋体" w:hint="eastAsia"/>
          <w:szCs w:val="21"/>
        </w:rPr>
        <w:t>施</w:t>
      </w:r>
      <w:r>
        <w:rPr>
          <w:rFonts w:ascii="宋体" w:hAnsi="宋体" w:hint="eastAsia"/>
          <w:szCs w:val="21"/>
        </w:rPr>
        <w:t>价格的80%，在甲方确认或通过完成后，以最终确认值为准，在项目结算付款中支付至变更价的95%，在最终验收付款中支付至变更价的100%；变更减少费用的，将已支付的与此变更有关的费用在变更完成审批后的下一次支付时扣除。</w:t>
      </w:r>
    </w:p>
    <w:p w:rsidR="0041386C" w:rsidRDefault="0041386C" w:rsidP="0041386C">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lang w:val="zh-CN"/>
        </w:rPr>
        <w:t>变更的支付申请，可与设</w:t>
      </w:r>
      <w:r w:rsidR="00AA4486">
        <w:rPr>
          <w:rFonts w:ascii="宋体" w:hAnsi="宋体" w:hint="eastAsia"/>
          <w:szCs w:val="21"/>
          <w:lang w:val="zh-CN"/>
        </w:rPr>
        <w:t>施</w:t>
      </w:r>
      <w:r>
        <w:rPr>
          <w:rFonts w:ascii="宋体" w:hAnsi="宋体" w:hint="eastAsia"/>
          <w:szCs w:val="21"/>
          <w:lang w:val="zh-CN"/>
        </w:rPr>
        <w:t>到货款或初步验收付款或最终验收付款合并申请，</w:t>
      </w:r>
      <w:r>
        <w:rPr>
          <w:rFonts w:ascii="宋体" w:hAnsi="宋体" w:hint="eastAsia"/>
          <w:szCs w:val="21"/>
        </w:rPr>
        <w:t xml:space="preserve"> 申请时应该提供增值税专用发票。</w:t>
      </w:r>
    </w:p>
    <w:p w:rsidR="0041386C" w:rsidRPr="00C122B9" w:rsidRDefault="0041386C" w:rsidP="0041386C">
      <w:pPr>
        <w:spacing w:line="360" w:lineRule="auto"/>
        <w:rPr>
          <w:rFonts w:ascii="宋体" w:hAnsi="宋体"/>
          <w:b/>
          <w:szCs w:val="21"/>
        </w:rPr>
      </w:pPr>
      <w:r w:rsidRPr="00C122B9">
        <w:rPr>
          <w:rFonts w:ascii="宋体" w:hAnsi="宋体" w:cs="宋体" w:hint="eastAsia"/>
          <w:b/>
          <w:szCs w:val="21"/>
        </w:rPr>
        <w:t xml:space="preserve"> 7.4.增</w:t>
      </w:r>
      <w:r w:rsidRPr="00C122B9">
        <w:rPr>
          <w:rFonts w:ascii="宋体" w:hAnsi="宋体" w:hint="eastAsia"/>
          <w:b/>
          <w:szCs w:val="21"/>
        </w:rPr>
        <w:t>值税专用发票开票资料：</w:t>
      </w:r>
    </w:p>
    <w:p w:rsidR="0041386C" w:rsidRDefault="0041386C" w:rsidP="0041386C">
      <w:pPr>
        <w:spacing w:line="360" w:lineRule="auto"/>
        <w:rPr>
          <w:rFonts w:ascii="宋体" w:hAnsi="宋体"/>
          <w:szCs w:val="21"/>
        </w:rPr>
      </w:pPr>
      <w:r>
        <w:rPr>
          <w:rFonts w:ascii="宋体" w:hAnsi="宋体" w:hint="eastAsia"/>
          <w:szCs w:val="21"/>
        </w:rPr>
        <w:t>单位名称：深圳市地铁集团有限公司</w:t>
      </w:r>
    </w:p>
    <w:p w:rsidR="0041386C" w:rsidRDefault="0041386C" w:rsidP="0041386C">
      <w:pPr>
        <w:spacing w:line="360" w:lineRule="auto"/>
        <w:rPr>
          <w:rFonts w:ascii="宋体" w:hAnsi="宋体"/>
          <w:szCs w:val="21"/>
        </w:rPr>
      </w:pPr>
      <w:r>
        <w:rPr>
          <w:rFonts w:ascii="宋体" w:hAnsi="宋体" w:hint="eastAsia"/>
          <w:szCs w:val="21"/>
        </w:rPr>
        <w:lastRenderedPageBreak/>
        <w:t>纳税人识别号：</w:t>
      </w:r>
    </w:p>
    <w:p w:rsidR="0041386C" w:rsidRDefault="0041386C" w:rsidP="0041386C">
      <w:pPr>
        <w:spacing w:line="360" w:lineRule="auto"/>
        <w:rPr>
          <w:rFonts w:ascii="宋体" w:hAnsi="宋体"/>
          <w:szCs w:val="21"/>
        </w:rPr>
      </w:pPr>
      <w:r>
        <w:rPr>
          <w:rFonts w:ascii="宋体" w:hAnsi="宋体" w:hint="eastAsia"/>
          <w:szCs w:val="21"/>
        </w:rPr>
        <w:t>开户银行：</w:t>
      </w:r>
    </w:p>
    <w:p w:rsidR="0041386C" w:rsidRDefault="0041386C" w:rsidP="0041386C">
      <w:pPr>
        <w:spacing w:line="360" w:lineRule="auto"/>
        <w:rPr>
          <w:rFonts w:ascii="宋体" w:hAnsi="宋体"/>
          <w:szCs w:val="21"/>
        </w:rPr>
      </w:pPr>
      <w:r>
        <w:rPr>
          <w:rFonts w:ascii="宋体" w:hAnsi="宋体" w:hint="eastAsia"/>
          <w:szCs w:val="21"/>
        </w:rPr>
        <w:t xml:space="preserve">联系人：  电话：（0755） </w:t>
      </w:r>
    </w:p>
    <w:p w:rsidR="0041386C" w:rsidRDefault="0041386C" w:rsidP="0041386C">
      <w:pPr>
        <w:spacing w:line="360" w:lineRule="auto"/>
        <w:rPr>
          <w:rFonts w:ascii="宋体" w:hAnsi="宋体"/>
          <w:szCs w:val="21"/>
        </w:rPr>
      </w:pPr>
      <w:r>
        <w:rPr>
          <w:rFonts w:ascii="宋体" w:hAnsi="宋体" w:hint="eastAsia"/>
          <w:szCs w:val="21"/>
        </w:rPr>
        <w:t>地址：</w:t>
      </w:r>
      <w:r w:rsidR="00331248" w:rsidRPr="00331248">
        <w:rPr>
          <w:rFonts w:ascii="宋体" w:hAnsi="宋体" w:hint="eastAsia"/>
          <w:szCs w:val="21"/>
        </w:rPr>
        <w:t>深圳市福田区福中一路地铁大厦21楼前海时代项目部</w:t>
      </w:r>
    </w:p>
    <w:p w:rsidR="0041386C" w:rsidRPr="00F0147E" w:rsidRDefault="00617715" w:rsidP="00F0147E">
      <w:pPr>
        <w:rPr>
          <w:b/>
        </w:rPr>
      </w:pPr>
      <w:r>
        <w:rPr>
          <w:rFonts w:hint="eastAsia"/>
          <w:b/>
        </w:rPr>
        <w:t>8</w:t>
      </w:r>
      <w:r w:rsidR="0041386C" w:rsidRPr="00F0147E">
        <w:rPr>
          <w:rFonts w:hint="eastAsia"/>
          <w:b/>
        </w:rPr>
        <w:t>、双方责任及义务</w:t>
      </w:r>
    </w:p>
    <w:p w:rsidR="0041386C" w:rsidRDefault="00617715" w:rsidP="0041386C">
      <w:pPr>
        <w:pStyle w:val="af0"/>
        <w:spacing w:line="360" w:lineRule="auto"/>
        <w:rPr>
          <w:sz w:val="21"/>
          <w:szCs w:val="21"/>
        </w:rPr>
      </w:pPr>
      <w:r>
        <w:rPr>
          <w:rFonts w:hint="eastAsia"/>
          <w:sz w:val="21"/>
          <w:szCs w:val="21"/>
        </w:rPr>
        <w:t>8</w:t>
      </w:r>
      <w:r w:rsidR="0041386C">
        <w:rPr>
          <w:rFonts w:hint="eastAsia"/>
          <w:sz w:val="21"/>
          <w:szCs w:val="21"/>
        </w:rPr>
        <w:t>.1.甲方责任、义务</w:t>
      </w:r>
    </w:p>
    <w:p w:rsidR="0041386C" w:rsidRDefault="00617715" w:rsidP="0041386C">
      <w:pPr>
        <w:pStyle w:val="af0"/>
        <w:spacing w:line="360" w:lineRule="auto"/>
        <w:ind w:firstLineChars="171" w:firstLine="359"/>
        <w:rPr>
          <w:sz w:val="21"/>
          <w:szCs w:val="21"/>
        </w:rPr>
      </w:pPr>
      <w:r>
        <w:rPr>
          <w:rFonts w:hint="eastAsia"/>
          <w:sz w:val="21"/>
          <w:szCs w:val="21"/>
        </w:rPr>
        <w:t>8</w:t>
      </w:r>
      <w:r w:rsidR="0041386C">
        <w:rPr>
          <w:rFonts w:hint="eastAsia"/>
          <w:sz w:val="21"/>
          <w:szCs w:val="21"/>
        </w:rPr>
        <w:t>.1.1负责提供乙方工程所需的设计图纸，并提供水、电源联结点。</w:t>
      </w:r>
    </w:p>
    <w:p w:rsidR="0041386C" w:rsidRDefault="00617715" w:rsidP="0041386C">
      <w:pPr>
        <w:pStyle w:val="af0"/>
        <w:spacing w:line="360" w:lineRule="auto"/>
        <w:ind w:firstLineChars="171" w:firstLine="359"/>
        <w:rPr>
          <w:sz w:val="21"/>
          <w:szCs w:val="21"/>
        </w:rPr>
      </w:pPr>
      <w:r>
        <w:rPr>
          <w:rFonts w:hint="eastAsia"/>
          <w:sz w:val="21"/>
          <w:szCs w:val="21"/>
        </w:rPr>
        <w:t>8</w:t>
      </w:r>
      <w:r w:rsidR="0041386C">
        <w:rPr>
          <w:rFonts w:hint="eastAsia"/>
          <w:sz w:val="21"/>
          <w:szCs w:val="21"/>
        </w:rPr>
        <w:t>.1.2负责督促乙方工程进度，监督检查工作质量，负责设计变更及现场签证。</w:t>
      </w:r>
    </w:p>
    <w:p w:rsidR="0041386C" w:rsidRDefault="00617715" w:rsidP="0041386C">
      <w:pPr>
        <w:pStyle w:val="af0"/>
        <w:spacing w:line="360" w:lineRule="auto"/>
        <w:ind w:firstLineChars="171" w:firstLine="359"/>
        <w:rPr>
          <w:sz w:val="21"/>
          <w:szCs w:val="21"/>
        </w:rPr>
      </w:pPr>
      <w:r>
        <w:rPr>
          <w:rFonts w:hint="eastAsia"/>
          <w:sz w:val="21"/>
          <w:szCs w:val="21"/>
        </w:rPr>
        <w:t>8</w:t>
      </w:r>
      <w:r w:rsidR="0041386C">
        <w:rPr>
          <w:rFonts w:hint="eastAsia"/>
          <w:sz w:val="21"/>
          <w:szCs w:val="21"/>
        </w:rPr>
        <w:t>.1.3组织相关单位参加施工图交底。</w:t>
      </w:r>
    </w:p>
    <w:p w:rsidR="0041386C" w:rsidRDefault="00617715" w:rsidP="0041386C">
      <w:pPr>
        <w:pStyle w:val="af0"/>
        <w:spacing w:line="360" w:lineRule="auto"/>
        <w:ind w:firstLineChars="171" w:firstLine="359"/>
        <w:rPr>
          <w:sz w:val="21"/>
          <w:szCs w:val="21"/>
        </w:rPr>
      </w:pPr>
      <w:r>
        <w:rPr>
          <w:rFonts w:hint="eastAsia"/>
          <w:sz w:val="21"/>
          <w:szCs w:val="21"/>
        </w:rPr>
        <w:t>8</w:t>
      </w:r>
      <w:r w:rsidR="0041386C">
        <w:rPr>
          <w:rFonts w:hint="eastAsia"/>
          <w:sz w:val="21"/>
          <w:szCs w:val="21"/>
        </w:rPr>
        <w:t>.1.4主持工程竣工验收，并按合同及时支付工程款。</w:t>
      </w:r>
    </w:p>
    <w:p w:rsidR="0041386C" w:rsidRDefault="00617715" w:rsidP="0041386C">
      <w:pPr>
        <w:pStyle w:val="af0"/>
        <w:spacing w:line="360" w:lineRule="auto"/>
        <w:rPr>
          <w:sz w:val="21"/>
          <w:szCs w:val="21"/>
        </w:rPr>
      </w:pPr>
      <w:r>
        <w:rPr>
          <w:rFonts w:hint="eastAsia"/>
          <w:sz w:val="21"/>
          <w:szCs w:val="21"/>
        </w:rPr>
        <w:t>8</w:t>
      </w:r>
      <w:r w:rsidR="0041386C">
        <w:rPr>
          <w:rFonts w:hint="eastAsia"/>
          <w:sz w:val="21"/>
          <w:szCs w:val="21"/>
        </w:rPr>
        <w:t>.2.乙方责任、义务</w:t>
      </w:r>
    </w:p>
    <w:p w:rsidR="0041386C" w:rsidRDefault="00617715" w:rsidP="0041386C">
      <w:pPr>
        <w:pStyle w:val="af0"/>
        <w:spacing w:line="360" w:lineRule="auto"/>
        <w:ind w:firstLineChars="171" w:firstLine="359"/>
        <w:rPr>
          <w:sz w:val="21"/>
          <w:szCs w:val="21"/>
        </w:rPr>
      </w:pPr>
      <w:r>
        <w:rPr>
          <w:rFonts w:hint="eastAsia"/>
          <w:sz w:val="21"/>
          <w:szCs w:val="21"/>
        </w:rPr>
        <w:t>8</w:t>
      </w:r>
      <w:r w:rsidR="0041386C">
        <w:rPr>
          <w:rFonts w:hint="eastAsia"/>
          <w:sz w:val="21"/>
          <w:szCs w:val="21"/>
        </w:rPr>
        <w:t>.2.1做好质量自检，按时、按质、按量完成施工任务。</w:t>
      </w:r>
    </w:p>
    <w:p w:rsidR="0041386C" w:rsidRDefault="00617715" w:rsidP="0041386C">
      <w:pPr>
        <w:pStyle w:val="af0"/>
        <w:spacing w:line="360" w:lineRule="auto"/>
        <w:ind w:firstLine="425"/>
        <w:rPr>
          <w:sz w:val="21"/>
          <w:szCs w:val="21"/>
        </w:rPr>
      </w:pPr>
      <w:r>
        <w:rPr>
          <w:rFonts w:hint="eastAsia"/>
          <w:sz w:val="21"/>
          <w:szCs w:val="21"/>
        </w:rPr>
        <w:t>8</w:t>
      </w:r>
      <w:r w:rsidR="0041386C">
        <w:rPr>
          <w:rFonts w:hint="eastAsia"/>
          <w:sz w:val="21"/>
          <w:szCs w:val="21"/>
        </w:rPr>
        <w:t>.2.2负责施工界区内施工用的临时设施、临时水电管线的安装，并向甲方或甲方委托的物业管理单位交纳水电费。若甲方提供的临时水电接口处无计量装置的，乙方负责提供并安装计量装置。</w:t>
      </w:r>
    </w:p>
    <w:p w:rsidR="0041386C" w:rsidRDefault="00617715" w:rsidP="0041386C">
      <w:pPr>
        <w:pStyle w:val="af0"/>
        <w:spacing w:line="360" w:lineRule="auto"/>
        <w:ind w:firstLineChars="171" w:firstLine="359"/>
        <w:rPr>
          <w:sz w:val="21"/>
          <w:szCs w:val="21"/>
        </w:rPr>
      </w:pPr>
      <w:r>
        <w:rPr>
          <w:rFonts w:hint="eastAsia"/>
          <w:sz w:val="21"/>
          <w:szCs w:val="21"/>
        </w:rPr>
        <w:t>8</w:t>
      </w:r>
      <w:r w:rsidR="0041386C">
        <w:rPr>
          <w:rFonts w:hint="eastAsia"/>
          <w:sz w:val="21"/>
          <w:szCs w:val="21"/>
        </w:rPr>
        <w:t>.2.3向甲方提交材料合格证及检验报告。</w:t>
      </w:r>
    </w:p>
    <w:p w:rsidR="0041386C" w:rsidRDefault="00617715" w:rsidP="0041386C">
      <w:pPr>
        <w:pStyle w:val="af0"/>
        <w:spacing w:line="360" w:lineRule="auto"/>
        <w:ind w:firstLineChars="171" w:firstLine="359"/>
        <w:rPr>
          <w:sz w:val="21"/>
          <w:szCs w:val="21"/>
        </w:rPr>
      </w:pPr>
      <w:r>
        <w:rPr>
          <w:rFonts w:hint="eastAsia"/>
          <w:sz w:val="21"/>
          <w:szCs w:val="21"/>
        </w:rPr>
        <w:t>8</w:t>
      </w:r>
      <w:r w:rsidR="0041386C">
        <w:rPr>
          <w:rFonts w:hint="eastAsia"/>
          <w:sz w:val="21"/>
          <w:szCs w:val="21"/>
        </w:rPr>
        <w:t>.2.4负责施工进度和地盘安全文明施工管理。及时清运现场产生的工程垃圾。</w:t>
      </w:r>
    </w:p>
    <w:p w:rsidR="0041386C" w:rsidRDefault="00617715" w:rsidP="0041386C">
      <w:pPr>
        <w:pStyle w:val="af0"/>
        <w:spacing w:line="360" w:lineRule="auto"/>
        <w:ind w:firstLineChars="171" w:firstLine="359"/>
        <w:rPr>
          <w:sz w:val="21"/>
          <w:szCs w:val="21"/>
        </w:rPr>
      </w:pPr>
      <w:r>
        <w:rPr>
          <w:rFonts w:hint="eastAsia"/>
          <w:sz w:val="21"/>
          <w:szCs w:val="21"/>
        </w:rPr>
        <w:t>8</w:t>
      </w:r>
      <w:r w:rsidR="0041386C">
        <w:rPr>
          <w:rFonts w:hint="eastAsia"/>
          <w:sz w:val="21"/>
          <w:szCs w:val="21"/>
        </w:rPr>
        <w:t>.2.5负责整理并提供竣工验收技术资料，办理工程竣工结算，参加竣工验收。</w:t>
      </w:r>
    </w:p>
    <w:p w:rsidR="0041386C" w:rsidRDefault="00617715" w:rsidP="0041386C">
      <w:pPr>
        <w:pStyle w:val="af0"/>
        <w:spacing w:line="360" w:lineRule="auto"/>
        <w:ind w:firstLineChars="171" w:firstLine="359"/>
        <w:rPr>
          <w:sz w:val="21"/>
          <w:szCs w:val="21"/>
        </w:rPr>
      </w:pPr>
      <w:r>
        <w:rPr>
          <w:rFonts w:hint="eastAsia"/>
          <w:sz w:val="21"/>
          <w:szCs w:val="21"/>
        </w:rPr>
        <w:t>8</w:t>
      </w:r>
      <w:r w:rsidR="0041386C">
        <w:rPr>
          <w:rFonts w:hint="eastAsia"/>
          <w:sz w:val="21"/>
          <w:szCs w:val="21"/>
        </w:rPr>
        <w:t>.2.6在合同规定的质保期内，对属于乙方负责的质量问题负责维修保养。</w:t>
      </w:r>
    </w:p>
    <w:p w:rsidR="0041386C" w:rsidRPr="00F0147E" w:rsidRDefault="00617715" w:rsidP="00F0147E">
      <w:pPr>
        <w:rPr>
          <w:b/>
        </w:rPr>
      </w:pPr>
      <w:r>
        <w:rPr>
          <w:rFonts w:hint="eastAsia"/>
          <w:b/>
        </w:rPr>
        <w:t>9</w:t>
      </w:r>
      <w:r w:rsidR="0041386C" w:rsidRPr="00F0147E">
        <w:rPr>
          <w:rFonts w:hint="eastAsia"/>
          <w:b/>
        </w:rPr>
        <w:t>、保险保障和保密</w:t>
      </w:r>
    </w:p>
    <w:p w:rsidR="0041386C" w:rsidRDefault="00617715" w:rsidP="0041386C">
      <w:pPr>
        <w:pStyle w:val="af0"/>
        <w:spacing w:line="360" w:lineRule="auto"/>
        <w:ind w:firstLineChars="171" w:firstLine="359"/>
        <w:rPr>
          <w:sz w:val="21"/>
          <w:szCs w:val="21"/>
        </w:rPr>
      </w:pPr>
      <w:r>
        <w:rPr>
          <w:rFonts w:hint="eastAsia"/>
          <w:sz w:val="21"/>
          <w:szCs w:val="21"/>
        </w:rPr>
        <w:t>9</w:t>
      </w:r>
      <w:r w:rsidR="0041386C">
        <w:rPr>
          <w:rFonts w:hint="eastAsia"/>
          <w:sz w:val="21"/>
          <w:szCs w:val="21"/>
        </w:rPr>
        <w:t>.1.除本合同另有规定之外，乙方应保障甲方免于承担可能因本工程的实施、竣工及修补其中缺陷造成或引起的下列损失和索赔：</w:t>
      </w:r>
    </w:p>
    <w:p w:rsidR="0041386C" w:rsidRDefault="00617715" w:rsidP="0041386C">
      <w:pPr>
        <w:pStyle w:val="af0"/>
        <w:spacing w:line="360" w:lineRule="auto"/>
        <w:ind w:firstLineChars="171" w:firstLine="359"/>
        <w:rPr>
          <w:sz w:val="21"/>
          <w:szCs w:val="21"/>
        </w:rPr>
      </w:pPr>
      <w:r>
        <w:rPr>
          <w:rFonts w:hint="eastAsia"/>
          <w:sz w:val="21"/>
          <w:szCs w:val="21"/>
        </w:rPr>
        <w:t>9</w:t>
      </w:r>
      <w:r w:rsidR="0041386C">
        <w:rPr>
          <w:rFonts w:hint="eastAsia"/>
          <w:sz w:val="21"/>
          <w:szCs w:val="21"/>
        </w:rPr>
        <w:t>.1.1人员的死亡或受伤；</w:t>
      </w:r>
    </w:p>
    <w:p w:rsidR="0041386C" w:rsidRDefault="00617715" w:rsidP="0041386C">
      <w:pPr>
        <w:pStyle w:val="af0"/>
        <w:spacing w:line="360" w:lineRule="auto"/>
        <w:ind w:firstLineChars="171" w:firstLine="359"/>
        <w:rPr>
          <w:sz w:val="21"/>
          <w:szCs w:val="21"/>
        </w:rPr>
      </w:pPr>
      <w:r>
        <w:rPr>
          <w:rFonts w:hint="eastAsia"/>
          <w:sz w:val="21"/>
          <w:szCs w:val="21"/>
        </w:rPr>
        <w:lastRenderedPageBreak/>
        <w:t>9</w:t>
      </w:r>
      <w:r w:rsidR="0041386C">
        <w:rPr>
          <w:rFonts w:hint="eastAsia"/>
          <w:sz w:val="21"/>
          <w:szCs w:val="21"/>
        </w:rPr>
        <w:t>.1.2本工程以外的财产的损失和损害。而且还应保障甲方免受上述方面或与此有关的一切索赔、诉讼、损害赔偿费、指控费和其它费用。</w:t>
      </w:r>
    </w:p>
    <w:p w:rsidR="0041386C" w:rsidRDefault="00617715" w:rsidP="0041386C">
      <w:pPr>
        <w:pStyle w:val="af0"/>
        <w:spacing w:line="360" w:lineRule="auto"/>
        <w:ind w:firstLineChars="171" w:firstLine="359"/>
        <w:rPr>
          <w:sz w:val="21"/>
          <w:szCs w:val="21"/>
        </w:rPr>
      </w:pPr>
      <w:r>
        <w:rPr>
          <w:rFonts w:hint="eastAsia"/>
          <w:sz w:val="21"/>
          <w:szCs w:val="21"/>
        </w:rPr>
        <w:t>9</w:t>
      </w:r>
      <w:r w:rsidR="0041386C">
        <w:rPr>
          <w:rFonts w:hint="eastAsia"/>
          <w:sz w:val="21"/>
          <w:szCs w:val="21"/>
        </w:rPr>
        <w:t>.2.在整个工期内，甲方对乙方或其分包商雇用的工人或其他人不承担有关伤亡赔偿或补偿的责任。乙方应保障和持续保障甲方不承担赔偿和补偿，以及与此有关的一切索赔费、诉讼费和其他开支。</w:t>
      </w:r>
    </w:p>
    <w:p w:rsidR="0041386C" w:rsidRDefault="00617715" w:rsidP="0041386C">
      <w:pPr>
        <w:widowControl/>
        <w:spacing w:line="360" w:lineRule="auto"/>
        <w:rPr>
          <w:rFonts w:ascii="宋体" w:hAnsi="宋体" w:cs="宋体"/>
          <w:kern w:val="0"/>
          <w:szCs w:val="21"/>
        </w:rPr>
      </w:pPr>
      <w:r>
        <w:rPr>
          <w:rFonts w:ascii="宋体" w:hAnsi="宋体" w:cs="宋体" w:hint="eastAsia"/>
          <w:szCs w:val="21"/>
        </w:rPr>
        <w:t>9</w:t>
      </w:r>
      <w:r w:rsidR="0041386C">
        <w:rPr>
          <w:rFonts w:ascii="宋体" w:hAnsi="宋体" w:cs="宋体" w:hint="eastAsia"/>
          <w:szCs w:val="21"/>
        </w:rPr>
        <w:t>.3.甲乙双方在履行本协议的过程中，如接触到另一方的保密信息，应当：（1）在任何时候均不会向任何第三方披露，或者将对方保密信息用于本协议目的以外的其他用途；（2）仅将保密信息披露给有必要知悉的员工、雇员、代表或者顾问，并要求其承担保密责任。</w:t>
      </w:r>
    </w:p>
    <w:p w:rsidR="0041386C" w:rsidRDefault="0041386C" w:rsidP="0041386C">
      <w:pPr>
        <w:pStyle w:val="af0"/>
        <w:spacing w:line="360" w:lineRule="auto"/>
        <w:ind w:firstLineChars="171" w:firstLine="359"/>
        <w:rPr>
          <w:kern w:val="0"/>
          <w:sz w:val="21"/>
          <w:szCs w:val="21"/>
        </w:rPr>
      </w:pPr>
    </w:p>
    <w:p w:rsidR="0041386C" w:rsidRPr="00F0147E" w:rsidRDefault="00617715" w:rsidP="00F0147E">
      <w:pPr>
        <w:rPr>
          <w:b/>
        </w:rPr>
      </w:pPr>
      <w:r>
        <w:rPr>
          <w:rFonts w:hint="eastAsia"/>
          <w:b/>
        </w:rPr>
        <w:t>10</w:t>
      </w:r>
      <w:r w:rsidR="0041386C" w:rsidRPr="00F0147E">
        <w:rPr>
          <w:rFonts w:hint="eastAsia"/>
          <w:b/>
        </w:rPr>
        <w:t>、安全和环境保护</w:t>
      </w:r>
    </w:p>
    <w:p w:rsidR="0041386C" w:rsidRDefault="0041386C" w:rsidP="0041386C">
      <w:pPr>
        <w:pStyle w:val="af0"/>
        <w:spacing w:line="360" w:lineRule="auto"/>
        <w:ind w:firstLineChars="171" w:firstLine="359"/>
        <w:rPr>
          <w:sz w:val="21"/>
          <w:szCs w:val="21"/>
        </w:rPr>
      </w:pPr>
      <w:r>
        <w:rPr>
          <w:rFonts w:hint="eastAsia"/>
          <w:sz w:val="21"/>
          <w:szCs w:val="21"/>
        </w:rPr>
        <w:t>在施工、竣工及修补缺陷的整个过程中，乙方应该做到：</w:t>
      </w:r>
    </w:p>
    <w:p w:rsidR="0041386C" w:rsidRDefault="00617715" w:rsidP="0041386C">
      <w:pPr>
        <w:pStyle w:val="af0"/>
        <w:spacing w:line="360" w:lineRule="auto"/>
        <w:ind w:firstLineChars="171" w:firstLine="359"/>
        <w:rPr>
          <w:sz w:val="21"/>
          <w:szCs w:val="21"/>
        </w:rPr>
      </w:pPr>
      <w:r>
        <w:rPr>
          <w:rFonts w:hint="eastAsia"/>
          <w:sz w:val="21"/>
          <w:szCs w:val="21"/>
        </w:rPr>
        <w:t>10</w:t>
      </w:r>
      <w:r w:rsidR="0041386C">
        <w:rPr>
          <w:rFonts w:hint="eastAsia"/>
          <w:sz w:val="21"/>
          <w:szCs w:val="21"/>
        </w:rPr>
        <w:t>.1.全面关心有权留在现场上的所有人员的安全，并保持现场（在乙方所管理的现场范围内）和本工程（尚未竣工或由甲方占用部分）处于秩序良好的状态，以避免人身伤亡事故。</w:t>
      </w:r>
    </w:p>
    <w:p w:rsidR="0041386C" w:rsidRDefault="00617715" w:rsidP="0041386C">
      <w:pPr>
        <w:pStyle w:val="af0"/>
        <w:spacing w:line="360" w:lineRule="auto"/>
        <w:ind w:firstLineChars="171" w:firstLine="359"/>
        <w:rPr>
          <w:sz w:val="21"/>
          <w:szCs w:val="21"/>
        </w:rPr>
      </w:pPr>
      <w:r>
        <w:rPr>
          <w:rFonts w:hint="eastAsia"/>
          <w:sz w:val="21"/>
          <w:szCs w:val="21"/>
        </w:rPr>
        <w:t>10</w:t>
      </w:r>
      <w:r w:rsidR="0041386C">
        <w:rPr>
          <w:rFonts w:hint="eastAsia"/>
          <w:sz w:val="21"/>
          <w:szCs w:val="21"/>
        </w:rPr>
        <w:t>.2.采取一切合理的措施来保护现场内外的环境以及避免由于乙方的施工操作方法引起的污染、噪声或其它原因对公众的人身或财产造成损失或损坏。</w:t>
      </w:r>
    </w:p>
    <w:p w:rsidR="0041386C" w:rsidRDefault="00617715" w:rsidP="0041386C">
      <w:pPr>
        <w:pStyle w:val="af0"/>
        <w:spacing w:line="360" w:lineRule="auto"/>
        <w:ind w:firstLineChars="171" w:firstLine="359"/>
        <w:rPr>
          <w:sz w:val="21"/>
          <w:szCs w:val="21"/>
        </w:rPr>
      </w:pPr>
      <w:r>
        <w:rPr>
          <w:rFonts w:hint="eastAsia"/>
          <w:sz w:val="21"/>
          <w:szCs w:val="21"/>
        </w:rPr>
        <w:t>10</w:t>
      </w:r>
      <w:r w:rsidR="0041386C">
        <w:rPr>
          <w:rFonts w:hint="eastAsia"/>
          <w:sz w:val="21"/>
          <w:szCs w:val="21"/>
        </w:rPr>
        <w:t>.3.乙方应承担前述1、2的工程安全责任，对因此造成的工程安全事故自行承担经济和法律责任。</w:t>
      </w:r>
    </w:p>
    <w:p w:rsidR="0041386C" w:rsidRPr="00F0147E" w:rsidRDefault="00617715" w:rsidP="00F0147E">
      <w:pPr>
        <w:rPr>
          <w:b/>
        </w:rPr>
      </w:pPr>
      <w:r>
        <w:rPr>
          <w:rFonts w:hint="eastAsia"/>
          <w:b/>
        </w:rPr>
        <w:t>11</w:t>
      </w:r>
      <w:r w:rsidR="0041386C" w:rsidRPr="00F0147E">
        <w:rPr>
          <w:rFonts w:hint="eastAsia"/>
          <w:b/>
        </w:rPr>
        <w:t>、违约责任</w:t>
      </w:r>
    </w:p>
    <w:p w:rsidR="0041386C" w:rsidRDefault="00617715" w:rsidP="0041386C">
      <w:pPr>
        <w:pStyle w:val="af0"/>
        <w:spacing w:line="360" w:lineRule="auto"/>
        <w:ind w:firstLineChars="171" w:firstLine="359"/>
        <w:rPr>
          <w:sz w:val="21"/>
          <w:szCs w:val="21"/>
        </w:rPr>
      </w:pPr>
      <w:r>
        <w:rPr>
          <w:rFonts w:hint="eastAsia"/>
          <w:sz w:val="21"/>
          <w:szCs w:val="21"/>
        </w:rPr>
        <w:t>11</w:t>
      </w:r>
      <w:r w:rsidR="0041386C">
        <w:rPr>
          <w:rFonts w:hint="eastAsia"/>
          <w:sz w:val="21"/>
          <w:szCs w:val="21"/>
        </w:rPr>
        <w:t>.1.如甲方未能按照本合同的规定履行自己应负的责任，除竣工日期得以顺延外，还应赔偿乙方因此发生的实际损失。</w:t>
      </w:r>
    </w:p>
    <w:p w:rsidR="0041386C" w:rsidRDefault="00617715" w:rsidP="0041386C">
      <w:pPr>
        <w:pStyle w:val="af0"/>
        <w:spacing w:line="360" w:lineRule="auto"/>
        <w:ind w:firstLineChars="171" w:firstLine="359"/>
        <w:rPr>
          <w:sz w:val="21"/>
          <w:szCs w:val="21"/>
        </w:rPr>
      </w:pPr>
      <w:r>
        <w:rPr>
          <w:rFonts w:hint="eastAsia"/>
          <w:sz w:val="21"/>
          <w:szCs w:val="21"/>
        </w:rPr>
        <w:t>11</w:t>
      </w:r>
      <w:r w:rsidR="0041386C">
        <w:rPr>
          <w:rFonts w:hint="eastAsia"/>
          <w:sz w:val="21"/>
          <w:szCs w:val="21"/>
        </w:rPr>
        <w:t>.2.由于乙方原因造成工程逾期验收合格的，按1000元/天支付逾期违约金。</w:t>
      </w:r>
    </w:p>
    <w:p w:rsidR="0041386C" w:rsidRDefault="00617715" w:rsidP="0041386C">
      <w:pPr>
        <w:pStyle w:val="af0"/>
        <w:spacing w:line="360" w:lineRule="auto"/>
        <w:ind w:firstLineChars="171" w:firstLine="359"/>
        <w:rPr>
          <w:sz w:val="21"/>
          <w:szCs w:val="21"/>
        </w:rPr>
      </w:pPr>
      <w:r>
        <w:rPr>
          <w:rFonts w:hint="eastAsia"/>
          <w:sz w:val="21"/>
          <w:szCs w:val="21"/>
        </w:rPr>
        <w:t>11</w:t>
      </w:r>
      <w:r w:rsidR="0041386C">
        <w:rPr>
          <w:rFonts w:hint="eastAsia"/>
          <w:sz w:val="21"/>
          <w:szCs w:val="21"/>
        </w:rPr>
        <w:t>.3.如乙方未履行施工进度和地盘安全文明施工管理职责，视为乙方违约，应向甲方支付违约金5000元/次。</w:t>
      </w:r>
    </w:p>
    <w:p w:rsidR="0041386C" w:rsidRDefault="00617715" w:rsidP="0041386C">
      <w:pPr>
        <w:pStyle w:val="11"/>
        <w:spacing w:line="360" w:lineRule="auto"/>
        <w:ind w:firstLineChars="215" w:firstLine="451"/>
        <w:rPr>
          <w:rFonts w:hAnsi="宋体"/>
          <w:szCs w:val="21"/>
        </w:rPr>
      </w:pPr>
      <w:r>
        <w:rPr>
          <w:rFonts w:hAnsi="宋体" w:hint="eastAsia"/>
          <w:szCs w:val="21"/>
        </w:rPr>
        <w:t>11</w:t>
      </w:r>
      <w:r w:rsidR="0041386C">
        <w:rPr>
          <w:rFonts w:hAnsi="宋体" w:hint="eastAsia"/>
          <w:szCs w:val="21"/>
        </w:rPr>
        <w:t>.4.乙方须确保用于本项目的所有材料及配件为合格产品，若使用不合格或伪劣产品，除赔偿</w:t>
      </w:r>
      <w:r w:rsidR="0041386C">
        <w:rPr>
          <w:rFonts w:hAnsi="宋体" w:hint="eastAsia"/>
          <w:szCs w:val="21"/>
        </w:rPr>
        <w:lastRenderedPageBreak/>
        <w:t>甲方因此发生的实际损失外，还需按该产品实际价值的5倍支付违约金。</w:t>
      </w:r>
    </w:p>
    <w:p w:rsidR="0041386C" w:rsidRPr="00F0147E" w:rsidRDefault="0041386C" w:rsidP="00F0147E">
      <w:pPr>
        <w:rPr>
          <w:b/>
        </w:rPr>
      </w:pPr>
      <w:r w:rsidRPr="00F0147E">
        <w:rPr>
          <w:rFonts w:hint="eastAsia"/>
          <w:b/>
        </w:rPr>
        <w:t>1</w:t>
      </w:r>
      <w:r w:rsidR="00617715">
        <w:rPr>
          <w:rFonts w:hint="eastAsia"/>
          <w:b/>
        </w:rPr>
        <w:t>2</w:t>
      </w:r>
      <w:r w:rsidRPr="00F0147E">
        <w:rPr>
          <w:rFonts w:hint="eastAsia"/>
          <w:b/>
        </w:rPr>
        <w:t>、法律管辖</w:t>
      </w:r>
    </w:p>
    <w:p w:rsidR="0041386C" w:rsidRDefault="0041386C" w:rsidP="0041386C">
      <w:pPr>
        <w:pStyle w:val="af0"/>
        <w:spacing w:line="360" w:lineRule="auto"/>
        <w:ind w:firstLineChars="171" w:firstLine="359"/>
        <w:rPr>
          <w:sz w:val="21"/>
          <w:szCs w:val="21"/>
        </w:rPr>
      </w:pPr>
      <w:r>
        <w:rPr>
          <w:rFonts w:hint="eastAsia"/>
          <w:sz w:val="21"/>
          <w:szCs w:val="21"/>
        </w:rPr>
        <w:t>本合同受中华人民共和国法律的管辖并按其解释。</w:t>
      </w:r>
    </w:p>
    <w:p w:rsidR="0041386C" w:rsidRDefault="0041386C" w:rsidP="0041386C">
      <w:pPr>
        <w:spacing w:line="360" w:lineRule="auto"/>
        <w:ind w:firstLineChars="171" w:firstLine="359"/>
        <w:rPr>
          <w:rFonts w:ascii="宋体" w:hAnsi="宋体"/>
          <w:szCs w:val="21"/>
        </w:rPr>
      </w:pPr>
      <w:r>
        <w:rPr>
          <w:rFonts w:ascii="宋体" w:hAnsi="宋体" w:cs="宋体" w:hint="eastAsia"/>
          <w:kern w:val="0"/>
          <w:szCs w:val="21"/>
        </w:rPr>
        <w:t>双方本着诚信原则共同签订此合同，在履行本合同中出现的争议首先通过友好协商的方式解决，双方当事人和解或调解不成的可提交甲方住所地有管辖权的人民法院诉讼</w:t>
      </w:r>
      <w:r>
        <w:rPr>
          <w:rFonts w:ascii="宋体" w:hAnsi="宋体" w:hint="eastAsia"/>
          <w:szCs w:val="21"/>
        </w:rPr>
        <w:t>。</w:t>
      </w:r>
    </w:p>
    <w:p w:rsidR="0041386C" w:rsidRPr="00F0147E" w:rsidRDefault="0041386C" w:rsidP="00F0147E">
      <w:pPr>
        <w:rPr>
          <w:b/>
        </w:rPr>
      </w:pPr>
      <w:r w:rsidRPr="00F0147E">
        <w:rPr>
          <w:rFonts w:hint="eastAsia"/>
          <w:b/>
        </w:rPr>
        <w:t>1</w:t>
      </w:r>
      <w:r w:rsidR="00617715">
        <w:rPr>
          <w:rFonts w:hint="eastAsia"/>
          <w:b/>
        </w:rPr>
        <w:t>3</w:t>
      </w:r>
      <w:r w:rsidRPr="00F0147E">
        <w:rPr>
          <w:rFonts w:hint="eastAsia"/>
          <w:b/>
        </w:rPr>
        <w:t>、协议解除</w:t>
      </w:r>
    </w:p>
    <w:p w:rsidR="0041386C" w:rsidRDefault="0041386C" w:rsidP="0041386C">
      <w:pPr>
        <w:pStyle w:val="af0"/>
        <w:spacing w:line="360" w:lineRule="auto"/>
        <w:ind w:firstLineChars="171" w:firstLine="359"/>
        <w:rPr>
          <w:sz w:val="21"/>
          <w:szCs w:val="21"/>
        </w:rPr>
      </w:pPr>
      <w:r>
        <w:rPr>
          <w:rFonts w:hint="eastAsia"/>
          <w:sz w:val="21"/>
          <w:szCs w:val="21"/>
        </w:rPr>
        <w:t>1</w:t>
      </w:r>
      <w:r w:rsidR="00617715">
        <w:rPr>
          <w:rFonts w:hint="eastAsia"/>
          <w:sz w:val="21"/>
          <w:szCs w:val="21"/>
        </w:rPr>
        <w:t>3</w:t>
      </w:r>
      <w:r>
        <w:rPr>
          <w:rFonts w:hint="eastAsia"/>
          <w:sz w:val="21"/>
          <w:szCs w:val="21"/>
        </w:rPr>
        <w:t>.1.因不可抗力致使合同无法履行，双方可协商一致解除合同且均不需要承担违约责任；</w:t>
      </w:r>
    </w:p>
    <w:p w:rsidR="0041386C" w:rsidRDefault="0041386C" w:rsidP="0041386C">
      <w:pPr>
        <w:pStyle w:val="af0"/>
        <w:spacing w:line="360" w:lineRule="auto"/>
        <w:ind w:firstLineChars="171" w:firstLine="359"/>
        <w:rPr>
          <w:sz w:val="21"/>
          <w:szCs w:val="21"/>
        </w:rPr>
      </w:pPr>
      <w:r>
        <w:rPr>
          <w:rFonts w:hint="eastAsia"/>
          <w:sz w:val="21"/>
          <w:szCs w:val="21"/>
        </w:rPr>
        <w:t>1</w:t>
      </w:r>
      <w:r w:rsidR="00617715">
        <w:rPr>
          <w:rFonts w:hint="eastAsia"/>
          <w:sz w:val="21"/>
          <w:szCs w:val="21"/>
        </w:rPr>
        <w:t>3</w:t>
      </w:r>
      <w:r>
        <w:rPr>
          <w:rFonts w:hint="eastAsia"/>
          <w:sz w:val="21"/>
          <w:szCs w:val="21"/>
        </w:rPr>
        <w:t>.2.因乙方违约致使合同无法履行，甲方可单方面解除合同且不承担违约责。</w:t>
      </w:r>
    </w:p>
    <w:p w:rsidR="0041386C" w:rsidRPr="00F0147E" w:rsidRDefault="0041386C" w:rsidP="00F0147E">
      <w:pPr>
        <w:rPr>
          <w:b/>
        </w:rPr>
      </w:pPr>
      <w:r w:rsidRPr="00F0147E">
        <w:rPr>
          <w:rFonts w:hint="eastAsia"/>
          <w:b/>
        </w:rPr>
        <w:t>1</w:t>
      </w:r>
      <w:r w:rsidR="00617715">
        <w:rPr>
          <w:rFonts w:hint="eastAsia"/>
          <w:b/>
        </w:rPr>
        <w:t>4</w:t>
      </w:r>
      <w:r w:rsidRPr="00F0147E">
        <w:rPr>
          <w:rFonts w:hint="eastAsia"/>
          <w:b/>
        </w:rPr>
        <w:t>、本合同文件的组成及其优先顺序</w:t>
      </w:r>
    </w:p>
    <w:p w:rsidR="0041386C" w:rsidRDefault="0041386C" w:rsidP="0041386C">
      <w:pPr>
        <w:spacing w:line="360" w:lineRule="auto"/>
        <w:ind w:firstLineChars="200" w:firstLine="420"/>
        <w:rPr>
          <w:rFonts w:ascii="宋体" w:hAnsi="宋体" w:cs="宋体"/>
          <w:kern w:val="0"/>
          <w:szCs w:val="21"/>
        </w:rPr>
      </w:pPr>
      <w:r>
        <w:rPr>
          <w:rFonts w:ascii="宋体" w:hAnsi="宋体" w:cs="宋体" w:hint="eastAsia"/>
          <w:kern w:val="0"/>
          <w:szCs w:val="21"/>
        </w:rPr>
        <w:t>构成本合同的文件可视为是能互相说明的，如果合同文件存在歧义或不一致，则根据如下优先次序判断：</w:t>
      </w:r>
    </w:p>
    <w:p w:rsidR="0041386C" w:rsidRDefault="0041386C" w:rsidP="0041386C">
      <w:pPr>
        <w:pStyle w:val="af0"/>
        <w:numPr>
          <w:ilvl w:val="0"/>
          <w:numId w:val="30"/>
        </w:numPr>
        <w:adjustRightInd w:val="0"/>
        <w:snapToGrid w:val="0"/>
        <w:spacing w:line="420" w:lineRule="exact"/>
        <w:ind w:firstLine="410"/>
        <w:rPr>
          <w:kern w:val="0"/>
          <w:sz w:val="21"/>
          <w:szCs w:val="21"/>
        </w:rPr>
      </w:pPr>
      <w:r>
        <w:rPr>
          <w:rFonts w:hint="eastAsia"/>
          <w:sz w:val="21"/>
          <w:szCs w:val="21"/>
        </w:rPr>
        <w:t>本合同协议书；</w:t>
      </w:r>
    </w:p>
    <w:p w:rsidR="0041386C" w:rsidRDefault="0041386C" w:rsidP="0041386C">
      <w:pPr>
        <w:pStyle w:val="af0"/>
        <w:numPr>
          <w:ilvl w:val="0"/>
          <w:numId w:val="30"/>
        </w:numPr>
        <w:adjustRightInd w:val="0"/>
        <w:snapToGrid w:val="0"/>
        <w:spacing w:line="420" w:lineRule="exact"/>
        <w:ind w:firstLine="410"/>
        <w:rPr>
          <w:sz w:val="21"/>
          <w:szCs w:val="21"/>
        </w:rPr>
      </w:pPr>
      <w:r>
        <w:rPr>
          <w:rFonts w:hint="eastAsia"/>
          <w:sz w:val="21"/>
          <w:szCs w:val="21"/>
        </w:rPr>
        <w:t>中标通知书；</w:t>
      </w:r>
    </w:p>
    <w:p w:rsidR="0041386C" w:rsidRDefault="0041386C" w:rsidP="0041386C">
      <w:pPr>
        <w:pStyle w:val="af0"/>
        <w:numPr>
          <w:ilvl w:val="0"/>
          <w:numId w:val="30"/>
        </w:numPr>
        <w:adjustRightInd w:val="0"/>
        <w:snapToGrid w:val="0"/>
        <w:spacing w:line="420" w:lineRule="exact"/>
        <w:ind w:firstLine="410"/>
        <w:rPr>
          <w:sz w:val="21"/>
          <w:szCs w:val="21"/>
        </w:rPr>
      </w:pPr>
      <w:r>
        <w:rPr>
          <w:rFonts w:hint="eastAsia"/>
          <w:sz w:val="21"/>
          <w:szCs w:val="21"/>
        </w:rPr>
        <w:t>合同条款；</w:t>
      </w:r>
    </w:p>
    <w:p w:rsidR="0041386C" w:rsidRDefault="0041386C" w:rsidP="0041386C">
      <w:pPr>
        <w:pStyle w:val="af0"/>
        <w:numPr>
          <w:ilvl w:val="0"/>
          <w:numId w:val="30"/>
        </w:numPr>
        <w:adjustRightInd w:val="0"/>
        <w:snapToGrid w:val="0"/>
        <w:spacing w:line="420" w:lineRule="exact"/>
        <w:ind w:firstLine="410"/>
        <w:rPr>
          <w:sz w:val="21"/>
          <w:szCs w:val="21"/>
        </w:rPr>
      </w:pPr>
      <w:r>
        <w:rPr>
          <w:rFonts w:hint="eastAsia"/>
          <w:sz w:val="21"/>
          <w:szCs w:val="21"/>
        </w:rPr>
        <w:t>投标函；</w:t>
      </w:r>
    </w:p>
    <w:p w:rsidR="0041386C" w:rsidRDefault="0041386C" w:rsidP="0041386C">
      <w:pPr>
        <w:pStyle w:val="af0"/>
        <w:numPr>
          <w:ilvl w:val="0"/>
          <w:numId w:val="30"/>
        </w:numPr>
        <w:adjustRightInd w:val="0"/>
        <w:snapToGrid w:val="0"/>
        <w:spacing w:line="420" w:lineRule="exact"/>
        <w:ind w:firstLine="410"/>
        <w:rPr>
          <w:sz w:val="21"/>
          <w:szCs w:val="21"/>
        </w:rPr>
      </w:pPr>
      <w:r>
        <w:rPr>
          <w:rFonts w:hint="eastAsia"/>
          <w:sz w:val="21"/>
          <w:szCs w:val="21"/>
        </w:rPr>
        <w:t>图纸、标准、规范及规程等有关技术文件（如果有）；</w:t>
      </w:r>
    </w:p>
    <w:p w:rsidR="0041386C" w:rsidRDefault="0041386C" w:rsidP="0041386C">
      <w:pPr>
        <w:pStyle w:val="af0"/>
        <w:numPr>
          <w:ilvl w:val="0"/>
          <w:numId w:val="30"/>
        </w:numPr>
        <w:adjustRightInd w:val="0"/>
        <w:snapToGrid w:val="0"/>
        <w:spacing w:line="420" w:lineRule="exact"/>
        <w:ind w:firstLine="410"/>
        <w:rPr>
          <w:sz w:val="21"/>
          <w:szCs w:val="21"/>
        </w:rPr>
      </w:pPr>
      <w:r>
        <w:rPr>
          <w:rFonts w:hint="eastAsia"/>
          <w:sz w:val="21"/>
          <w:szCs w:val="21"/>
        </w:rPr>
        <w:t>合同价格清单；</w:t>
      </w:r>
    </w:p>
    <w:p w:rsidR="0041386C" w:rsidRDefault="0041386C" w:rsidP="0041386C">
      <w:pPr>
        <w:pStyle w:val="af0"/>
        <w:numPr>
          <w:ilvl w:val="0"/>
          <w:numId w:val="30"/>
        </w:numPr>
        <w:adjustRightInd w:val="0"/>
        <w:snapToGrid w:val="0"/>
        <w:spacing w:line="420" w:lineRule="exact"/>
        <w:ind w:firstLine="410"/>
        <w:rPr>
          <w:sz w:val="21"/>
          <w:szCs w:val="21"/>
        </w:rPr>
      </w:pPr>
      <w:r>
        <w:rPr>
          <w:rFonts w:hint="eastAsia"/>
          <w:sz w:val="21"/>
          <w:szCs w:val="21"/>
        </w:rPr>
        <w:t>招标文件</w:t>
      </w:r>
    </w:p>
    <w:p w:rsidR="0041386C" w:rsidRDefault="0041386C" w:rsidP="0041386C">
      <w:pPr>
        <w:pStyle w:val="af0"/>
        <w:numPr>
          <w:ilvl w:val="0"/>
          <w:numId w:val="30"/>
        </w:numPr>
        <w:adjustRightInd w:val="0"/>
        <w:snapToGrid w:val="0"/>
        <w:spacing w:line="420" w:lineRule="exact"/>
        <w:ind w:firstLine="410"/>
        <w:rPr>
          <w:sz w:val="21"/>
          <w:szCs w:val="21"/>
        </w:rPr>
      </w:pPr>
      <w:r>
        <w:rPr>
          <w:rFonts w:hint="eastAsia"/>
          <w:sz w:val="21"/>
          <w:szCs w:val="21"/>
        </w:rPr>
        <w:t>合同其他文件</w:t>
      </w:r>
    </w:p>
    <w:p w:rsidR="0041386C" w:rsidRPr="00F0147E" w:rsidRDefault="00617715" w:rsidP="00F0147E">
      <w:pPr>
        <w:rPr>
          <w:b/>
        </w:rPr>
      </w:pPr>
      <w:r>
        <w:rPr>
          <w:rFonts w:hint="eastAsia"/>
          <w:b/>
        </w:rPr>
        <w:t>15</w:t>
      </w:r>
      <w:r w:rsidR="0041386C" w:rsidRPr="00F0147E">
        <w:rPr>
          <w:rFonts w:hint="eastAsia"/>
          <w:b/>
        </w:rPr>
        <w:t>、甲乙双方现场代表</w:t>
      </w:r>
    </w:p>
    <w:p w:rsidR="0041386C" w:rsidRDefault="0041386C" w:rsidP="0041386C">
      <w:pPr>
        <w:pStyle w:val="af0"/>
        <w:spacing w:line="360" w:lineRule="auto"/>
        <w:rPr>
          <w:sz w:val="21"/>
          <w:szCs w:val="21"/>
        </w:rPr>
      </w:pPr>
      <w:r>
        <w:rPr>
          <w:rFonts w:hint="eastAsia"/>
          <w:sz w:val="21"/>
          <w:szCs w:val="21"/>
        </w:rPr>
        <w:t>甲方现场代表： 姓名：         电话：         Email：</w:t>
      </w:r>
    </w:p>
    <w:p w:rsidR="0041386C" w:rsidRDefault="0041386C" w:rsidP="0041386C">
      <w:pPr>
        <w:pStyle w:val="af0"/>
        <w:spacing w:line="360" w:lineRule="auto"/>
        <w:rPr>
          <w:sz w:val="21"/>
          <w:szCs w:val="21"/>
        </w:rPr>
      </w:pPr>
      <w:r>
        <w:rPr>
          <w:rFonts w:hint="eastAsia"/>
          <w:sz w:val="21"/>
          <w:szCs w:val="21"/>
        </w:rPr>
        <w:t>乙方现场代表： 姓名：         电话：         Email：</w:t>
      </w:r>
    </w:p>
    <w:p w:rsidR="0041386C" w:rsidRPr="00F0147E" w:rsidRDefault="0041386C" w:rsidP="00F0147E">
      <w:pPr>
        <w:rPr>
          <w:b/>
        </w:rPr>
      </w:pPr>
      <w:r w:rsidRPr="00F0147E">
        <w:rPr>
          <w:rFonts w:hint="eastAsia"/>
          <w:b/>
        </w:rPr>
        <w:t>1</w:t>
      </w:r>
      <w:r w:rsidR="00617715">
        <w:rPr>
          <w:rFonts w:hint="eastAsia"/>
          <w:b/>
        </w:rPr>
        <w:t>6</w:t>
      </w:r>
      <w:r w:rsidRPr="00F0147E">
        <w:rPr>
          <w:rFonts w:hint="eastAsia"/>
          <w:b/>
        </w:rPr>
        <w:t>、其它</w:t>
      </w:r>
    </w:p>
    <w:p w:rsidR="0041386C" w:rsidRDefault="0041386C" w:rsidP="0041386C">
      <w:pPr>
        <w:pStyle w:val="af0"/>
        <w:spacing w:line="360" w:lineRule="auto"/>
        <w:ind w:firstLineChars="171" w:firstLine="359"/>
        <w:rPr>
          <w:sz w:val="21"/>
          <w:szCs w:val="21"/>
        </w:rPr>
      </w:pPr>
      <w:r>
        <w:rPr>
          <w:rFonts w:hint="eastAsia"/>
          <w:sz w:val="21"/>
          <w:szCs w:val="21"/>
        </w:rPr>
        <w:t>本合同正本贰份，双方各执壹份，具有同等法律效力；副本十二份，其中甲方执拾份，乙方执贰份。如副本与正本有相矛盾之处，以正本为准。</w:t>
      </w:r>
    </w:p>
    <w:p w:rsidR="0041386C" w:rsidRDefault="0041386C" w:rsidP="0041386C">
      <w:pPr>
        <w:tabs>
          <w:tab w:val="left" w:pos="1995"/>
          <w:tab w:val="left" w:pos="2205"/>
        </w:tabs>
        <w:spacing w:line="360" w:lineRule="auto"/>
        <w:rPr>
          <w:rFonts w:ascii="宋体" w:hAnsi="宋体" w:cs="宋体"/>
          <w:kern w:val="0"/>
          <w:szCs w:val="21"/>
        </w:rPr>
      </w:pPr>
      <w:r>
        <w:rPr>
          <w:rFonts w:ascii="宋体" w:hAnsi="宋体" w:cs="宋体" w:hint="eastAsia"/>
          <w:kern w:val="0"/>
          <w:szCs w:val="21"/>
        </w:rPr>
        <w:t>本合同自双方签字盖章之日起生效。</w:t>
      </w:r>
    </w:p>
    <w:p w:rsidR="0041386C" w:rsidRDefault="0041386C" w:rsidP="004E3B3C">
      <w:pPr>
        <w:spacing w:line="360" w:lineRule="auto"/>
        <w:ind w:firstLine="482"/>
        <w:jc w:val="center"/>
        <w:outlineLvl w:val="1"/>
        <w:rPr>
          <w:rFonts w:ascii="宋体" w:hAnsi="宋体"/>
          <w:b/>
          <w:szCs w:val="21"/>
        </w:rPr>
      </w:pPr>
      <w:r>
        <w:rPr>
          <w:rFonts w:ascii="宋体" w:hAnsi="宋体" w:hint="eastAsia"/>
          <w:b/>
          <w:szCs w:val="21"/>
        </w:rPr>
        <w:br w:type="page"/>
      </w:r>
      <w:bookmarkStart w:id="185" w:name="_Toc496286714"/>
      <w:bookmarkStart w:id="186" w:name="_Toc497463661"/>
      <w:r>
        <w:rPr>
          <w:rFonts w:ascii="宋体" w:hAnsi="宋体" w:hint="eastAsia"/>
          <w:b/>
          <w:szCs w:val="21"/>
        </w:rPr>
        <w:lastRenderedPageBreak/>
        <w:t>附件一 评标方法</w:t>
      </w:r>
      <w:bookmarkEnd w:id="185"/>
      <w:bookmarkEnd w:id="186"/>
    </w:p>
    <w:p w:rsidR="0041386C" w:rsidRDefault="0041386C" w:rsidP="0041386C">
      <w:pPr>
        <w:spacing w:line="360" w:lineRule="auto"/>
        <w:ind w:firstLine="452"/>
        <w:jc w:val="center"/>
        <w:rPr>
          <w:rFonts w:ascii="宋体" w:hAnsi="宋体"/>
          <w:b/>
          <w:szCs w:val="21"/>
        </w:rPr>
      </w:pPr>
      <w:r>
        <w:rPr>
          <w:rFonts w:ascii="宋体" w:hAnsi="宋体" w:hint="eastAsia"/>
          <w:b/>
          <w:szCs w:val="21"/>
        </w:rPr>
        <w:t>一、评审原则</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评标委员会在评审时根据投标人的报价、各项技术性能和服务要求等因素进行的综合评审和比较。包括但不限于以下各项因素：</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1、技术性能和方案的合理性；</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2、各项配置是否满足招标文件技术性能要求；</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3、生产安装能力情况；</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4、施工计划及工期安排；</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5、投标人的安装计划及安装方案；</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6、投标人的企业信誉及业绩情况；</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7、投标人提供的其他内容和条件。</w:t>
      </w:r>
    </w:p>
    <w:p w:rsidR="0041386C" w:rsidRDefault="0041386C" w:rsidP="0041386C">
      <w:pPr>
        <w:spacing w:line="360" w:lineRule="auto"/>
        <w:ind w:firstLineChars="200" w:firstLine="420"/>
        <w:jc w:val="left"/>
        <w:rPr>
          <w:rFonts w:ascii="宋体" w:hAnsi="宋体"/>
          <w:szCs w:val="21"/>
        </w:rPr>
      </w:pPr>
    </w:p>
    <w:p w:rsidR="0041386C" w:rsidRDefault="0041386C" w:rsidP="0041386C">
      <w:pPr>
        <w:spacing w:line="360" w:lineRule="auto"/>
        <w:ind w:firstLine="452"/>
        <w:jc w:val="center"/>
        <w:rPr>
          <w:rFonts w:ascii="宋体" w:hAnsi="宋体"/>
          <w:b/>
          <w:szCs w:val="21"/>
        </w:rPr>
      </w:pPr>
    </w:p>
    <w:p w:rsidR="0041386C" w:rsidRDefault="0041386C" w:rsidP="0041386C">
      <w:pPr>
        <w:spacing w:line="360" w:lineRule="auto"/>
        <w:ind w:firstLine="452"/>
        <w:jc w:val="center"/>
        <w:rPr>
          <w:rFonts w:ascii="宋体" w:hAnsi="宋体"/>
          <w:b/>
          <w:szCs w:val="21"/>
        </w:rPr>
      </w:pPr>
      <w:r>
        <w:rPr>
          <w:rFonts w:ascii="宋体" w:hAnsi="宋体" w:hint="eastAsia"/>
          <w:b/>
          <w:szCs w:val="21"/>
        </w:rPr>
        <w:t>二、评审方法</w:t>
      </w:r>
    </w:p>
    <w:p w:rsidR="0041386C" w:rsidRDefault="0041386C" w:rsidP="0041386C">
      <w:pPr>
        <w:spacing w:line="360" w:lineRule="auto"/>
        <w:ind w:firstLine="422"/>
        <w:rPr>
          <w:rFonts w:ascii="宋体" w:hAnsi="宋体"/>
          <w:b/>
          <w:szCs w:val="21"/>
        </w:rPr>
      </w:pPr>
      <w:bookmarkStart w:id="187" w:name="定性评审法"/>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1、资格性审查：在详细评审前，由评标委员会对各投标人进行资格性审查。符合要求的进入到后续详细评审环节，不符合要求的不再继续后续评审。</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2、详细评审：</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采用综合评估法。</w:t>
      </w:r>
    </w:p>
    <w:p w:rsidR="0041386C" w:rsidRDefault="0041386C" w:rsidP="0041386C">
      <w:pPr>
        <w:spacing w:line="360" w:lineRule="auto"/>
        <w:ind w:firstLineChars="200" w:firstLine="420"/>
        <w:jc w:val="left"/>
        <w:rPr>
          <w:rFonts w:ascii="宋体" w:hAnsi="宋体"/>
          <w:szCs w:val="21"/>
        </w:rPr>
      </w:pPr>
      <w:r>
        <w:rPr>
          <w:rFonts w:ascii="宋体" w:hAnsi="宋体" w:hint="eastAsia"/>
          <w:szCs w:val="21"/>
        </w:rPr>
        <w:t>（1）评审委员首先对资信部分及技术部分的投标文件进行评分，再对商务标进行评审。其中资信部分占比</w:t>
      </w:r>
      <w:r w:rsidR="00331248">
        <w:rPr>
          <w:rFonts w:ascii="宋体" w:hAnsi="宋体" w:hint="eastAsia"/>
          <w:szCs w:val="21"/>
        </w:rPr>
        <w:t>1</w:t>
      </w:r>
      <w:r>
        <w:rPr>
          <w:rFonts w:ascii="宋体" w:hAnsi="宋体" w:hint="eastAsia"/>
          <w:szCs w:val="21"/>
        </w:rPr>
        <w:t>0%，技术部分占比</w:t>
      </w:r>
      <w:r w:rsidR="00331248">
        <w:rPr>
          <w:rFonts w:ascii="宋体" w:hAnsi="宋体" w:hint="eastAsia"/>
          <w:szCs w:val="21"/>
        </w:rPr>
        <w:t>3</w:t>
      </w:r>
      <w:r>
        <w:rPr>
          <w:rFonts w:ascii="宋体" w:hAnsi="宋体" w:hint="eastAsia"/>
          <w:szCs w:val="21"/>
        </w:rPr>
        <w:t>0%，商务部分占比60%，综合评审总得分第一名的投标人确定为中标候选人。当出现总分相同的情况时，报价较低的投标人为中标候选人。</w:t>
      </w:r>
    </w:p>
    <w:bookmarkEnd w:id="187"/>
    <w:p w:rsidR="0041386C" w:rsidRDefault="0041386C" w:rsidP="0041386C">
      <w:pPr>
        <w:pStyle w:val="af0"/>
        <w:spacing w:line="360" w:lineRule="auto"/>
        <w:ind w:firstLineChars="200" w:firstLine="420"/>
        <w:rPr>
          <w:rFonts w:cs="Times New Roman"/>
          <w:bCs/>
          <w:sz w:val="21"/>
          <w:szCs w:val="21"/>
        </w:rPr>
      </w:pPr>
    </w:p>
    <w:p w:rsidR="0041386C" w:rsidRDefault="0041386C" w:rsidP="0041386C">
      <w:pPr>
        <w:pStyle w:val="af0"/>
        <w:spacing w:line="360" w:lineRule="auto"/>
        <w:ind w:firstLineChars="200" w:firstLine="420"/>
        <w:rPr>
          <w:rFonts w:cs="Times New Roman"/>
          <w:bCs/>
          <w:sz w:val="21"/>
          <w:szCs w:val="21"/>
        </w:rPr>
      </w:pPr>
    </w:p>
    <w:p w:rsidR="0041386C" w:rsidRDefault="0041386C" w:rsidP="00117679">
      <w:pPr>
        <w:adjustRightInd w:val="0"/>
        <w:snapToGrid w:val="0"/>
        <w:spacing w:beforeLines="100" w:before="312" w:afterLines="50" w:after="156" w:line="360" w:lineRule="auto"/>
        <w:ind w:firstLineChars="200" w:firstLine="422"/>
        <w:jc w:val="center"/>
        <w:rPr>
          <w:rFonts w:ascii="宋体" w:hAnsi="宋体" w:cs="仿宋_GB2312"/>
          <w:b/>
          <w:szCs w:val="21"/>
        </w:rPr>
      </w:pPr>
      <w:r>
        <w:rPr>
          <w:rFonts w:ascii="宋体" w:hAnsi="宋体" w:cs="仿宋_GB2312" w:hint="eastAsia"/>
          <w:b/>
          <w:szCs w:val="21"/>
        </w:rPr>
        <w:br w:type="page"/>
      </w:r>
      <w:bookmarkStart w:id="188" w:name="定性评审表"/>
    </w:p>
    <w:p w:rsidR="0041386C" w:rsidRDefault="0041386C" w:rsidP="00117679">
      <w:pPr>
        <w:adjustRightInd w:val="0"/>
        <w:snapToGrid w:val="0"/>
        <w:spacing w:beforeLines="100" w:before="312" w:afterLines="50" w:after="156" w:line="360" w:lineRule="auto"/>
        <w:ind w:firstLineChars="200" w:firstLine="422"/>
        <w:jc w:val="center"/>
        <w:rPr>
          <w:rFonts w:ascii="宋体" w:hAnsi="宋体" w:cs="仿宋_GB2312"/>
          <w:b/>
          <w:szCs w:val="21"/>
        </w:rPr>
      </w:pPr>
      <w:r>
        <w:rPr>
          <w:rFonts w:ascii="宋体" w:hAnsi="宋体" w:cs="仿宋_GB2312" w:hint="eastAsia"/>
          <w:b/>
          <w:szCs w:val="21"/>
        </w:rPr>
        <w:lastRenderedPageBreak/>
        <w:t>资信标评审表</w:t>
      </w:r>
    </w:p>
    <w:tbl>
      <w:tblPr>
        <w:tblW w:w="9075" w:type="dxa"/>
        <w:jc w:val="center"/>
        <w:tblLayout w:type="fixed"/>
        <w:tblLook w:val="04A0" w:firstRow="1" w:lastRow="0" w:firstColumn="1" w:lastColumn="0" w:noHBand="0" w:noVBand="1"/>
      </w:tblPr>
      <w:tblGrid>
        <w:gridCol w:w="701"/>
        <w:gridCol w:w="1570"/>
        <w:gridCol w:w="5399"/>
        <w:gridCol w:w="1405"/>
      </w:tblGrid>
      <w:tr w:rsidR="0041386C" w:rsidTr="008C5139">
        <w:trPr>
          <w:cantSplit/>
          <w:trHeight w:val="529"/>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序号</w:t>
            </w:r>
          </w:p>
        </w:tc>
        <w:tc>
          <w:tcPr>
            <w:tcW w:w="1570" w:type="dxa"/>
            <w:tcBorders>
              <w:top w:val="single" w:sz="4" w:space="0" w:color="auto"/>
              <w:left w:val="nil"/>
              <w:bottom w:val="single" w:sz="4" w:space="0" w:color="auto"/>
              <w:right w:val="single" w:sz="4" w:space="0" w:color="auto"/>
            </w:tcBorders>
            <w:vAlign w:val="center"/>
            <w:hideMark/>
          </w:tcPr>
          <w:p w:rsidR="0041386C" w:rsidRDefault="0041386C">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项目</w:t>
            </w:r>
          </w:p>
        </w:tc>
        <w:tc>
          <w:tcPr>
            <w:tcW w:w="5399" w:type="dxa"/>
            <w:tcBorders>
              <w:top w:val="single" w:sz="4" w:space="0" w:color="auto"/>
              <w:left w:val="nil"/>
              <w:bottom w:val="single" w:sz="4" w:space="0" w:color="auto"/>
              <w:right w:val="single" w:sz="4" w:space="0" w:color="auto"/>
            </w:tcBorders>
            <w:vAlign w:val="center"/>
            <w:hideMark/>
          </w:tcPr>
          <w:p w:rsidR="0041386C" w:rsidRDefault="0041386C">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评分标准</w:t>
            </w:r>
          </w:p>
        </w:tc>
        <w:tc>
          <w:tcPr>
            <w:tcW w:w="1405" w:type="dxa"/>
            <w:tcBorders>
              <w:top w:val="single" w:sz="4" w:space="0" w:color="auto"/>
              <w:left w:val="nil"/>
              <w:bottom w:val="single" w:sz="4" w:space="0" w:color="auto"/>
              <w:right w:val="single" w:sz="4" w:space="0" w:color="auto"/>
            </w:tcBorders>
            <w:vAlign w:val="center"/>
            <w:hideMark/>
          </w:tcPr>
          <w:p w:rsidR="0041386C" w:rsidRDefault="0041386C">
            <w:pPr>
              <w:widowControl/>
              <w:adjustRightInd w:val="0"/>
              <w:snapToGrid w:val="0"/>
              <w:spacing w:line="360" w:lineRule="auto"/>
              <w:ind w:firstLineChars="49" w:firstLine="103"/>
              <w:jc w:val="center"/>
              <w:rPr>
                <w:rFonts w:ascii="宋体" w:hAnsi="宋体" w:cs="宋体"/>
                <w:b/>
                <w:bCs/>
                <w:kern w:val="0"/>
                <w:szCs w:val="21"/>
              </w:rPr>
            </w:pPr>
            <w:r>
              <w:rPr>
                <w:rFonts w:ascii="宋体" w:hAnsi="宋体" w:cs="宋体" w:hint="eastAsia"/>
                <w:b/>
                <w:bCs/>
                <w:kern w:val="0"/>
                <w:szCs w:val="21"/>
              </w:rPr>
              <w:t>得分</w:t>
            </w:r>
          </w:p>
        </w:tc>
      </w:tr>
      <w:tr w:rsidR="0041386C" w:rsidTr="00F47BC7">
        <w:trPr>
          <w:cantSplit/>
          <w:trHeight w:val="1721"/>
          <w:jc w:val="center"/>
        </w:trPr>
        <w:tc>
          <w:tcPr>
            <w:tcW w:w="701" w:type="dxa"/>
            <w:tcBorders>
              <w:top w:val="nil"/>
              <w:left w:val="single" w:sz="4" w:space="0" w:color="auto"/>
              <w:bottom w:val="single" w:sz="4" w:space="0" w:color="auto"/>
              <w:right w:val="single" w:sz="4" w:space="0" w:color="auto"/>
            </w:tcBorders>
            <w:vAlign w:val="center"/>
            <w:hideMark/>
          </w:tcPr>
          <w:p w:rsidR="0041386C" w:rsidRDefault="0041386C">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1570" w:type="dxa"/>
            <w:tcBorders>
              <w:top w:val="nil"/>
              <w:left w:val="nil"/>
              <w:bottom w:val="single" w:sz="4" w:space="0" w:color="auto"/>
              <w:right w:val="single" w:sz="4" w:space="0" w:color="auto"/>
            </w:tcBorders>
            <w:vAlign w:val="center"/>
            <w:hideMark/>
          </w:tcPr>
          <w:p w:rsidR="0041386C" w:rsidRPr="005727A2" w:rsidRDefault="0041386C" w:rsidP="004C7201">
            <w:pPr>
              <w:widowControl/>
              <w:adjustRightInd w:val="0"/>
              <w:snapToGrid w:val="0"/>
              <w:spacing w:line="360" w:lineRule="auto"/>
              <w:jc w:val="center"/>
              <w:rPr>
                <w:rFonts w:ascii="宋体" w:hAnsi="宋体" w:cs="宋体"/>
                <w:bCs/>
                <w:color w:val="000000" w:themeColor="text1"/>
                <w:kern w:val="0"/>
                <w:szCs w:val="21"/>
              </w:rPr>
            </w:pPr>
            <w:r w:rsidRPr="005727A2">
              <w:rPr>
                <w:rFonts w:ascii="宋体" w:hAnsi="宋体" w:cs="宋体" w:hint="eastAsia"/>
                <w:bCs/>
                <w:color w:val="000000" w:themeColor="text1"/>
                <w:kern w:val="0"/>
                <w:szCs w:val="21"/>
              </w:rPr>
              <w:t>同类工程业绩（</w:t>
            </w:r>
            <w:r w:rsidR="004C7201" w:rsidRPr="005727A2">
              <w:rPr>
                <w:rFonts w:ascii="宋体" w:hAnsi="宋体" w:cs="宋体" w:hint="eastAsia"/>
                <w:bCs/>
                <w:color w:val="000000" w:themeColor="text1"/>
                <w:kern w:val="0"/>
                <w:szCs w:val="21"/>
              </w:rPr>
              <w:t>7</w:t>
            </w:r>
            <w:r w:rsidRPr="005727A2">
              <w:rPr>
                <w:rFonts w:ascii="宋体" w:hAnsi="宋体" w:cs="宋体" w:hint="eastAsia"/>
                <w:bCs/>
                <w:color w:val="000000" w:themeColor="text1"/>
                <w:kern w:val="0"/>
                <w:szCs w:val="21"/>
              </w:rPr>
              <w:t>0分）</w:t>
            </w:r>
          </w:p>
        </w:tc>
        <w:tc>
          <w:tcPr>
            <w:tcW w:w="5399" w:type="dxa"/>
            <w:tcBorders>
              <w:top w:val="nil"/>
              <w:left w:val="nil"/>
              <w:bottom w:val="single" w:sz="4" w:space="0" w:color="auto"/>
              <w:right w:val="single" w:sz="4" w:space="0" w:color="auto"/>
            </w:tcBorders>
            <w:vAlign w:val="center"/>
            <w:hideMark/>
          </w:tcPr>
          <w:p w:rsidR="002B7395" w:rsidRPr="005727A2" w:rsidRDefault="00332C16" w:rsidP="004E54BC">
            <w:pPr>
              <w:widowControl/>
              <w:adjustRightInd w:val="0"/>
              <w:snapToGrid w:val="0"/>
              <w:spacing w:line="360" w:lineRule="auto"/>
              <w:rPr>
                <w:rFonts w:ascii="宋体" w:hAnsi="宋体" w:cs="宋体"/>
                <w:bCs/>
                <w:color w:val="000000" w:themeColor="text1"/>
                <w:kern w:val="0"/>
                <w:szCs w:val="21"/>
              </w:rPr>
            </w:pPr>
            <w:r w:rsidRPr="005727A2">
              <w:rPr>
                <w:rFonts w:ascii="宋体" w:hAnsi="宋体" w:cs="宋体" w:hint="eastAsia"/>
                <w:bCs/>
                <w:color w:val="000000" w:themeColor="text1"/>
                <w:kern w:val="0"/>
                <w:szCs w:val="21"/>
              </w:rPr>
              <w:t>投标人提供</w:t>
            </w:r>
            <w:r w:rsidR="0041386C" w:rsidRPr="005727A2">
              <w:rPr>
                <w:rFonts w:ascii="宋体" w:hAnsi="宋体" w:cs="宋体" w:hint="eastAsia"/>
                <w:bCs/>
                <w:color w:val="000000" w:themeColor="text1"/>
                <w:kern w:val="0"/>
                <w:szCs w:val="21"/>
              </w:rPr>
              <w:t>完成</w:t>
            </w:r>
            <w:r w:rsidR="00E96D75" w:rsidRPr="005727A2">
              <w:rPr>
                <w:rFonts w:ascii="宋体" w:hAnsi="宋体" w:cs="宋体" w:hint="eastAsia"/>
                <w:bCs/>
                <w:color w:val="000000" w:themeColor="text1"/>
                <w:kern w:val="0"/>
                <w:szCs w:val="21"/>
              </w:rPr>
              <w:t>的</w:t>
            </w:r>
            <w:r w:rsidR="008C5139" w:rsidRPr="005727A2">
              <w:rPr>
                <w:rFonts w:ascii="宋体" w:hAnsi="宋体" w:cs="宋体" w:hint="eastAsia"/>
                <w:bCs/>
                <w:color w:val="000000" w:themeColor="text1"/>
                <w:kern w:val="0"/>
                <w:szCs w:val="21"/>
              </w:rPr>
              <w:t>游乐设施</w:t>
            </w:r>
            <w:r w:rsidR="0041386C" w:rsidRPr="005727A2">
              <w:rPr>
                <w:rFonts w:ascii="宋体" w:hAnsi="宋体" w:cs="宋体" w:hint="eastAsia"/>
                <w:bCs/>
                <w:color w:val="000000" w:themeColor="text1"/>
                <w:kern w:val="0"/>
                <w:szCs w:val="21"/>
              </w:rPr>
              <w:t>单项工程</w:t>
            </w:r>
            <w:r w:rsidRPr="005727A2">
              <w:rPr>
                <w:rFonts w:ascii="宋体" w:hAnsi="宋体" w:cs="宋体" w:hint="eastAsia"/>
                <w:bCs/>
                <w:color w:val="000000" w:themeColor="text1"/>
                <w:kern w:val="0"/>
                <w:szCs w:val="21"/>
              </w:rPr>
              <w:t>的合同复印件</w:t>
            </w:r>
            <w:r w:rsidR="00E71449" w:rsidRPr="005727A2">
              <w:rPr>
                <w:rFonts w:ascii="宋体" w:hAnsi="宋体" w:cs="宋体" w:hint="eastAsia"/>
                <w:bCs/>
                <w:color w:val="000000" w:themeColor="text1"/>
                <w:kern w:val="0"/>
                <w:szCs w:val="21"/>
              </w:rPr>
              <w:t>（2013年1月1日至今）</w:t>
            </w:r>
            <w:r w:rsidR="002B7395" w:rsidRPr="005727A2">
              <w:rPr>
                <w:rFonts w:ascii="宋体" w:hAnsi="宋体" w:cs="宋体" w:hint="eastAsia"/>
                <w:bCs/>
                <w:color w:val="000000" w:themeColor="text1"/>
                <w:kern w:val="0"/>
                <w:szCs w:val="21"/>
              </w:rPr>
              <w:t>，</w:t>
            </w:r>
            <w:r w:rsidR="001A0137" w:rsidRPr="005727A2">
              <w:rPr>
                <w:rFonts w:ascii="宋体" w:hAnsi="宋体" w:cs="宋体" w:hint="eastAsia"/>
                <w:bCs/>
                <w:color w:val="000000" w:themeColor="text1"/>
                <w:kern w:val="0"/>
                <w:szCs w:val="21"/>
              </w:rPr>
              <w:t>下列情况分别计分：</w:t>
            </w:r>
          </w:p>
          <w:p w:rsidR="002B7395" w:rsidRPr="005727A2" w:rsidRDefault="004163F1" w:rsidP="004E54BC">
            <w:pPr>
              <w:widowControl/>
              <w:adjustRightInd w:val="0"/>
              <w:snapToGrid w:val="0"/>
              <w:spacing w:line="360" w:lineRule="auto"/>
              <w:rPr>
                <w:rFonts w:ascii="宋体" w:hAnsi="宋体" w:cs="宋体"/>
                <w:bCs/>
                <w:color w:val="000000" w:themeColor="text1"/>
                <w:kern w:val="0"/>
                <w:szCs w:val="21"/>
              </w:rPr>
            </w:pPr>
            <w:r w:rsidRPr="005727A2">
              <w:rPr>
                <w:rFonts w:ascii="宋体" w:hAnsi="宋体" w:cs="宋体" w:hint="eastAsia"/>
                <w:bCs/>
                <w:color w:val="000000" w:themeColor="text1"/>
                <w:kern w:val="0"/>
                <w:szCs w:val="21"/>
              </w:rPr>
              <w:t>（</w:t>
            </w:r>
            <w:r w:rsidR="001A0137" w:rsidRPr="005727A2">
              <w:rPr>
                <w:rFonts w:ascii="宋体" w:hAnsi="宋体" w:cs="宋体" w:hint="eastAsia"/>
                <w:bCs/>
                <w:color w:val="000000" w:themeColor="text1"/>
                <w:kern w:val="0"/>
                <w:szCs w:val="21"/>
              </w:rPr>
              <w:t>1</w:t>
            </w:r>
            <w:r w:rsidRPr="005727A2">
              <w:rPr>
                <w:rFonts w:ascii="宋体" w:hAnsi="宋体" w:cs="宋体" w:hint="eastAsia"/>
                <w:bCs/>
                <w:color w:val="000000" w:themeColor="text1"/>
                <w:kern w:val="0"/>
                <w:szCs w:val="21"/>
              </w:rPr>
              <w:t>）</w:t>
            </w:r>
            <w:r w:rsidR="002B7395" w:rsidRPr="005727A2">
              <w:rPr>
                <w:rFonts w:ascii="宋体" w:hAnsi="宋体" w:cs="宋体" w:hint="eastAsia"/>
                <w:bCs/>
                <w:color w:val="000000" w:themeColor="text1"/>
                <w:kern w:val="0"/>
                <w:szCs w:val="21"/>
              </w:rPr>
              <w:t>合同金额2</w:t>
            </w:r>
            <w:r w:rsidR="003A4F22" w:rsidRPr="005727A2">
              <w:rPr>
                <w:rFonts w:ascii="宋体" w:hAnsi="宋体" w:cs="宋体" w:hint="eastAsia"/>
                <w:bCs/>
                <w:color w:val="000000" w:themeColor="text1"/>
                <w:kern w:val="0"/>
                <w:szCs w:val="21"/>
              </w:rPr>
              <w:t>00万</w:t>
            </w:r>
            <w:r w:rsidR="002B7395" w:rsidRPr="005727A2">
              <w:rPr>
                <w:rFonts w:ascii="宋体" w:hAnsi="宋体" w:cs="宋体" w:hint="eastAsia"/>
                <w:bCs/>
                <w:color w:val="000000" w:themeColor="text1"/>
                <w:kern w:val="0"/>
                <w:szCs w:val="21"/>
              </w:rPr>
              <w:t>以上（含200万）</w:t>
            </w:r>
            <w:r w:rsidR="003A4F22" w:rsidRPr="005727A2">
              <w:rPr>
                <w:rFonts w:ascii="宋体" w:hAnsi="宋体" w:cs="宋体" w:hint="eastAsia"/>
                <w:bCs/>
                <w:color w:val="000000" w:themeColor="text1"/>
                <w:kern w:val="0"/>
                <w:szCs w:val="21"/>
              </w:rPr>
              <w:t>，一项得1</w:t>
            </w:r>
            <w:r w:rsidR="00084114" w:rsidRPr="005727A2">
              <w:rPr>
                <w:rFonts w:ascii="宋体" w:hAnsi="宋体" w:cs="宋体" w:hint="eastAsia"/>
                <w:bCs/>
                <w:color w:val="000000" w:themeColor="text1"/>
                <w:kern w:val="0"/>
                <w:szCs w:val="21"/>
              </w:rPr>
              <w:t>5</w:t>
            </w:r>
            <w:r w:rsidR="003A4F22" w:rsidRPr="005727A2">
              <w:rPr>
                <w:rFonts w:ascii="宋体" w:hAnsi="宋体" w:cs="宋体" w:hint="eastAsia"/>
                <w:bCs/>
                <w:color w:val="000000" w:themeColor="text1"/>
                <w:kern w:val="0"/>
                <w:szCs w:val="21"/>
              </w:rPr>
              <w:t>分，累</w:t>
            </w:r>
            <w:r w:rsidR="002B7395" w:rsidRPr="005727A2">
              <w:rPr>
                <w:rFonts w:ascii="宋体" w:hAnsi="宋体" w:cs="宋体" w:hint="eastAsia"/>
                <w:bCs/>
                <w:color w:val="000000" w:themeColor="text1"/>
                <w:kern w:val="0"/>
                <w:szCs w:val="21"/>
              </w:rPr>
              <w:t>计</w:t>
            </w:r>
            <w:r w:rsidR="003A4F22" w:rsidRPr="005727A2">
              <w:rPr>
                <w:rFonts w:ascii="宋体" w:hAnsi="宋体" w:cs="宋体" w:hint="eastAsia"/>
                <w:bCs/>
                <w:color w:val="000000" w:themeColor="text1"/>
                <w:kern w:val="0"/>
                <w:szCs w:val="21"/>
              </w:rPr>
              <w:t>不超过</w:t>
            </w:r>
            <w:r w:rsidR="002B7395" w:rsidRPr="005727A2">
              <w:rPr>
                <w:rFonts w:ascii="宋体" w:hAnsi="宋体" w:cs="宋体" w:hint="eastAsia"/>
                <w:bCs/>
                <w:color w:val="000000" w:themeColor="text1"/>
                <w:kern w:val="0"/>
                <w:szCs w:val="21"/>
              </w:rPr>
              <w:t>3</w:t>
            </w:r>
            <w:r w:rsidR="003A4F22" w:rsidRPr="005727A2">
              <w:rPr>
                <w:rFonts w:ascii="宋体" w:hAnsi="宋体" w:cs="宋体" w:hint="eastAsia"/>
                <w:bCs/>
                <w:color w:val="000000" w:themeColor="text1"/>
                <w:kern w:val="0"/>
                <w:szCs w:val="21"/>
              </w:rPr>
              <w:t>0分；</w:t>
            </w:r>
          </w:p>
          <w:p w:rsidR="0041386C" w:rsidRPr="005727A2" w:rsidRDefault="004163F1" w:rsidP="004E54BC">
            <w:pPr>
              <w:widowControl/>
              <w:adjustRightInd w:val="0"/>
              <w:snapToGrid w:val="0"/>
              <w:spacing w:line="360" w:lineRule="auto"/>
              <w:rPr>
                <w:rFonts w:ascii="宋体" w:hAnsi="宋体" w:cs="宋体"/>
                <w:bCs/>
                <w:color w:val="000000" w:themeColor="text1"/>
                <w:kern w:val="0"/>
                <w:szCs w:val="21"/>
              </w:rPr>
            </w:pPr>
            <w:r w:rsidRPr="005727A2">
              <w:rPr>
                <w:rFonts w:ascii="宋体" w:hAnsi="宋体" w:cs="宋体" w:hint="eastAsia"/>
                <w:bCs/>
                <w:color w:val="000000" w:themeColor="text1"/>
                <w:kern w:val="0"/>
                <w:szCs w:val="21"/>
              </w:rPr>
              <w:t>（</w:t>
            </w:r>
            <w:r w:rsidR="001A0137" w:rsidRPr="005727A2">
              <w:rPr>
                <w:rFonts w:ascii="宋体" w:hAnsi="宋体" w:cs="宋体" w:hint="eastAsia"/>
                <w:bCs/>
                <w:color w:val="000000" w:themeColor="text1"/>
                <w:kern w:val="0"/>
                <w:szCs w:val="21"/>
              </w:rPr>
              <w:t>2</w:t>
            </w:r>
            <w:r w:rsidRPr="005727A2">
              <w:rPr>
                <w:rFonts w:ascii="宋体" w:hAnsi="宋体" w:cs="宋体" w:hint="eastAsia"/>
                <w:bCs/>
                <w:color w:val="000000" w:themeColor="text1"/>
                <w:kern w:val="0"/>
                <w:szCs w:val="21"/>
              </w:rPr>
              <w:t>）</w:t>
            </w:r>
            <w:r w:rsidR="002B7395" w:rsidRPr="005727A2">
              <w:rPr>
                <w:rFonts w:ascii="宋体" w:hAnsi="宋体" w:cs="宋体" w:hint="eastAsia"/>
                <w:bCs/>
                <w:color w:val="000000" w:themeColor="text1"/>
                <w:kern w:val="0"/>
                <w:szCs w:val="21"/>
              </w:rPr>
              <w:t>合同金额1</w:t>
            </w:r>
            <w:r w:rsidR="00332C16" w:rsidRPr="005727A2">
              <w:rPr>
                <w:rFonts w:ascii="宋体" w:hAnsi="宋体" w:cs="宋体" w:hint="eastAsia"/>
                <w:bCs/>
                <w:color w:val="000000" w:themeColor="text1"/>
                <w:kern w:val="0"/>
                <w:szCs w:val="21"/>
              </w:rPr>
              <w:t>00万</w:t>
            </w:r>
            <w:r w:rsidR="002B7395" w:rsidRPr="005727A2">
              <w:rPr>
                <w:rFonts w:ascii="宋体" w:hAnsi="宋体" w:cs="宋体" w:hint="eastAsia"/>
                <w:bCs/>
                <w:color w:val="000000" w:themeColor="text1"/>
                <w:kern w:val="0"/>
                <w:szCs w:val="21"/>
              </w:rPr>
              <w:t>以上（含100万）</w:t>
            </w:r>
            <w:r w:rsidR="003A4F22" w:rsidRPr="005727A2">
              <w:rPr>
                <w:rFonts w:ascii="宋体" w:hAnsi="宋体" w:cs="宋体" w:hint="eastAsia"/>
                <w:bCs/>
                <w:color w:val="000000" w:themeColor="text1"/>
                <w:kern w:val="0"/>
                <w:szCs w:val="21"/>
              </w:rPr>
              <w:t>，</w:t>
            </w:r>
            <w:r w:rsidR="0041386C" w:rsidRPr="005727A2">
              <w:rPr>
                <w:rFonts w:ascii="宋体" w:hAnsi="宋体" w:cs="宋体" w:hint="eastAsia"/>
                <w:bCs/>
                <w:color w:val="000000" w:themeColor="text1"/>
                <w:kern w:val="0"/>
                <w:szCs w:val="21"/>
              </w:rPr>
              <w:t>一项得</w:t>
            </w:r>
            <w:r w:rsidR="00084114" w:rsidRPr="005727A2">
              <w:rPr>
                <w:rFonts w:ascii="宋体" w:hAnsi="宋体" w:cs="宋体" w:hint="eastAsia"/>
                <w:bCs/>
                <w:color w:val="000000" w:themeColor="text1"/>
                <w:kern w:val="0"/>
                <w:szCs w:val="21"/>
              </w:rPr>
              <w:t>10</w:t>
            </w:r>
            <w:r w:rsidR="0041386C" w:rsidRPr="005727A2">
              <w:rPr>
                <w:rFonts w:ascii="宋体" w:hAnsi="宋体" w:cs="宋体" w:hint="eastAsia"/>
                <w:bCs/>
                <w:color w:val="000000" w:themeColor="text1"/>
                <w:kern w:val="0"/>
                <w:szCs w:val="21"/>
              </w:rPr>
              <w:t>分，累</w:t>
            </w:r>
            <w:r w:rsidR="002B7395" w:rsidRPr="005727A2">
              <w:rPr>
                <w:rFonts w:ascii="宋体" w:hAnsi="宋体" w:cs="宋体" w:hint="eastAsia"/>
                <w:bCs/>
                <w:color w:val="000000" w:themeColor="text1"/>
                <w:kern w:val="0"/>
                <w:szCs w:val="21"/>
              </w:rPr>
              <w:t>计</w:t>
            </w:r>
            <w:r w:rsidR="008C5139" w:rsidRPr="005727A2">
              <w:rPr>
                <w:rFonts w:ascii="宋体" w:hAnsi="宋体" w:cs="宋体" w:hint="eastAsia"/>
                <w:bCs/>
                <w:color w:val="000000" w:themeColor="text1"/>
                <w:kern w:val="0"/>
                <w:szCs w:val="21"/>
              </w:rPr>
              <w:t>不超过</w:t>
            </w:r>
            <w:r w:rsidR="004C7201" w:rsidRPr="005727A2">
              <w:rPr>
                <w:rFonts w:ascii="宋体" w:hAnsi="宋体" w:cs="宋体" w:hint="eastAsia"/>
                <w:bCs/>
                <w:color w:val="000000" w:themeColor="text1"/>
                <w:kern w:val="0"/>
                <w:szCs w:val="21"/>
              </w:rPr>
              <w:t>4</w:t>
            </w:r>
            <w:r w:rsidR="0041386C" w:rsidRPr="005727A2">
              <w:rPr>
                <w:rFonts w:ascii="宋体" w:hAnsi="宋体" w:cs="宋体" w:hint="eastAsia"/>
                <w:bCs/>
                <w:color w:val="000000" w:themeColor="text1"/>
                <w:kern w:val="0"/>
                <w:szCs w:val="21"/>
              </w:rPr>
              <w:t>0分。</w:t>
            </w:r>
          </w:p>
          <w:p w:rsidR="001A0137" w:rsidRPr="005727A2" w:rsidRDefault="0056599D" w:rsidP="004E54BC">
            <w:pPr>
              <w:widowControl/>
              <w:adjustRightInd w:val="0"/>
              <w:snapToGrid w:val="0"/>
              <w:spacing w:line="360" w:lineRule="auto"/>
              <w:rPr>
                <w:rFonts w:ascii="宋体" w:hAnsi="宋体" w:cs="宋体"/>
                <w:bCs/>
                <w:color w:val="000000" w:themeColor="text1"/>
                <w:kern w:val="0"/>
                <w:szCs w:val="21"/>
              </w:rPr>
            </w:pPr>
            <w:r w:rsidRPr="005727A2">
              <w:rPr>
                <w:rFonts w:ascii="宋体" w:hAnsi="宋体" w:cs="宋体" w:hint="eastAsia"/>
                <w:bCs/>
                <w:color w:val="000000" w:themeColor="text1"/>
                <w:kern w:val="0"/>
                <w:szCs w:val="21"/>
              </w:rPr>
              <w:t>上述两项可重复计分，</w:t>
            </w:r>
            <w:r w:rsidR="001A0137" w:rsidRPr="005727A2">
              <w:rPr>
                <w:rFonts w:ascii="宋体" w:hAnsi="宋体" w:cs="宋体" w:hint="eastAsia"/>
                <w:bCs/>
                <w:color w:val="000000" w:themeColor="text1"/>
                <w:kern w:val="0"/>
                <w:szCs w:val="21"/>
              </w:rPr>
              <w:t>总分不超过</w:t>
            </w:r>
            <w:r w:rsidR="004C7201" w:rsidRPr="005727A2">
              <w:rPr>
                <w:rFonts w:ascii="宋体" w:hAnsi="宋体" w:cs="宋体" w:hint="eastAsia"/>
                <w:bCs/>
                <w:color w:val="000000" w:themeColor="text1"/>
                <w:kern w:val="0"/>
                <w:szCs w:val="21"/>
              </w:rPr>
              <w:t>7</w:t>
            </w:r>
            <w:r w:rsidR="001A0137" w:rsidRPr="005727A2">
              <w:rPr>
                <w:rFonts w:ascii="宋体" w:hAnsi="宋体" w:cs="宋体" w:hint="eastAsia"/>
                <w:bCs/>
                <w:color w:val="000000" w:themeColor="text1"/>
                <w:kern w:val="0"/>
                <w:szCs w:val="21"/>
              </w:rPr>
              <w:t>0分。</w:t>
            </w:r>
          </w:p>
          <w:p w:rsidR="0041386C" w:rsidRPr="005727A2" w:rsidRDefault="00EE72FD" w:rsidP="004E54BC">
            <w:pPr>
              <w:widowControl/>
              <w:adjustRightInd w:val="0"/>
              <w:snapToGrid w:val="0"/>
              <w:spacing w:line="360" w:lineRule="auto"/>
              <w:rPr>
                <w:rFonts w:ascii="宋体" w:hAnsi="宋体" w:cs="宋体"/>
                <w:bCs/>
                <w:color w:val="000000" w:themeColor="text1"/>
                <w:kern w:val="0"/>
                <w:szCs w:val="21"/>
              </w:rPr>
            </w:pPr>
            <w:r w:rsidRPr="005727A2">
              <w:rPr>
                <w:rFonts w:ascii="宋体" w:hAnsi="宋体" w:cs="宋体" w:hint="eastAsia"/>
                <w:bCs/>
                <w:color w:val="000000" w:themeColor="text1"/>
                <w:kern w:val="0"/>
                <w:szCs w:val="21"/>
              </w:rPr>
              <w:t>注：以合同签订时间为准</w:t>
            </w:r>
            <w:r w:rsidR="0041386C" w:rsidRPr="005727A2">
              <w:rPr>
                <w:rFonts w:ascii="宋体" w:hAnsi="宋体" w:cs="宋体" w:hint="eastAsia"/>
                <w:bCs/>
                <w:color w:val="000000" w:themeColor="text1"/>
                <w:kern w:val="0"/>
                <w:szCs w:val="21"/>
              </w:rPr>
              <w:t>。</w:t>
            </w:r>
          </w:p>
        </w:tc>
        <w:tc>
          <w:tcPr>
            <w:tcW w:w="1405" w:type="dxa"/>
            <w:tcBorders>
              <w:top w:val="nil"/>
              <w:left w:val="nil"/>
              <w:bottom w:val="single" w:sz="4" w:space="0" w:color="auto"/>
              <w:right w:val="single" w:sz="4" w:space="0" w:color="auto"/>
            </w:tcBorders>
          </w:tcPr>
          <w:p w:rsidR="0041386C" w:rsidRDefault="0041386C">
            <w:pPr>
              <w:widowControl/>
              <w:adjustRightInd w:val="0"/>
              <w:snapToGrid w:val="0"/>
              <w:spacing w:line="360" w:lineRule="auto"/>
              <w:jc w:val="left"/>
              <w:rPr>
                <w:rFonts w:ascii="宋体" w:hAnsi="宋体" w:cs="宋体"/>
                <w:kern w:val="0"/>
                <w:szCs w:val="21"/>
              </w:rPr>
            </w:pPr>
          </w:p>
        </w:tc>
      </w:tr>
      <w:tr w:rsidR="00C03D73" w:rsidTr="00F47BC7">
        <w:trPr>
          <w:cantSplit/>
          <w:trHeight w:val="980"/>
          <w:jc w:val="center"/>
        </w:trPr>
        <w:tc>
          <w:tcPr>
            <w:tcW w:w="701" w:type="dxa"/>
            <w:tcBorders>
              <w:top w:val="nil"/>
              <w:left w:val="single" w:sz="4" w:space="0" w:color="auto"/>
              <w:bottom w:val="single" w:sz="4" w:space="0" w:color="auto"/>
              <w:right w:val="single" w:sz="4" w:space="0" w:color="auto"/>
            </w:tcBorders>
            <w:vAlign w:val="center"/>
          </w:tcPr>
          <w:p w:rsidR="00C03D73" w:rsidRDefault="00C03D73">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2</w:t>
            </w:r>
          </w:p>
        </w:tc>
        <w:tc>
          <w:tcPr>
            <w:tcW w:w="1570" w:type="dxa"/>
            <w:tcBorders>
              <w:top w:val="nil"/>
              <w:left w:val="nil"/>
              <w:bottom w:val="single" w:sz="4" w:space="0" w:color="auto"/>
              <w:right w:val="single" w:sz="4" w:space="0" w:color="auto"/>
            </w:tcBorders>
            <w:vAlign w:val="center"/>
          </w:tcPr>
          <w:p w:rsidR="00C03D73" w:rsidRDefault="00C03D73">
            <w:pPr>
              <w:widowControl/>
              <w:adjustRightInd w:val="0"/>
              <w:snapToGrid w:val="0"/>
              <w:spacing w:line="360" w:lineRule="auto"/>
              <w:jc w:val="center"/>
              <w:rPr>
                <w:rFonts w:ascii="宋体" w:hAnsi="宋体" w:cs="宋体"/>
                <w:bCs/>
                <w:kern w:val="0"/>
                <w:szCs w:val="21"/>
              </w:rPr>
            </w:pPr>
            <w:r w:rsidRPr="00C03D73">
              <w:rPr>
                <w:rFonts w:ascii="宋体" w:hAnsi="宋体" w:cs="宋体" w:hint="eastAsia"/>
                <w:bCs/>
                <w:kern w:val="0"/>
                <w:szCs w:val="21"/>
              </w:rPr>
              <w:t>企业资质</w:t>
            </w:r>
            <w:r w:rsidR="002C0A7C">
              <w:rPr>
                <w:rFonts w:ascii="宋体" w:hAnsi="宋体" w:cs="宋体" w:hint="eastAsia"/>
                <w:bCs/>
                <w:kern w:val="0"/>
                <w:szCs w:val="21"/>
              </w:rPr>
              <w:t>（20分）</w:t>
            </w:r>
          </w:p>
        </w:tc>
        <w:tc>
          <w:tcPr>
            <w:tcW w:w="5399" w:type="dxa"/>
            <w:tcBorders>
              <w:top w:val="nil"/>
              <w:left w:val="nil"/>
              <w:bottom w:val="single" w:sz="4" w:space="0" w:color="auto"/>
              <w:right w:val="single" w:sz="4" w:space="0" w:color="auto"/>
            </w:tcBorders>
            <w:vAlign w:val="center"/>
          </w:tcPr>
          <w:p w:rsidR="00C03D73" w:rsidRDefault="00810824" w:rsidP="004E54BC">
            <w:pPr>
              <w:widowControl/>
              <w:adjustRightInd w:val="0"/>
              <w:snapToGrid w:val="0"/>
              <w:spacing w:line="360" w:lineRule="auto"/>
              <w:rPr>
                <w:rFonts w:ascii="宋体" w:hAnsi="宋体" w:cs="宋体"/>
                <w:bCs/>
                <w:kern w:val="0"/>
                <w:szCs w:val="21"/>
              </w:rPr>
            </w:pPr>
            <w:r>
              <w:rPr>
                <w:rFonts w:ascii="宋体" w:hAnsi="宋体" w:cs="宋体" w:hint="eastAsia"/>
                <w:bCs/>
                <w:kern w:val="0"/>
                <w:szCs w:val="21"/>
              </w:rPr>
              <w:t>投标人具有</w:t>
            </w:r>
            <w:r w:rsidRPr="00810824">
              <w:rPr>
                <w:rFonts w:ascii="宋体" w:hAnsi="宋体" w:cs="宋体" w:hint="eastAsia"/>
                <w:bCs/>
                <w:kern w:val="0"/>
                <w:szCs w:val="21"/>
              </w:rPr>
              <w:t>进口产品的经销授权</w:t>
            </w:r>
            <w:r>
              <w:rPr>
                <w:rFonts w:ascii="宋体" w:hAnsi="宋体" w:cs="宋体" w:hint="eastAsia"/>
                <w:bCs/>
                <w:kern w:val="0"/>
                <w:szCs w:val="21"/>
              </w:rPr>
              <w:t>，得10分；</w:t>
            </w:r>
            <w:r w:rsidR="004E54BC">
              <w:rPr>
                <w:rFonts w:ascii="宋体" w:hAnsi="宋体" w:cs="宋体" w:hint="eastAsia"/>
                <w:bCs/>
                <w:kern w:val="0"/>
                <w:szCs w:val="21"/>
              </w:rPr>
              <w:t>具有</w:t>
            </w:r>
            <w:r w:rsidR="004E54BC" w:rsidRPr="004E54BC">
              <w:rPr>
                <w:rFonts w:ascii="宋体" w:hAnsi="宋体" w:cs="宋体" w:hint="eastAsia"/>
                <w:bCs/>
                <w:kern w:val="0"/>
                <w:szCs w:val="21"/>
              </w:rPr>
              <w:t>特种设备安装改造维修许可证（大型游乐设施）</w:t>
            </w:r>
            <w:r w:rsidR="004E54BC">
              <w:rPr>
                <w:rFonts w:ascii="宋体" w:hAnsi="宋体" w:cs="宋体" w:hint="eastAsia"/>
                <w:bCs/>
                <w:kern w:val="0"/>
                <w:szCs w:val="21"/>
              </w:rPr>
              <w:t>，得10分。</w:t>
            </w:r>
          </w:p>
        </w:tc>
        <w:tc>
          <w:tcPr>
            <w:tcW w:w="1405" w:type="dxa"/>
            <w:tcBorders>
              <w:top w:val="nil"/>
              <w:left w:val="nil"/>
              <w:bottom w:val="single" w:sz="4" w:space="0" w:color="auto"/>
              <w:right w:val="single" w:sz="4" w:space="0" w:color="auto"/>
            </w:tcBorders>
          </w:tcPr>
          <w:p w:rsidR="00C03D73" w:rsidRDefault="00C03D73">
            <w:pPr>
              <w:widowControl/>
              <w:adjustRightInd w:val="0"/>
              <w:snapToGrid w:val="0"/>
              <w:spacing w:line="360" w:lineRule="auto"/>
              <w:jc w:val="left"/>
              <w:rPr>
                <w:rFonts w:ascii="宋体" w:hAnsi="宋体" w:cs="宋体"/>
                <w:kern w:val="0"/>
                <w:szCs w:val="21"/>
              </w:rPr>
            </w:pPr>
          </w:p>
        </w:tc>
      </w:tr>
      <w:tr w:rsidR="0041386C" w:rsidRPr="00F431BD" w:rsidTr="00B46D3A">
        <w:trPr>
          <w:cantSplit/>
          <w:trHeight w:val="2419"/>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41386C" w:rsidRPr="00F431BD" w:rsidRDefault="00C03D73">
            <w:pPr>
              <w:widowControl/>
              <w:adjustRightInd w:val="0"/>
              <w:snapToGrid w:val="0"/>
              <w:spacing w:line="360" w:lineRule="auto"/>
              <w:jc w:val="center"/>
              <w:rPr>
                <w:rFonts w:ascii="宋体" w:hAnsi="宋体" w:cs="宋体"/>
                <w:bCs/>
                <w:color w:val="000000" w:themeColor="text1"/>
                <w:kern w:val="0"/>
                <w:szCs w:val="21"/>
              </w:rPr>
            </w:pPr>
            <w:r w:rsidRPr="00F431BD">
              <w:rPr>
                <w:rFonts w:ascii="宋体" w:hAnsi="宋体" w:cs="宋体" w:hint="eastAsia"/>
                <w:bCs/>
                <w:color w:val="000000" w:themeColor="text1"/>
                <w:kern w:val="0"/>
                <w:szCs w:val="21"/>
              </w:rPr>
              <w:t>3</w:t>
            </w:r>
          </w:p>
        </w:tc>
        <w:tc>
          <w:tcPr>
            <w:tcW w:w="1570" w:type="dxa"/>
            <w:tcBorders>
              <w:top w:val="single" w:sz="4" w:space="0" w:color="auto"/>
              <w:left w:val="single" w:sz="4" w:space="0" w:color="auto"/>
              <w:bottom w:val="single" w:sz="4" w:space="0" w:color="auto"/>
              <w:right w:val="single" w:sz="4" w:space="0" w:color="auto"/>
            </w:tcBorders>
            <w:vAlign w:val="center"/>
            <w:hideMark/>
          </w:tcPr>
          <w:p w:rsidR="0041386C" w:rsidRPr="00F431BD" w:rsidRDefault="0041386C" w:rsidP="004C7201">
            <w:pPr>
              <w:widowControl/>
              <w:adjustRightInd w:val="0"/>
              <w:snapToGrid w:val="0"/>
              <w:spacing w:line="360" w:lineRule="auto"/>
              <w:jc w:val="center"/>
              <w:rPr>
                <w:rFonts w:ascii="宋体" w:hAnsi="宋体" w:cs="宋体"/>
                <w:bCs/>
                <w:color w:val="000000" w:themeColor="text1"/>
                <w:kern w:val="0"/>
                <w:szCs w:val="21"/>
              </w:rPr>
            </w:pPr>
            <w:r w:rsidRPr="00F431BD">
              <w:rPr>
                <w:rFonts w:ascii="宋体" w:hAnsi="宋体" w:cs="宋体" w:hint="eastAsia"/>
                <w:bCs/>
                <w:color w:val="000000" w:themeColor="text1"/>
                <w:kern w:val="0"/>
                <w:szCs w:val="21"/>
              </w:rPr>
              <w:t>项目管理人员要求（</w:t>
            </w:r>
            <w:r w:rsidR="004C7201">
              <w:rPr>
                <w:rFonts w:ascii="宋体" w:hAnsi="宋体" w:cs="宋体" w:hint="eastAsia"/>
                <w:bCs/>
                <w:color w:val="000000" w:themeColor="text1"/>
                <w:kern w:val="0"/>
                <w:szCs w:val="21"/>
              </w:rPr>
              <w:t>1</w:t>
            </w:r>
            <w:r w:rsidRPr="00F431BD">
              <w:rPr>
                <w:rFonts w:ascii="宋体" w:hAnsi="宋体" w:cs="宋体" w:hint="eastAsia"/>
                <w:bCs/>
                <w:color w:val="000000" w:themeColor="text1"/>
                <w:kern w:val="0"/>
                <w:szCs w:val="21"/>
              </w:rPr>
              <w:t>0分）</w:t>
            </w:r>
          </w:p>
        </w:tc>
        <w:tc>
          <w:tcPr>
            <w:tcW w:w="5399" w:type="dxa"/>
            <w:tcBorders>
              <w:top w:val="single" w:sz="4" w:space="0" w:color="auto"/>
              <w:left w:val="single" w:sz="4" w:space="0" w:color="auto"/>
              <w:bottom w:val="single" w:sz="4" w:space="0" w:color="auto"/>
              <w:right w:val="single" w:sz="4" w:space="0" w:color="auto"/>
            </w:tcBorders>
            <w:vAlign w:val="center"/>
            <w:hideMark/>
          </w:tcPr>
          <w:p w:rsidR="00F431BD" w:rsidRPr="00F431BD" w:rsidRDefault="00F431BD" w:rsidP="00F431BD">
            <w:pPr>
              <w:widowControl/>
              <w:adjustRightInd w:val="0"/>
              <w:snapToGrid w:val="0"/>
              <w:spacing w:line="360" w:lineRule="auto"/>
              <w:rPr>
                <w:rFonts w:ascii="宋体" w:hAnsi="宋体" w:cs="宋体"/>
                <w:bCs/>
                <w:color w:val="000000" w:themeColor="text1"/>
                <w:kern w:val="0"/>
                <w:szCs w:val="21"/>
              </w:rPr>
            </w:pPr>
            <w:r w:rsidRPr="00F431BD">
              <w:rPr>
                <w:rFonts w:ascii="宋体" w:hAnsi="宋体" w:cs="宋体" w:hint="eastAsia"/>
                <w:bCs/>
                <w:color w:val="000000" w:themeColor="text1"/>
                <w:kern w:val="0"/>
                <w:szCs w:val="21"/>
              </w:rPr>
              <w:t>技术负责人获二级建造师及以上资质的得</w:t>
            </w:r>
            <w:r w:rsidR="004C7201">
              <w:rPr>
                <w:rFonts w:ascii="宋体" w:hAnsi="宋体" w:cs="宋体" w:hint="eastAsia"/>
                <w:bCs/>
                <w:color w:val="000000" w:themeColor="text1"/>
                <w:kern w:val="0"/>
                <w:szCs w:val="21"/>
              </w:rPr>
              <w:t>2.</w:t>
            </w:r>
            <w:r w:rsidRPr="00F431BD">
              <w:rPr>
                <w:rFonts w:ascii="宋体" w:hAnsi="宋体" w:cs="宋体" w:hint="eastAsia"/>
                <w:bCs/>
                <w:color w:val="000000" w:themeColor="text1"/>
                <w:kern w:val="0"/>
                <w:szCs w:val="21"/>
              </w:rPr>
              <w:t>5分，其他不得分</w:t>
            </w:r>
            <w:r w:rsidR="00B46D3A">
              <w:rPr>
                <w:rFonts w:ascii="宋体" w:hAnsi="宋体" w:cs="宋体" w:hint="eastAsia"/>
                <w:bCs/>
                <w:color w:val="000000" w:themeColor="text1"/>
                <w:kern w:val="0"/>
                <w:szCs w:val="21"/>
              </w:rPr>
              <w:t>；</w:t>
            </w:r>
            <w:r w:rsidRPr="00F431BD">
              <w:rPr>
                <w:rFonts w:ascii="宋体" w:hAnsi="宋体" w:cs="宋体" w:hint="eastAsia"/>
                <w:bCs/>
                <w:color w:val="000000" w:themeColor="text1"/>
                <w:kern w:val="0"/>
                <w:szCs w:val="21"/>
              </w:rPr>
              <w:t>获中级工程师及以上资格的得</w:t>
            </w:r>
            <w:r w:rsidR="004C7201">
              <w:rPr>
                <w:rFonts w:ascii="宋体" w:hAnsi="宋体" w:cs="宋体" w:hint="eastAsia"/>
                <w:bCs/>
                <w:color w:val="000000" w:themeColor="text1"/>
                <w:kern w:val="0"/>
                <w:szCs w:val="21"/>
              </w:rPr>
              <w:t>2.</w:t>
            </w:r>
            <w:r w:rsidRPr="00F431BD">
              <w:rPr>
                <w:rFonts w:ascii="宋体" w:hAnsi="宋体" w:cs="宋体" w:hint="eastAsia"/>
                <w:bCs/>
                <w:color w:val="000000" w:themeColor="text1"/>
                <w:kern w:val="0"/>
                <w:szCs w:val="21"/>
              </w:rPr>
              <w:t>5分，其他不得分。</w:t>
            </w:r>
          </w:p>
          <w:p w:rsidR="0041386C" w:rsidRPr="00F431BD" w:rsidRDefault="00F431BD" w:rsidP="004C7201">
            <w:pPr>
              <w:widowControl/>
              <w:adjustRightInd w:val="0"/>
              <w:snapToGrid w:val="0"/>
              <w:spacing w:line="360" w:lineRule="auto"/>
              <w:rPr>
                <w:rFonts w:ascii="宋体" w:hAnsi="宋体" w:cs="宋体"/>
                <w:bCs/>
                <w:color w:val="000000" w:themeColor="text1"/>
                <w:kern w:val="0"/>
                <w:szCs w:val="21"/>
              </w:rPr>
            </w:pPr>
            <w:r w:rsidRPr="00F431BD">
              <w:rPr>
                <w:rFonts w:ascii="宋体" w:hAnsi="宋体" w:cs="宋体" w:hint="eastAsia"/>
                <w:bCs/>
                <w:color w:val="000000" w:themeColor="text1"/>
                <w:kern w:val="0"/>
                <w:szCs w:val="21"/>
              </w:rPr>
              <w:t>技术负责人主持施工的项目合计造价超过</w:t>
            </w:r>
            <w:r w:rsidR="001A0137">
              <w:rPr>
                <w:rFonts w:ascii="宋体" w:hAnsi="宋体" w:cs="宋体" w:hint="eastAsia"/>
                <w:bCs/>
                <w:color w:val="000000" w:themeColor="text1"/>
                <w:kern w:val="0"/>
                <w:szCs w:val="21"/>
              </w:rPr>
              <w:t>1</w:t>
            </w:r>
            <w:r w:rsidRPr="00F431BD">
              <w:rPr>
                <w:rFonts w:ascii="宋体" w:hAnsi="宋体" w:cs="宋体" w:hint="eastAsia"/>
                <w:bCs/>
                <w:color w:val="000000" w:themeColor="text1"/>
                <w:kern w:val="0"/>
                <w:szCs w:val="21"/>
              </w:rPr>
              <w:t>00万的得</w:t>
            </w:r>
            <w:r w:rsidR="004C7201">
              <w:rPr>
                <w:rFonts w:ascii="宋体" w:hAnsi="宋体" w:cs="宋体" w:hint="eastAsia"/>
                <w:bCs/>
                <w:color w:val="000000" w:themeColor="text1"/>
                <w:kern w:val="0"/>
                <w:szCs w:val="21"/>
              </w:rPr>
              <w:t>5</w:t>
            </w:r>
            <w:r w:rsidRPr="00F431BD">
              <w:rPr>
                <w:rFonts w:ascii="宋体" w:hAnsi="宋体" w:cs="宋体" w:hint="eastAsia"/>
                <w:bCs/>
                <w:color w:val="000000" w:themeColor="text1"/>
                <w:kern w:val="0"/>
                <w:szCs w:val="21"/>
              </w:rPr>
              <w:t>分，其他不得分（以投标方提供的合同复印件</w:t>
            </w:r>
            <w:r w:rsidR="001A0137">
              <w:rPr>
                <w:rFonts w:ascii="宋体" w:hAnsi="宋体" w:cs="宋体" w:hint="eastAsia"/>
                <w:bCs/>
                <w:color w:val="000000" w:themeColor="text1"/>
                <w:kern w:val="0"/>
                <w:szCs w:val="21"/>
              </w:rPr>
              <w:t>或竣工报告</w:t>
            </w:r>
            <w:r w:rsidRPr="00F431BD">
              <w:rPr>
                <w:rFonts w:ascii="宋体" w:hAnsi="宋体" w:cs="宋体" w:hint="eastAsia"/>
                <w:bCs/>
                <w:color w:val="000000" w:themeColor="text1"/>
                <w:kern w:val="0"/>
                <w:szCs w:val="21"/>
              </w:rPr>
              <w:t>为准）。</w:t>
            </w:r>
          </w:p>
        </w:tc>
        <w:tc>
          <w:tcPr>
            <w:tcW w:w="1405" w:type="dxa"/>
            <w:tcBorders>
              <w:top w:val="single" w:sz="4" w:space="0" w:color="auto"/>
              <w:left w:val="single" w:sz="4" w:space="0" w:color="auto"/>
              <w:bottom w:val="single" w:sz="4" w:space="0" w:color="auto"/>
              <w:right w:val="single" w:sz="4" w:space="0" w:color="auto"/>
            </w:tcBorders>
          </w:tcPr>
          <w:p w:rsidR="0041386C" w:rsidRPr="00F431BD" w:rsidRDefault="0041386C">
            <w:pPr>
              <w:widowControl/>
              <w:adjustRightInd w:val="0"/>
              <w:snapToGrid w:val="0"/>
              <w:spacing w:line="360" w:lineRule="auto"/>
              <w:jc w:val="left"/>
              <w:rPr>
                <w:rFonts w:ascii="宋体" w:hAnsi="宋体" w:cs="宋体"/>
                <w:bCs/>
                <w:color w:val="000000" w:themeColor="text1"/>
                <w:kern w:val="0"/>
                <w:szCs w:val="21"/>
              </w:rPr>
            </w:pPr>
          </w:p>
        </w:tc>
      </w:tr>
      <w:tr w:rsidR="0041386C" w:rsidTr="008C5139">
        <w:trPr>
          <w:cantSplit/>
          <w:trHeight w:val="721"/>
          <w:jc w:val="center"/>
        </w:trPr>
        <w:tc>
          <w:tcPr>
            <w:tcW w:w="701" w:type="dxa"/>
            <w:tcBorders>
              <w:top w:val="single" w:sz="4" w:space="0" w:color="auto"/>
              <w:left w:val="single" w:sz="4" w:space="0" w:color="auto"/>
              <w:bottom w:val="single" w:sz="4" w:space="0" w:color="auto"/>
              <w:right w:val="single" w:sz="4" w:space="0" w:color="auto"/>
            </w:tcBorders>
            <w:vAlign w:val="center"/>
          </w:tcPr>
          <w:p w:rsidR="0041386C" w:rsidRDefault="0041386C">
            <w:pPr>
              <w:widowControl/>
              <w:adjustRightInd w:val="0"/>
              <w:snapToGrid w:val="0"/>
              <w:spacing w:line="360" w:lineRule="auto"/>
              <w:jc w:val="center"/>
              <w:rPr>
                <w:rFonts w:ascii="宋体" w:hAnsi="宋体" w:cs="宋体"/>
                <w:bCs/>
                <w:kern w:val="0"/>
                <w:szCs w:val="21"/>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adjustRightInd w:val="0"/>
              <w:snapToGrid w:val="0"/>
              <w:spacing w:line="360" w:lineRule="auto"/>
              <w:jc w:val="center"/>
              <w:rPr>
                <w:rFonts w:ascii="宋体" w:hAnsi="宋体" w:cs="宋体"/>
                <w:bCs/>
                <w:kern w:val="0"/>
                <w:szCs w:val="21"/>
              </w:rPr>
            </w:pPr>
            <w:r>
              <w:rPr>
                <w:rFonts w:ascii="宋体" w:hAnsi="宋体" w:cs="宋体" w:hint="eastAsia"/>
                <w:bCs/>
                <w:kern w:val="0"/>
                <w:szCs w:val="21"/>
              </w:rPr>
              <w:t>总计（100分）</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1386C" w:rsidRDefault="0041386C">
            <w:pPr>
              <w:widowControl/>
              <w:adjustRightInd w:val="0"/>
              <w:snapToGrid w:val="0"/>
              <w:spacing w:line="360" w:lineRule="auto"/>
              <w:jc w:val="left"/>
              <w:rPr>
                <w:rFonts w:ascii="宋体" w:hAnsi="宋体" w:cs="宋体"/>
                <w:bCs/>
                <w:kern w:val="0"/>
                <w:szCs w:val="21"/>
              </w:rPr>
            </w:pPr>
          </w:p>
        </w:tc>
      </w:tr>
    </w:tbl>
    <w:p w:rsidR="0041386C" w:rsidRDefault="0041386C" w:rsidP="0041386C">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注：资信评审内容为客观选项，请评审委员会根据投标人情况进行综合打分汇总。</w:t>
      </w:r>
    </w:p>
    <w:p w:rsidR="0041386C" w:rsidRDefault="0041386C" w:rsidP="0041386C">
      <w:pPr>
        <w:adjustRightInd w:val="0"/>
        <w:snapToGrid w:val="0"/>
        <w:spacing w:line="360" w:lineRule="auto"/>
        <w:ind w:firstLineChars="200" w:firstLine="420"/>
        <w:rPr>
          <w:rFonts w:ascii="宋体" w:hAnsi="宋体" w:cs="仿宋_GB2312"/>
          <w:szCs w:val="21"/>
        </w:rPr>
      </w:pPr>
    </w:p>
    <w:p w:rsidR="0041386C" w:rsidRDefault="0041386C" w:rsidP="0041386C">
      <w:pPr>
        <w:adjustRightInd w:val="0"/>
        <w:snapToGrid w:val="0"/>
        <w:spacing w:line="360" w:lineRule="auto"/>
        <w:ind w:firstLineChars="200" w:firstLine="420"/>
        <w:rPr>
          <w:rFonts w:ascii="宋体" w:hAnsi="宋体" w:cs="仿宋_GB2312"/>
          <w:szCs w:val="21"/>
        </w:rPr>
      </w:pPr>
    </w:p>
    <w:p w:rsidR="0041386C" w:rsidRDefault="0041386C" w:rsidP="0041386C">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评委签名：</w:t>
      </w:r>
    </w:p>
    <w:p w:rsidR="0041386C" w:rsidRDefault="0041386C" w:rsidP="0041386C">
      <w:pPr>
        <w:adjustRightInd w:val="0"/>
        <w:snapToGrid w:val="0"/>
        <w:spacing w:line="360" w:lineRule="auto"/>
        <w:ind w:firstLineChars="200" w:firstLine="420"/>
        <w:rPr>
          <w:rFonts w:ascii="宋体" w:hAnsi="宋体" w:cs="仿宋_GB2312"/>
          <w:szCs w:val="21"/>
        </w:rPr>
      </w:pPr>
    </w:p>
    <w:p w:rsidR="0041386C" w:rsidRDefault="0041386C" w:rsidP="0041386C">
      <w:pPr>
        <w:adjustRightInd w:val="0"/>
        <w:snapToGrid w:val="0"/>
        <w:spacing w:line="360" w:lineRule="auto"/>
        <w:ind w:firstLineChars="200" w:firstLine="420"/>
        <w:rPr>
          <w:rFonts w:ascii="宋体" w:hAnsi="宋体" w:cs="仿宋_GB2312"/>
          <w:szCs w:val="21"/>
        </w:rPr>
      </w:pPr>
    </w:p>
    <w:p w:rsidR="0041386C" w:rsidRDefault="0041386C" w:rsidP="0041386C">
      <w:pPr>
        <w:adjustRightInd w:val="0"/>
        <w:snapToGrid w:val="0"/>
        <w:spacing w:line="360" w:lineRule="auto"/>
        <w:ind w:firstLineChars="200" w:firstLine="422"/>
        <w:rPr>
          <w:rFonts w:ascii="宋体" w:hAnsi="宋体" w:cs="仿宋_GB2312"/>
          <w:b/>
          <w:szCs w:val="21"/>
        </w:rPr>
      </w:pPr>
    </w:p>
    <w:p w:rsidR="0041386C" w:rsidRDefault="0041386C" w:rsidP="0041386C">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监审签名：</w:t>
      </w:r>
    </w:p>
    <w:p w:rsidR="0041386C" w:rsidRDefault="0041386C" w:rsidP="00117679">
      <w:pPr>
        <w:adjustRightInd w:val="0"/>
        <w:snapToGrid w:val="0"/>
        <w:spacing w:beforeLines="50" w:before="156" w:afterLines="50" w:after="156" w:line="360" w:lineRule="auto"/>
        <w:ind w:firstLineChars="200" w:firstLine="422"/>
        <w:jc w:val="center"/>
        <w:rPr>
          <w:rFonts w:ascii="宋体" w:hAnsi="宋体" w:cs="仿宋_GB2312"/>
          <w:b/>
          <w:szCs w:val="21"/>
        </w:rPr>
      </w:pPr>
      <w:r>
        <w:rPr>
          <w:rFonts w:ascii="宋体" w:hAnsi="宋体" w:cs="仿宋_GB2312" w:hint="eastAsia"/>
          <w:b/>
          <w:szCs w:val="21"/>
        </w:rPr>
        <w:br w:type="page"/>
      </w:r>
    </w:p>
    <w:p w:rsidR="0041386C" w:rsidRDefault="0041386C" w:rsidP="00117679">
      <w:pPr>
        <w:adjustRightInd w:val="0"/>
        <w:snapToGrid w:val="0"/>
        <w:spacing w:beforeLines="50" w:before="156" w:afterLines="50" w:after="156" w:line="360" w:lineRule="auto"/>
        <w:ind w:firstLineChars="200" w:firstLine="422"/>
        <w:jc w:val="center"/>
        <w:rPr>
          <w:rFonts w:ascii="宋体" w:hAnsi="宋体" w:cs="仿宋_GB2312"/>
          <w:b/>
          <w:szCs w:val="21"/>
        </w:rPr>
      </w:pPr>
      <w:r>
        <w:rPr>
          <w:rFonts w:ascii="宋体" w:hAnsi="宋体" w:cs="仿宋_GB2312" w:hint="eastAsia"/>
          <w:b/>
          <w:szCs w:val="21"/>
        </w:rPr>
        <w:lastRenderedPageBreak/>
        <w:t>技术标评审表</w:t>
      </w:r>
    </w:p>
    <w:tbl>
      <w:tblPr>
        <w:tblW w:w="9315" w:type="dxa"/>
        <w:jc w:val="center"/>
        <w:tblLayout w:type="fixed"/>
        <w:tblLook w:val="04A0" w:firstRow="1" w:lastRow="0" w:firstColumn="1" w:lastColumn="0" w:noHBand="0" w:noVBand="1"/>
      </w:tblPr>
      <w:tblGrid>
        <w:gridCol w:w="720"/>
        <w:gridCol w:w="1515"/>
        <w:gridCol w:w="5638"/>
        <w:gridCol w:w="1442"/>
      </w:tblGrid>
      <w:tr w:rsidR="0041386C" w:rsidTr="00BF4FDC">
        <w:trPr>
          <w:cantSplit/>
          <w:trHeight w:val="55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41386C" w:rsidRDefault="0041386C" w:rsidP="00BF4FDC">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序号</w:t>
            </w:r>
          </w:p>
        </w:tc>
        <w:tc>
          <w:tcPr>
            <w:tcW w:w="1515" w:type="dxa"/>
            <w:tcBorders>
              <w:top w:val="single" w:sz="4" w:space="0" w:color="auto"/>
              <w:left w:val="nil"/>
              <w:bottom w:val="single" w:sz="4" w:space="0" w:color="auto"/>
              <w:right w:val="single" w:sz="4" w:space="0" w:color="auto"/>
            </w:tcBorders>
            <w:vAlign w:val="center"/>
            <w:hideMark/>
          </w:tcPr>
          <w:p w:rsidR="0041386C" w:rsidRDefault="0041386C" w:rsidP="00BF4FDC">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项目</w:t>
            </w:r>
          </w:p>
        </w:tc>
        <w:tc>
          <w:tcPr>
            <w:tcW w:w="5638" w:type="dxa"/>
            <w:tcBorders>
              <w:top w:val="single" w:sz="4" w:space="0" w:color="auto"/>
              <w:left w:val="nil"/>
              <w:bottom w:val="single" w:sz="4" w:space="0" w:color="auto"/>
              <w:right w:val="single" w:sz="4" w:space="0" w:color="auto"/>
            </w:tcBorders>
            <w:vAlign w:val="center"/>
            <w:hideMark/>
          </w:tcPr>
          <w:p w:rsidR="0041386C" w:rsidRDefault="0041386C" w:rsidP="00BF4FDC">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评分标准</w:t>
            </w:r>
          </w:p>
        </w:tc>
        <w:tc>
          <w:tcPr>
            <w:tcW w:w="1442" w:type="dxa"/>
            <w:tcBorders>
              <w:top w:val="single" w:sz="4" w:space="0" w:color="auto"/>
              <w:left w:val="nil"/>
              <w:bottom w:val="single" w:sz="4" w:space="0" w:color="auto"/>
              <w:right w:val="single" w:sz="4" w:space="0" w:color="auto"/>
            </w:tcBorders>
            <w:vAlign w:val="center"/>
            <w:hideMark/>
          </w:tcPr>
          <w:p w:rsidR="0041386C" w:rsidRDefault="0041386C" w:rsidP="00BF4FDC">
            <w:pPr>
              <w:widowControl/>
              <w:adjustRightInd w:val="0"/>
              <w:snapToGrid w:val="0"/>
              <w:spacing w:line="360" w:lineRule="auto"/>
              <w:ind w:firstLineChars="49" w:firstLine="103"/>
              <w:jc w:val="center"/>
              <w:rPr>
                <w:rFonts w:ascii="宋体" w:hAnsi="宋体" w:cs="宋体"/>
                <w:b/>
                <w:bCs/>
                <w:kern w:val="0"/>
                <w:szCs w:val="21"/>
              </w:rPr>
            </w:pPr>
            <w:r>
              <w:rPr>
                <w:rFonts w:ascii="宋体" w:hAnsi="宋体" w:cs="宋体" w:hint="eastAsia"/>
                <w:b/>
                <w:bCs/>
                <w:kern w:val="0"/>
                <w:szCs w:val="21"/>
              </w:rPr>
              <w:t>得分</w:t>
            </w:r>
          </w:p>
        </w:tc>
      </w:tr>
      <w:tr w:rsidR="0041386C" w:rsidTr="00BF4FDC">
        <w:trPr>
          <w:cantSplit/>
          <w:trHeight w:val="3536"/>
          <w:jc w:val="center"/>
        </w:trPr>
        <w:tc>
          <w:tcPr>
            <w:tcW w:w="720" w:type="dxa"/>
            <w:tcBorders>
              <w:top w:val="nil"/>
              <w:left w:val="single" w:sz="4" w:space="0" w:color="auto"/>
              <w:bottom w:val="single" w:sz="4" w:space="0" w:color="auto"/>
              <w:right w:val="single" w:sz="4" w:space="0" w:color="auto"/>
            </w:tcBorders>
            <w:vAlign w:val="center"/>
            <w:hideMark/>
          </w:tcPr>
          <w:p w:rsidR="0041386C" w:rsidRDefault="0041386C">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1515" w:type="dxa"/>
            <w:tcBorders>
              <w:top w:val="nil"/>
              <w:left w:val="nil"/>
              <w:bottom w:val="single" w:sz="4" w:space="0" w:color="auto"/>
              <w:right w:val="single" w:sz="4" w:space="0" w:color="auto"/>
            </w:tcBorders>
            <w:vAlign w:val="center"/>
            <w:hideMark/>
          </w:tcPr>
          <w:p w:rsidR="0041386C" w:rsidRDefault="00875721" w:rsidP="0064649A">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方案深化</w:t>
            </w:r>
            <w:r w:rsidR="0041386C">
              <w:rPr>
                <w:rFonts w:ascii="宋体" w:hAnsi="宋体" w:cs="宋体" w:hint="eastAsia"/>
                <w:kern w:val="0"/>
                <w:szCs w:val="21"/>
              </w:rPr>
              <w:t>（</w:t>
            </w:r>
            <w:r w:rsidR="0064649A">
              <w:rPr>
                <w:rFonts w:ascii="宋体" w:hAnsi="宋体" w:cs="宋体" w:hint="eastAsia"/>
                <w:kern w:val="0"/>
                <w:szCs w:val="21"/>
              </w:rPr>
              <w:t>6</w:t>
            </w:r>
            <w:r w:rsidR="00C87107">
              <w:rPr>
                <w:rFonts w:ascii="宋体" w:hAnsi="宋体" w:cs="宋体" w:hint="eastAsia"/>
                <w:kern w:val="0"/>
                <w:szCs w:val="21"/>
              </w:rPr>
              <w:t>5</w:t>
            </w:r>
            <w:r w:rsidR="0041386C">
              <w:rPr>
                <w:rFonts w:ascii="宋体" w:hAnsi="宋体" w:cs="宋体" w:hint="eastAsia"/>
                <w:kern w:val="0"/>
                <w:szCs w:val="21"/>
              </w:rPr>
              <w:t>分）</w:t>
            </w:r>
          </w:p>
        </w:tc>
        <w:tc>
          <w:tcPr>
            <w:tcW w:w="5638" w:type="dxa"/>
            <w:tcBorders>
              <w:top w:val="nil"/>
              <w:left w:val="nil"/>
              <w:bottom w:val="single" w:sz="4" w:space="0" w:color="auto"/>
              <w:right w:val="single" w:sz="4" w:space="0" w:color="auto"/>
            </w:tcBorders>
            <w:vAlign w:val="center"/>
            <w:hideMark/>
          </w:tcPr>
          <w:p w:rsidR="00597F41" w:rsidRPr="00597F41" w:rsidRDefault="00597F41" w:rsidP="00DE3E0D">
            <w:pPr>
              <w:widowControl/>
              <w:adjustRightInd w:val="0"/>
              <w:snapToGrid w:val="0"/>
              <w:spacing w:line="360" w:lineRule="auto"/>
              <w:jc w:val="left"/>
              <w:rPr>
                <w:rFonts w:ascii="宋体" w:hAnsi="宋体" w:cs="宋体"/>
                <w:kern w:val="0"/>
                <w:szCs w:val="21"/>
              </w:rPr>
            </w:pPr>
            <w:r w:rsidRPr="00597F41">
              <w:rPr>
                <w:rFonts w:ascii="宋体" w:hAnsi="宋体" w:cs="宋体" w:hint="eastAsia"/>
                <w:kern w:val="0"/>
                <w:szCs w:val="21"/>
              </w:rPr>
              <w:t>（1）按方案</w:t>
            </w:r>
            <w:r w:rsidR="00C87107" w:rsidRPr="00597F41">
              <w:rPr>
                <w:rFonts w:ascii="宋体" w:hAnsi="宋体" w:cs="宋体" w:hint="eastAsia"/>
                <w:kern w:val="0"/>
                <w:szCs w:val="21"/>
              </w:rPr>
              <w:t>整体效果</w:t>
            </w:r>
            <w:r w:rsidRPr="00597F41">
              <w:rPr>
                <w:rFonts w:ascii="宋体" w:hAnsi="宋体" w:cs="宋体" w:hint="eastAsia"/>
                <w:kern w:val="0"/>
                <w:szCs w:val="21"/>
              </w:rPr>
              <w:t>打分</w:t>
            </w:r>
            <w:r w:rsidR="00C87107" w:rsidRPr="00597F41">
              <w:rPr>
                <w:rFonts w:ascii="宋体" w:hAnsi="宋体" w:cs="宋体" w:hint="eastAsia"/>
                <w:kern w:val="0"/>
                <w:szCs w:val="21"/>
              </w:rPr>
              <w:t>，</w:t>
            </w:r>
            <w:r w:rsidRPr="00597F41">
              <w:rPr>
                <w:rFonts w:ascii="宋体" w:hAnsi="宋体" w:cs="宋体" w:hint="eastAsia"/>
                <w:kern w:val="0"/>
                <w:szCs w:val="21"/>
              </w:rPr>
              <w:t>总分</w:t>
            </w:r>
            <w:r w:rsidR="00875721" w:rsidRPr="00597F41">
              <w:rPr>
                <w:rFonts w:ascii="宋体" w:hAnsi="宋体" w:cs="宋体" w:hint="eastAsia"/>
                <w:kern w:val="0"/>
                <w:szCs w:val="21"/>
              </w:rPr>
              <w:t>20</w:t>
            </w:r>
            <w:r w:rsidR="00C87107" w:rsidRPr="00597F41">
              <w:rPr>
                <w:rFonts w:ascii="宋体" w:hAnsi="宋体" w:cs="宋体" w:hint="eastAsia"/>
                <w:kern w:val="0"/>
                <w:szCs w:val="21"/>
              </w:rPr>
              <w:t>分</w:t>
            </w:r>
            <w:r w:rsidRPr="00597F41">
              <w:rPr>
                <w:rFonts w:ascii="宋体" w:hAnsi="宋体" w:cs="宋体" w:hint="eastAsia"/>
                <w:kern w:val="0"/>
                <w:szCs w:val="21"/>
              </w:rPr>
              <w:t>：</w:t>
            </w:r>
          </w:p>
          <w:p w:rsidR="00597F41" w:rsidRPr="00597F41" w:rsidRDefault="00875721" w:rsidP="00DE3E0D">
            <w:pPr>
              <w:widowControl/>
              <w:adjustRightInd w:val="0"/>
              <w:snapToGrid w:val="0"/>
              <w:spacing w:line="360" w:lineRule="auto"/>
              <w:jc w:val="left"/>
              <w:rPr>
                <w:rFonts w:ascii="宋体" w:hAnsi="宋体" w:cs="宋体"/>
                <w:color w:val="FF0000"/>
                <w:kern w:val="0"/>
                <w:szCs w:val="21"/>
              </w:rPr>
            </w:pPr>
            <w:r>
              <w:rPr>
                <w:rFonts w:ascii="宋体" w:hAnsi="宋体" w:cs="宋体" w:hint="eastAsia"/>
                <w:kern w:val="0"/>
                <w:szCs w:val="21"/>
              </w:rPr>
              <w:t>理念新颖</w:t>
            </w:r>
            <w:r w:rsidR="007A5238">
              <w:rPr>
                <w:rFonts w:ascii="宋体" w:hAnsi="宋体" w:cs="宋体" w:hint="eastAsia"/>
                <w:kern w:val="0"/>
                <w:szCs w:val="21"/>
              </w:rPr>
              <w:t>得</w:t>
            </w:r>
            <w:r>
              <w:rPr>
                <w:rFonts w:ascii="宋体" w:hAnsi="宋体" w:cs="宋体" w:hint="eastAsia"/>
                <w:kern w:val="0"/>
                <w:szCs w:val="21"/>
              </w:rPr>
              <w:t>5分</w:t>
            </w:r>
            <w:r w:rsidR="00597F41">
              <w:rPr>
                <w:rFonts w:ascii="宋体" w:hAnsi="宋体" w:cs="宋体" w:hint="eastAsia"/>
                <w:kern w:val="0"/>
                <w:szCs w:val="21"/>
              </w:rPr>
              <w:t>；</w:t>
            </w:r>
            <w:r>
              <w:rPr>
                <w:rFonts w:ascii="宋体" w:hAnsi="宋体" w:cs="宋体" w:hint="eastAsia"/>
                <w:kern w:val="0"/>
                <w:szCs w:val="21"/>
              </w:rPr>
              <w:t>主题突出</w:t>
            </w:r>
            <w:r w:rsidR="007A5238">
              <w:rPr>
                <w:rFonts w:ascii="宋体" w:hAnsi="宋体" w:cs="宋体" w:hint="eastAsia"/>
                <w:kern w:val="0"/>
                <w:szCs w:val="21"/>
              </w:rPr>
              <w:t>得</w:t>
            </w:r>
            <w:r>
              <w:rPr>
                <w:rFonts w:ascii="宋体" w:hAnsi="宋体" w:cs="宋体" w:hint="eastAsia"/>
                <w:kern w:val="0"/>
                <w:szCs w:val="21"/>
              </w:rPr>
              <w:t>10分</w:t>
            </w:r>
            <w:r w:rsidR="00597F41">
              <w:rPr>
                <w:rFonts w:ascii="宋体" w:hAnsi="宋体" w:cs="宋体" w:hint="eastAsia"/>
                <w:kern w:val="0"/>
                <w:szCs w:val="21"/>
              </w:rPr>
              <w:t>；</w:t>
            </w:r>
            <w:r>
              <w:rPr>
                <w:rFonts w:ascii="宋体" w:hAnsi="宋体" w:cs="宋体" w:hint="eastAsia"/>
                <w:kern w:val="0"/>
                <w:szCs w:val="21"/>
              </w:rPr>
              <w:t>整体风格统一</w:t>
            </w:r>
            <w:r w:rsidR="007A5238">
              <w:rPr>
                <w:rFonts w:ascii="宋体" w:hAnsi="宋体" w:cs="宋体" w:hint="eastAsia"/>
                <w:kern w:val="0"/>
                <w:szCs w:val="21"/>
              </w:rPr>
              <w:t>得</w:t>
            </w:r>
            <w:r>
              <w:rPr>
                <w:rFonts w:ascii="宋体" w:hAnsi="宋体" w:cs="宋体" w:hint="eastAsia"/>
                <w:kern w:val="0"/>
                <w:szCs w:val="21"/>
              </w:rPr>
              <w:t>5分</w:t>
            </w:r>
            <w:r w:rsidR="00597F41">
              <w:rPr>
                <w:rFonts w:ascii="宋体" w:hAnsi="宋体" w:cs="宋体" w:hint="eastAsia"/>
                <w:kern w:val="0"/>
                <w:szCs w:val="21"/>
              </w:rPr>
              <w:t>。</w:t>
            </w:r>
          </w:p>
          <w:p w:rsidR="00C87107" w:rsidRPr="00597F41" w:rsidRDefault="00597F41" w:rsidP="00C87107">
            <w:pPr>
              <w:widowControl/>
              <w:adjustRightInd w:val="0"/>
              <w:snapToGrid w:val="0"/>
              <w:spacing w:line="360" w:lineRule="auto"/>
              <w:jc w:val="left"/>
              <w:rPr>
                <w:rFonts w:ascii="宋体" w:hAnsi="宋体" w:cs="宋体"/>
                <w:kern w:val="0"/>
                <w:szCs w:val="21"/>
              </w:rPr>
            </w:pPr>
            <w:r w:rsidRPr="00597F41">
              <w:rPr>
                <w:rFonts w:ascii="宋体" w:hAnsi="宋体" w:cs="宋体" w:hint="eastAsia"/>
                <w:kern w:val="0"/>
                <w:szCs w:val="21"/>
              </w:rPr>
              <w:t>（2）</w:t>
            </w:r>
            <w:r w:rsidR="00C87107" w:rsidRPr="00597F41">
              <w:rPr>
                <w:rFonts w:ascii="宋体" w:hAnsi="宋体" w:cs="宋体" w:hint="eastAsia"/>
                <w:kern w:val="0"/>
                <w:szCs w:val="21"/>
              </w:rPr>
              <w:t>各年龄段区域内设施布局</w:t>
            </w:r>
            <w:r w:rsidRPr="00597F41">
              <w:rPr>
                <w:rFonts w:ascii="宋体" w:hAnsi="宋体" w:cs="宋体" w:hint="eastAsia"/>
                <w:kern w:val="0"/>
                <w:szCs w:val="21"/>
              </w:rPr>
              <w:t>、</w:t>
            </w:r>
            <w:r w:rsidR="00C87107" w:rsidRPr="00597F41">
              <w:rPr>
                <w:rFonts w:ascii="宋体" w:hAnsi="宋体" w:cs="宋体" w:hint="eastAsia"/>
                <w:kern w:val="0"/>
                <w:szCs w:val="21"/>
              </w:rPr>
              <w:t>间距合理、风格统一</w:t>
            </w:r>
            <w:r w:rsidRPr="00597F41">
              <w:rPr>
                <w:rFonts w:ascii="宋体" w:hAnsi="宋体" w:cs="宋体" w:hint="eastAsia"/>
                <w:kern w:val="0"/>
                <w:szCs w:val="21"/>
              </w:rPr>
              <w:t>，</w:t>
            </w:r>
            <w:r w:rsidR="00C73E21">
              <w:rPr>
                <w:rFonts w:ascii="宋体" w:hAnsi="宋体" w:cs="宋体" w:hint="eastAsia"/>
                <w:kern w:val="0"/>
                <w:szCs w:val="21"/>
              </w:rPr>
              <w:t>优得12-15分；良好得8-11分；一般得4-8分；差得0分。</w:t>
            </w:r>
          </w:p>
          <w:p w:rsidR="00C87107" w:rsidRPr="00B97EA0" w:rsidRDefault="00597F41" w:rsidP="00DE3E0D">
            <w:pPr>
              <w:widowControl/>
              <w:adjustRightInd w:val="0"/>
              <w:snapToGrid w:val="0"/>
              <w:spacing w:line="360" w:lineRule="auto"/>
              <w:jc w:val="left"/>
              <w:rPr>
                <w:rFonts w:ascii="宋体" w:hAnsi="宋体" w:cs="宋体"/>
                <w:kern w:val="0"/>
                <w:szCs w:val="21"/>
              </w:rPr>
            </w:pPr>
            <w:r w:rsidRPr="00B97EA0">
              <w:rPr>
                <w:rFonts w:ascii="宋体" w:hAnsi="宋体" w:cs="宋体" w:hint="eastAsia"/>
                <w:kern w:val="0"/>
                <w:szCs w:val="21"/>
              </w:rPr>
              <w:t>（3）</w:t>
            </w:r>
            <w:r w:rsidR="00C87107" w:rsidRPr="00B97EA0">
              <w:rPr>
                <w:rFonts w:ascii="宋体" w:hAnsi="宋体" w:cs="宋体" w:hint="eastAsia"/>
                <w:kern w:val="0"/>
                <w:szCs w:val="21"/>
              </w:rPr>
              <w:t>设施选型</w:t>
            </w:r>
            <w:r w:rsidR="00B97EA0" w:rsidRPr="00B97EA0">
              <w:rPr>
                <w:rFonts w:ascii="宋体" w:hAnsi="宋体" w:cs="宋体" w:hint="eastAsia"/>
                <w:kern w:val="0"/>
                <w:szCs w:val="21"/>
              </w:rPr>
              <w:t>合理</w:t>
            </w:r>
            <w:r w:rsidR="00C87107" w:rsidRPr="00B97EA0">
              <w:rPr>
                <w:rFonts w:ascii="宋体" w:hAnsi="宋体" w:cs="宋体" w:hint="eastAsia"/>
                <w:kern w:val="0"/>
                <w:szCs w:val="21"/>
              </w:rPr>
              <w:t>，适合该年龄段人群的使用</w:t>
            </w:r>
            <w:r w:rsidR="00B97EA0">
              <w:rPr>
                <w:rFonts w:ascii="宋体" w:hAnsi="宋体" w:cs="宋体" w:hint="eastAsia"/>
                <w:kern w:val="0"/>
                <w:szCs w:val="21"/>
              </w:rPr>
              <w:t>，优得</w:t>
            </w:r>
            <w:r w:rsidR="00B97EA0">
              <w:rPr>
                <w:rFonts w:ascii="宋体" w:hAnsi="宋体" w:cs="宋体"/>
                <w:kern w:val="0"/>
                <w:szCs w:val="21"/>
              </w:rPr>
              <w:t>8-10</w:t>
            </w:r>
            <w:r w:rsidR="00B97EA0">
              <w:rPr>
                <w:rFonts w:ascii="宋体" w:hAnsi="宋体" w:cs="宋体" w:hint="eastAsia"/>
                <w:kern w:val="0"/>
                <w:szCs w:val="21"/>
              </w:rPr>
              <w:t>分；良好得</w:t>
            </w:r>
            <w:r w:rsidR="00B97EA0">
              <w:rPr>
                <w:rFonts w:ascii="宋体" w:hAnsi="宋体" w:cs="宋体"/>
                <w:kern w:val="0"/>
                <w:szCs w:val="21"/>
              </w:rPr>
              <w:t>5-7</w:t>
            </w:r>
            <w:r w:rsidR="00B97EA0">
              <w:rPr>
                <w:rFonts w:ascii="宋体" w:hAnsi="宋体" w:cs="宋体" w:hint="eastAsia"/>
                <w:kern w:val="0"/>
                <w:szCs w:val="21"/>
              </w:rPr>
              <w:t>分；一般得</w:t>
            </w:r>
            <w:r w:rsidR="00B97EA0">
              <w:rPr>
                <w:rFonts w:ascii="宋体" w:hAnsi="宋体" w:cs="宋体"/>
                <w:kern w:val="0"/>
                <w:szCs w:val="21"/>
              </w:rPr>
              <w:t>2-4</w:t>
            </w:r>
            <w:r w:rsidR="00B97EA0">
              <w:rPr>
                <w:rFonts w:ascii="宋体" w:hAnsi="宋体" w:cs="宋体" w:hint="eastAsia"/>
                <w:kern w:val="0"/>
                <w:szCs w:val="21"/>
              </w:rPr>
              <w:t>分；差得0分。</w:t>
            </w:r>
          </w:p>
          <w:p w:rsidR="00875721" w:rsidRDefault="00597F41" w:rsidP="00DE3E0D">
            <w:pPr>
              <w:widowControl/>
              <w:adjustRightInd w:val="0"/>
              <w:snapToGrid w:val="0"/>
              <w:spacing w:line="360" w:lineRule="auto"/>
              <w:jc w:val="left"/>
              <w:rPr>
                <w:rFonts w:ascii="宋体" w:hAnsi="宋体" w:cs="宋体"/>
                <w:kern w:val="0"/>
                <w:szCs w:val="21"/>
              </w:rPr>
            </w:pPr>
            <w:r>
              <w:rPr>
                <w:rFonts w:ascii="宋体" w:hAnsi="宋体" w:cs="宋体" w:hint="eastAsia"/>
                <w:kern w:val="0"/>
                <w:szCs w:val="21"/>
              </w:rPr>
              <w:t>（4）</w:t>
            </w:r>
            <w:r w:rsidR="0064649A" w:rsidRPr="00A93B93">
              <w:rPr>
                <w:rFonts w:ascii="宋体" w:hAnsi="宋体" w:cs="宋体" w:hint="eastAsia"/>
                <w:kern w:val="0"/>
                <w:szCs w:val="21"/>
              </w:rPr>
              <w:t>重难点理解深入程度</w:t>
            </w:r>
            <w:r w:rsidR="001E7E6F">
              <w:rPr>
                <w:rFonts w:ascii="宋体" w:hAnsi="宋体" w:cs="宋体" w:hint="eastAsia"/>
                <w:kern w:val="0"/>
                <w:szCs w:val="21"/>
              </w:rPr>
              <w:t>，优得</w:t>
            </w:r>
            <w:r w:rsidR="001E7E6F">
              <w:rPr>
                <w:rFonts w:ascii="宋体" w:hAnsi="宋体" w:cs="宋体"/>
                <w:kern w:val="0"/>
                <w:szCs w:val="21"/>
              </w:rPr>
              <w:t>8-10</w:t>
            </w:r>
            <w:r w:rsidR="001E7E6F">
              <w:rPr>
                <w:rFonts w:ascii="宋体" w:hAnsi="宋体" w:cs="宋体" w:hint="eastAsia"/>
                <w:kern w:val="0"/>
                <w:szCs w:val="21"/>
              </w:rPr>
              <w:t>分；良好得</w:t>
            </w:r>
            <w:r w:rsidR="001E7E6F">
              <w:rPr>
                <w:rFonts w:ascii="宋体" w:hAnsi="宋体" w:cs="宋体"/>
                <w:kern w:val="0"/>
                <w:szCs w:val="21"/>
              </w:rPr>
              <w:t>5-7</w:t>
            </w:r>
            <w:r w:rsidR="001E7E6F">
              <w:rPr>
                <w:rFonts w:ascii="宋体" w:hAnsi="宋体" w:cs="宋体" w:hint="eastAsia"/>
                <w:kern w:val="0"/>
                <w:szCs w:val="21"/>
              </w:rPr>
              <w:t>分；一般得</w:t>
            </w:r>
            <w:r w:rsidR="001E7E6F">
              <w:rPr>
                <w:rFonts w:ascii="宋体" w:hAnsi="宋体" w:cs="宋体"/>
                <w:kern w:val="0"/>
                <w:szCs w:val="21"/>
              </w:rPr>
              <w:t>2-4</w:t>
            </w:r>
            <w:r w:rsidR="001E7E6F">
              <w:rPr>
                <w:rFonts w:ascii="宋体" w:hAnsi="宋体" w:cs="宋体" w:hint="eastAsia"/>
                <w:kern w:val="0"/>
                <w:szCs w:val="21"/>
              </w:rPr>
              <w:t>分；差得0分。</w:t>
            </w:r>
          </w:p>
          <w:p w:rsidR="00C87107" w:rsidRPr="00597F41" w:rsidRDefault="00597F41" w:rsidP="00597F41">
            <w:pPr>
              <w:widowControl/>
              <w:adjustRightInd w:val="0"/>
              <w:snapToGrid w:val="0"/>
              <w:spacing w:line="360" w:lineRule="auto"/>
              <w:jc w:val="left"/>
              <w:rPr>
                <w:rFonts w:ascii="宋体" w:hAnsi="宋体" w:cs="宋体"/>
                <w:kern w:val="0"/>
                <w:szCs w:val="21"/>
              </w:rPr>
            </w:pPr>
            <w:r>
              <w:rPr>
                <w:rFonts w:ascii="宋体" w:hAnsi="宋体" w:cs="宋体" w:hint="eastAsia"/>
                <w:kern w:val="0"/>
                <w:szCs w:val="21"/>
              </w:rPr>
              <w:t>（5）</w:t>
            </w:r>
            <w:r w:rsidR="0064649A">
              <w:rPr>
                <w:rFonts w:ascii="宋体" w:hAnsi="宋体" w:cs="宋体" w:hint="eastAsia"/>
                <w:kern w:val="0"/>
                <w:szCs w:val="21"/>
              </w:rPr>
              <w:t>方案设计满足现场条件</w:t>
            </w:r>
            <w:r w:rsidR="001E7E6F">
              <w:rPr>
                <w:rFonts w:ascii="宋体" w:hAnsi="宋体" w:cs="宋体" w:hint="eastAsia"/>
                <w:kern w:val="0"/>
                <w:szCs w:val="21"/>
              </w:rPr>
              <w:t>，优得</w:t>
            </w:r>
            <w:r w:rsidR="001E7E6F">
              <w:rPr>
                <w:rFonts w:ascii="宋体" w:hAnsi="宋体" w:cs="宋体"/>
                <w:kern w:val="0"/>
                <w:szCs w:val="21"/>
              </w:rPr>
              <w:t>8-10</w:t>
            </w:r>
            <w:r w:rsidR="001E7E6F">
              <w:rPr>
                <w:rFonts w:ascii="宋体" w:hAnsi="宋体" w:cs="宋体" w:hint="eastAsia"/>
                <w:kern w:val="0"/>
                <w:szCs w:val="21"/>
              </w:rPr>
              <w:t>分；良好得</w:t>
            </w:r>
            <w:r w:rsidR="001E7E6F">
              <w:rPr>
                <w:rFonts w:ascii="宋体" w:hAnsi="宋体" w:cs="宋体"/>
                <w:kern w:val="0"/>
                <w:szCs w:val="21"/>
              </w:rPr>
              <w:t>5-7</w:t>
            </w:r>
            <w:r w:rsidR="001E7E6F">
              <w:rPr>
                <w:rFonts w:ascii="宋体" w:hAnsi="宋体" w:cs="宋体" w:hint="eastAsia"/>
                <w:kern w:val="0"/>
                <w:szCs w:val="21"/>
              </w:rPr>
              <w:t>分；一般得</w:t>
            </w:r>
            <w:r w:rsidR="001E7E6F">
              <w:rPr>
                <w:rFonts w:ascii="宋体" w:hAnsi="宋体" w:cs="宋体"/>
                <w:kern w:val="0"/>
                <w:szCs w:val="21"/>
              </w:rPr>
              <w:t>2-4</w:t>
            </w:r>
            <w:r w:rsidR="001E7E6F">
              <w:rPr>
                <w:rFonts w:ascii="宋体" w:hAnsi="宋体" w:cs="宋体" w:hint="eastAsia"/>
                <w:kern w:val="0"/>
                <w:szCs w:val="21"/>
              </w:rPr>
              <w:t>分；差得0分。</w:t>
            </w:r>
          </w:p>
        </w:tc>
        <w:tc>
          <w:tcPr>
            <w:tcW w:w="1442" w:type="dxa"/>
            <w:tcBorders>
              <w:top w:val="nil"/>
              <w:left w:val="nil"/>
              <w:bottom w:val="single" w:sz="4" w:space="0" w:color="auto"/>
              <w:right w:val="single" w:sz="4" w:space="0" w:color="auto"/>
            </w:tcBorders>
          </w:tcPr>
          <w:p w:rsidR="0041386C" w:rsidRDefault="0041386C">
            <w:pPr>
              <w:widowControl/>
              <w:adjustRightInd w:val="0"/>
              <w:snapToGrid w:val="0"/>
              <w:spacing w:line="360" w:lineRule="auto"/>
              <w:jc w:val="left"/>
              <w:rPr>
                <w:rFonts w:ascii="宋体" w:hAnsi="宋体" w:cs="宋体"/>
                <w:kern w:val="0"/>
                <w:szCs w:val="21"/>
              </w:rPr>
            </w:pPr>
          </w:p>
        </w:tc>
      </w:tr>
      <w:tr w:rsidR="00875721" w:rsidTr="00BF4FDC">
        <w:trPr>
          <w:cantSplit/>
          <w:trHeight w:val="1386"/>
          <w:jc w:val="center"/>
        </w:trPr>
        <w:tc>
          <w:tcPr>
            <w:tcW w:w="720" w:type="dxa"/>
            <w:tcBorders>
              <w:top w:val="single" w:sz="4" w:space="0" w:color="auto"/>
              <w:left w:val="single" w:sz="4" w:space="0" w:color="auto"/>
              <w:bottom w:val="single" w:sz="4" w:space="0" w:color="auto"/>
              <w:right w:val="single" w:sz="4" w:space="0" w:color="auto"/>
            </w:tcBorders>
            <w:vAlign w:val="center"/>
          </w:tcPr>
          <w:p w:rsidR="00875721" w:rsidRDefault="00597F41" w:rsidP="00875721">
            <w:pPr>
              <w:adjustRightInd w:val="0"/>
              <w:snapToGrid w:val="0"/>
              <w:spacing w:line="360" w:lineRule="auto"/>
              <w:jc w:val="center"/>
              <w:rPr>
                <w:rFonts w:ascii="宋体" w:hAnsi="宋体" w:cs="宋体"/>
                <w:kern w:val="0"/>
                <w:szCs w:val="21"/>
              </w:rPr>
            </w:pPr>
            <w:r>
              <w:rPr>
                <w:rFonts w:ascii="宋体" w:hAnsi="宋体" w:cs="宋体" w:hint="eastAsia"/>
                <w:kern w:val="0"/>
                <w:szCs w:val="21"/>
              </w:rPr>
              <w:t>2</w:t>
            </w:r>
          </w:p>
        </w:tc>
        <w:tc>
          <w:tcPr>
            <w:tcW w:w="1515" w:type="dxa"/>
            <w:tcBorders>
              <w:top w:val="single" w:sz="4" w:space="0" w:color="auto"/>
              <w:left w:val="nil"/>
              <w:bottom w:val="single" w:sz="4" w:space="0" w:color="auto"/>
              <w:right w:val="single" w:sz="4" w:space="0" w:color="auto"/>
            </w:tcBorders>
            <w:vAlign w:val="center"/>
          </w:tcPr>
          <w:p w:rsidR="00875721" w:rsidRDefault="00875721" w:rsidP="00875721">
            <w:pPr>
              <w:widowControl/>
              <w:adjustRightInd w:val="0"/>
              <w:snapToGrid w:val="0"/>
              <w:spacing w:line="360" w:lineRule="auto"/>
              <w:jc w:val="left"/>
              <w:rPr>
                <w:rFonts w:ascii="宋体" w:hAnsi="宋体" w:cs="宋体"/>
                <w:kern w:val="0"/>
                <w:szCs w:val="21"/>
              </w:rPr>
            </w:pPr>
            <w:r>
              <w:rPr>
                <w:rFonts w:ascii="宋体" w:hAnsi="宋体" w:cs="宋体" w:hint="eastAsia"/>
                <w:kern w:val="0"/>
                <w:szCs w:val="21"/>
              </w:rPr>
              <w:t>材料样板（10分）</w:t>
            </w:r>
          </w:p>
        </w:tc>
        <w:tc>
          <w:tcPr>
            <w:tcW w:w="5638" w:type="dxa"/>
            <w:tcBorders>
              <w:top w:val="single" w:sz="4" w:space="0" w:color="auto"/>
              <w:left w:val="nil"/>
              <w:bottom w:val="single" w:sz="4" w:space="0" w:color="auto"/>
              <w:right w:val="single" w:sz="4" w:space="0" w:color="auto"/>
            </w:tcBorders>
            <w:vAlign w:val="center"/>
          </w:tcPr>
          <w:p w:rsidR="00875721" w:rsidRDefault="00B53DFC" w:rsidP="00B26F1E">
            <w:pPr>
              <w:widowControl/>
              <w:adjustRightInd w:val="0"/>
              <w:snapToGrid w:val="0"/>
              <w:spacing w:line="360" w:lineRule="auto"/>
              <w:jc w:val="left"/>
              <w:rPr>
                <w:rFonts w:ascii="宋体" w:hAnsi="宋体" w:cs="宋体"/>
                <w:kern w:val="0"/>
                <w:szCs w:val="21"/>
              </w:rPr>
            </w:pPr>
            <w:r w:rsidRPr="00B53DFC">
              <w:rPr>
                <w:rFonts w:ascii="宋体" w:hAnsi="宋体" w:cs="宋体" w:hint="eastAsia"/>
                <w:kern w:val="0"/>
                <w:szCs w:val="21"/>
              </w:rPr>
              <w:t>投标人提供</w:t>
            </w:r>
            <w:r>
              <w:rPr>
                <w:rFonts w:ascii="宋体" w:hAnsi="宋体" w:cs="宋体" w:hint="eastAsia"/>
                <w:kern w:val="0"/>
                <w:szCs w:val="21"/>
              </w:rPr>
              <w:t>材料</w:t>
            </w:r>
            <w:r w:rsidRPr="00B53DFC">
              <w:rPr>
                <w:rFonts w:ascii="宋体" w:hAnsi="宋体" w:cs="宋体" w:hint="eastAsia"/>
                <w:kern w:val="0"/>
                <w:szCs w:val="21"/>
              </w:rPr>
              <w:t>样板</w:t>
            </w:r>
            <w:r>
              <w:rPr>
                <w:rFonts w:ascii="宋体" w:hAnsi="宋体" w:cs="宋体" w:hint="eastAsia"/>
                <w:kern w:val="0"/>
                <w:szCs w:val="21"/>
              </w:rPr>
              <w:t>，包括</w:t>
            </w:r>
            <w:r w:rsidR="00875721">
              <w:rPr>
                <w:rFonts w:ascii="宋体" w:hAnsi="宋体" w:cs="宋体" w:hint="eastAsia"/>
                <w:kern w:val="0"/>
                <w:szCs w:val="21"/>
              </w:rPr>
              <w:t>绳网、钢管、木材（如有）、塑料</w:t>
            </w:r>
            <w:r>
              <w:rPr>
                <w:rFonts w:ascii="宋体" w:hAnsi="宋体" w:cs="宋体" w:hint="eastAsia"/>
                <w:kern w:val="0"/>
                <w:szCs w:val="21"/>
              </w:rPr>
              <w:t>，按材料样板打分，优得</w:t>
            </w:r>
            <w:r>
              <w:rPr>
                <w:rFonts w:ascii="宋体" w:hAnsi="宋体" w:cs="宋体"/>
                <w:kern w:val="0"/>
                <w:szCs w:val="21"/>
              </w:rPr>
              <w:t>8-10</w:t>
            </w:r>
            <w:r>
              <w:rPr>
                <w:rFonts w:ascii="宋体" w:hAnsi="宋体" w:cs="宋体" w:hint="eastAsia"/>
                <w:kern w:val="0"/>
                <w:szCs w:val="21"/>
              </w:rPr>
              <w:t>分；良好得</w:t>
            </w:r>
            <w:r>
              <w:rPr>
                <w:rFonts w:ascii="宋体" w:hAnsi="宋体" w:cs="宋体"/>
                <w:kern w:val="0"/>
                <w:szCs w:val="21"/>
              </w:rPr>
              <w:t>5-7</w:t>
            </w:r>
            <w:r>
              <w:rPr>
                <w:rFonts w:ascii="宋体" w:hAnsi="宋体" w:cs="宋体" w:hint="eastAsia"/>
                <w:kern w:val="0"/>
                <w:szCs w:val="21"/>
              </w:rPr>
              <w:t>分；一般得</w:t>
            </w:r>
            <w:r>
              <w:rPr>
                <w:rFonts w:ascii="宋体" w:hAnsi="宋体" w:cs="宋体"/>
                <w:kern w:val="0"/>
                <w:szCs w:val="21"/>
              </w:rPr>
              <w:t>2-4</w:t>
            </w:r>
            <w:r>
              <w:rPr>
                <w:rFonts w:ascii="宋体" w:hAnsi="宋体" w:cs="宋体" w:hint="eastAsia"/>
                <w:kern w:val="0"/>
                <w:szCs w:val="21"/>
              </w:rPr>
              <w:t>分；差得0分。</w:t>
            </w:r>
          </w:p>
        </w:tc>
        <w:tc>
          <w:tcPr>
            <w:tcW w:w="1442" w:type="dxa"/>
            <w:tcBorders>
              <w:top w:val="single" w:sz="4" w:space="0" w:color="auto"/>
              <w:left w:val="nil"/>
              <w:bottom w:val="single" w:sz="4" w:space="0" w:color="auto"/>
              <w:right w:val="single" w:sz="4" w:space="0" w:color="auto"/>
            </w:tcBorders>
          </w:tcPr>
          <w:p w:rsidR="00875721" w:rsidRDefault="00875721">
            <w:pPr>
              <w:widowControl/>
              <w:adjustRightInd w:val="0"/>
              <w:snapToGrid w:val="0"/>
              <w:spacing w:line="360" w:lineRule="auto"/>
              <w:jc w:val="left"/>
              <w:rPr>
                <w:rFonts w:ascii="宋体" w:hAnsi="宋体" w:cs="宋体"/>
                <w:kern w:val="0"/>
                <w:szCs w:val="21"/>
              </w:rPr>
            </w:pPr>
          </w:p>
        </w:tc>
      </w:tr>
      <w:tr w:rsidR="0041386C" w:rsidTr="00BF4FDC">
        <w:trPr>
          <w:cantSplit/>
          <w:trHeight w:val="647"/>
          <w:jc w:val="center"/>
        </w:trPr>
        <w:tc>
          <w:tcPr>
            <w:tcW w:w="720" w:type="dxa"/>
            <w:tcBorders>
              <w:top w:val="nil"/>
              <w:left w:val="single" w:sz="4" w:space="0" w:color="auto"/>
              <w:bottom w:val="single" w:sz="4" w:space="0" w:color="auto"/>
              <w:right w:val="single" w:sz="4" w:space="0" w:color="auto"/>
            </w:tcBorders>
            <w:vAlign w:val="center"/>
            <w:hideMark/>
          </w:tcPr>
          <w:p w:rsidR="0041386C" w:rsidRDefault="00597F41">
            <w:pPr>
              <w:widowControl/>
              <w:adjustRightInd w:val="0"/>
              <w:snapToGrid w:val="0"/>
              <w:spacing w:line="360" w:lineRule="auto"/>
              <w:jc w:val="center"/>
              <w:rPr>
                <w:rFonts w:ascii="宋体" w:hAnsi="宋体" w:cs="宋体"/>
                <w:kern w:val="0"/>
                <w:szCs w:val="21"/>
              </w:rPr>
            </w:pPr>
            <w:r>
              <w:rPr>
                <w:rFonts w:ascii="宋体" w:hAnsi="宋体" w:cs="宋体"/>
                <w:kern w:val="0"/>
                <w:szCs w:val="21"/>
              </w:rPr>
              <w:t>3</w:t>
            </w:r>
          </w:p>
        </w:tc>
        <w:tc>
          <w:tcPr>
            <w:tcW w:w="1515" w:type="dxa"/>
            <w:tcBorders>
              <w:top w:val="nil"/>
              <w:left w:val="nil"/>
              <w:bottom w:val="single" w:sz="4" w:space="0" w:color="auto"/>
              <w:right w:val="single" w:sz="4" w:space="0" w:color="auto"/>
            </w:tcBorders>
            <w:vAlign w:val="center"/>
            <w:hideMark/>
          </w:tcPr>
          <w:p w:rsidR="0041386C" w:rsidRDefault="0041386C" w:rsidP="00362FD4">
            <w:pPr>
              <w:widowControl/>
              <w:adjustRightInd w:val="0"/>
              <w:snapToGrid w:val="0"/>
              <w:spacing w:line="360" w:lineRule="auto"/>
              <w:rPr>
                <w:rFonts w:ascii="宋体" w:hAnsi="宋体" w:cs="宋体"/>
                <w:kern w:val="0"/>
                <w:szCs w:val="21"/>
              </w:rPr>
            </w:pPr>
            <w:r>
              <w:rPr>
                <w:rFonts w:ascii="宋体" w:hAnsi="宋体" w:cs="宋体" w:hint="eastAsia"/>
                <w:kern w:val="0"/>
                <w:szCs w:val="21"/>
              </w:rPr>
              <w:t>质量控制、安全管理、进度保障、安装方案等施工技术方案（</w:t>
            </w:r>
            <w:r w:rsidR="00362FD4">
              <w:rPr>
                <w:rFonts w:ascii="宋体" w:hAnsi="宋体" w:cs="宋体" w:hint="eastAsia"/>
                <w:kern w:val="0"/>
                <w:szCs w:val="21"/>
              </w:rPr>
              <w:t>1</w:t>
            </w:r>
            <w:r>
              <w:rPr>
                <w:rFonts w:ascii="宋体" w:hAnsi="宋体" w:cs="宋体" w:hint="eastAsia"/>
                <w:kern w:val="0"/>
                <w:szCs w:val="21"/>
              </w:rPr>
              <w:t>0分）</w:t>
            </w:r>
          </w:p>
        </w:tc>
        <w:tc>
          <w:tcPr>
            <w:tcW w:w="5638" w:type="dxa"/>
            <w:tcBorders>
              <w:top w:val="nil"/>
              <w:left w:val="nil"/>
              <w:bottom w:val="single" w:sz="4" w:space="0" w:color="auto"/>
              <w:right w:val="single" w:sz="4" w:space="0" w:color="auto"/>
            </w:tcBorders>
            <w:vAlign w:val="center"/>
            <w:hideMark/>
          </w:tcPr>
          <w:p w:rsidR="0041386C" w:rsidRDefault="0041386C" w:rsidP="00506CCC">
            <w:pPr>
              <w:widowControl/>
              <w:adjustRightInd w:val="0"/>
              <w:snapToGrid w:val="0"/>
              <w:spacing w:line="360" w:lineRule="auto"/>
              <w:jc w:val="left"/>
              <w:rPr>
                <w:rFonts w:ascii="宋体" w:hAnsi="宋体" w:cs="宋体"/>
                <w:kern w:val="0"/>
                <w:szCs w:val="21"/>
              </w:rPr>
            </w:pPr>
            <w:r>
              <w:rPr>
                <w:rFonts w:ascii="宋体" w:hAnsi="宋体" w:cs="宋体" w:hint="eastAsia"/>
                <w:kern w:val="0"/>
                <w:szCs w:val="21"/>
              </w:rPr>
              <w:t>要求：针对</w:t>
            </w:r>
            <w:r w:rsidR="0055785C">
              <w:rPr>
                <w:rFonts w:ascii="宋体" w:hAnsi="宋体" w:cs="宋体" w:hint="eastAsia"/>
                <w:kern w:val="0"/>
                <w:szCs w:val="21"/>
              </w:rPr>
              <w:t>游乐</w:t>
            </w:r>
            <w:r>
              <w:rPr>
                <w:rFonts w:ascii="宋体" w:hAnsi="宋体" w:cs="宋体" w:hint="eastAsia"/>
                <w:kern w:val="0"/>
                <w:szCs w:val="21"/>
              </w:rPr>
              <w:t>设</w:t>
            </w:r>
            <w:r w:rsidR="0055785C">
              <w:rPr>
                <w:rFonts w:ascii="宋体" w:hAnsi="宋体" w:cs="宋体" w:hint="eastAsia"/>
                <w:kern w:val="0"/>
                <w:szCs w:val="21"/>
              </w:rPr>
              <w:t>施</w:t>
            </w:r>
            <w:r>
              <w:rPr>
                <w:rFonts w:ascii="宋体" w:hAnsi="宋体" w:cs="宋体" w:hint="eastAsia"/>
                <w:kern w:val="0"/>
                <w:szCs w:val="21"/>
              </w:rPr>
              <w:t>生产及安装中的质量控制、安全管理、进度要求、安装方案等提出具体详细的施工技术方案，符合本工程实际情况，操作性强，满足了工期及质量要求。优得</w:t>
            </w:r>
            <w:r w:rsidR="00506CCC">
              <w:rPr>
                <w:rFonts w:ascii="宋体" w:hAnsi="宋体" w:cs="宋体"/>
                <w:kern w:val="0"/>
                <w:szCs w:val="21"/>
              </w:rPr>
              <w:t>8-10</w:t>
            </w:r>
            <w:r>
              <w:rPr>
                <w:rFonts w:ascii="宋体" w:hAnsi="宋体" w:cs="宋体" w:hint="eastAsia"/>
                <w:kern w:val="0"/>
                <w:szCs w:val="21"/>
              </w:rPr>
              <w:t>分；良好得</w:t>
            </w:r>
            <w:r w:rsidR="00506CCC">
              <w:rPr>
                <w:rFonts w:ascii="宋体" w:hAnsi="宋体" w:cs="宋体"/>
                <w:kern w:val="0"/>
                <w:szCs w:val="21"/>
              </w:rPr>
              <w:t>5-7</w:t>
            </w:r>
            <w:r>
              <w:rPr>
                <w:rFonts w:ascii="宋体" w:hAnsi="宋体" w:cs="宋体" w:hint="eastAsia"/>
                <w:kern w:val="0"/>
                <w:szCs w:val="21"/>
              </w:rPr>
              <w:t>分；一般得</w:t>
            </w:r>
            <w:r w:rsidR="00506CCC">
              <w:rPr>
                <w:rFonts w:ascii="宋体" w:hAnsi="宋体" w:cs="宋体"/>
                <w:kern w:val="0"/>
                <w:szCs w:val="21"/>
              </w:rPr>
              <w:t>2-4</w:t>
            </w:r>
            <w:r>
              <w:rPr>
                <w:rFonts w:ascii="宋体" w:hAnsi="宋体" w:cs="宋体" w:hint="eastAsia"/>
                <w:kern w:val="0"/>
                <w:szCs w:val="21"/>
              </w:rPr>
              <w:t>分；差得0分。</w:t>
            </w:r>
          </w:p>
        </w:tc>
        <w:tc>
          <w:tcPr>
            <w:tcW w:w="1442" w:type="dxa"/>
            <w:tcBorders>
              <w:top w:val="nil"/>
              <w:left w:val="nil"/>
              <w:bottom w:val="single" w:sz="4" w:space="0" w:color="auto"/>
              <w:right w:val="single" w:sz="4" w:space="0" w:color="auto"/>
            </w:tcBorders>
          </w:tcPr>
          <w:p w:rsidR="0041386C" w:rsidRDefault="0041386C">
            <w:pPr>
              <w:widowControl/>
              <w:adjustRightInd w:val="0"/>
              <w:snapToGrid w:val="0"/>
              <w:spacing w:line="360" w:lineRule="auto"/>
              <w:jc w:val="left"/>
              <w:rPr>
                <w:rFonts w:ascii="宋体" w:hAnsi="宋体" w:cs="宋体"/>
                <w:kern w:val="0"/>
                <w:szCs w:val="21"/>
              </w:rPr>
            </w:pPr>
          </w:p>
        </w:tc>
      </w:tr>
      <w:tr w:rsidR="0041386C" w:rsidTr="00BF4FDC">
        <w:trPr>
          <w:cantSplit/>
          <w:trHeight w:val="924"/>
          <w:jc w:val="center"/>
        </w:trPr>
        <w:tc>
          <w:tcPr>
            <w:tcW w:w="720" w:type="dxa"/>
            <w:tcBorders>
              <w:top w:val="single" w:sz="4" w:space="0" w:color="auto"/>
              <w:left w:val="single" w:sz="4" w:space="0" w:color="auto"/>
              <w:bottom w:val="single" w:sz="4" w:space="0" w:color="auto"/>
              <w:right w:val="single" w:sz="4" w:space="0" w:color="auto"/>
            </w:tcBorders>
            <w:vAlign w:val="center"/>
          </w:tcPr>
          <w:p w:rsidR="0041386C" w:rsidRDefault="00A93B93">
            <w:pPr>
              <w:widowControl/>
              <w:adjustRightInd w:val="0"/>
              <w:snapToGrid w:val="0"/>
              <w:spacing w:line="360" w:lineRule="auto"/>
              <w:jc w:val="center"/>
              <w:rPr>
                <w:rFonts w:ascii="宋体" w:hAnsi="宋体" w:cs="宋体"/>
                <w:bCs/>
                <w:kern w:val="0"/>
                <w:szCs w:val="21"/>
              </w:rPr>
            </w:pPr>
            <w:r>
              <w:rPr>
                <w:rFonts w:ascii="宋体" w:hAnsi="宋体" w:cs="宋体" w:hint="eastAsia"/>
                <w:bCs/>
                <w:kern w:val="0"/>
                <w:szCs w:val="21"/>
              </w:rPr>
              <w:t>4</w:t>
            </w:r>
          </w:p>
        </w:tc>
        <w:tc>
          <w:tcPr>
            <w:tcW w:w="1515" w:type="dxa"/>
            <w:tcBorders>
              <w:top w:val="single" w:sz="4" w:space="0" w:color="auto"/>
              <w:left w:val="single" w:sz="4" w:space="0" w:color="auto"/>
              <w:bottom w:val="single" w:sz="4" w:space="0" w:color="auto"/>
              <w:right w:val="single" w:sz="4" w:space="0" w:color="auto"/>
            </w:tcBorders>
            <w:vAlign w:val="center"/>
          </w:tcPr>
          <w:p w:rsidR="0041386C" w:rsidRDefault="00A93B93" w:rsidP="00C87107">
            <w:pPr>
              <w:adjustRightInd w:val="0"/>
              <w:snapToGrid w:val="0"/>
              <w:spacing w:line="360" w:lineRule="auto"/>
              <w:jc w:val="center"/>
              <w:rPr>
                <w:rFonts w:ascii="宋体" w:hAnsi="宋体" w:cs="宋体"/>
                <w:kern w:val="0"/>
                <w:szCs w:val="21"/>
              </w:rPr>
            </w:pPr>
            <w:r w:rsidRPr="00A93B93">
              <w:rPr>
                <w:rFonts w:ascii="宋体" w:hAnsi="宋体" w:cs="宋体" w:hint="eastAsia"/>
                <w:kern w:val="0"/>
                <w:szCs w:val="21"/>
              </w:rPr>
              <w:t>保修措施及承诺</w:t>
            </w:r>
            <w:r>
              <w:rPr>
                <w:rFonts w:ascii="宋体" w:hAnsi="宋体" w:cs="宋体" w:hint="eastAsia"/>
                <w:kern w:val="0"/>
                <w:szCs w:val="21"/>
              </w:rPr>
              <w:t>（</w:t>
            </w:r>
            <w:r w:rsidR="00C87107">
              <w:rPr>
                <w:rFonts w:ascii="宋体" w:hAnsi="宋体" w:cs="宋体" w:hint="eastAsia"/>
                <w:kern w:val="0"/>
                <w:szCs w:val="21"/>
              </w:rPr>
              <w:t>1</w:t>
            </w:r>
            <w:r w:rsidR="00362FD4">
              <w:rPr>
                <w:rFonts w:ascii="宋体" w:hAnsi="宋体" w:cs="宋体" w:hint="eastAsia"/>
                <w:kern w:val="0"/>
                <w:szCs w:val="21"/>
              </w:rPr>
              <w:t>0</w:t>
            </w:r>
            <w:r>
              <w:rPr>
                <w:rFonts w:ascii="宋体" w:hAnsi="宋体" w:cs="宋体" w:hint="eastAsia"/>
                <w:kern w:val="0"/>
                <w:szCs w:val="21"/>
              </w:rPr>
              <w:t>分）</w:t>
            </w:r>
          </w:p>
        </w:tc>
        <w:tc>
          <w:tcPr>
            <w:tcW w:w="5638" w:type="dxa"/>
            <w:tcBorders>
              <w:top w:val="single" w:sz="4" w:space="0" w:color="auto"/>
              <w:left w:val="single" w:sz="4" w:space="0" w:color="auto"/>
              <w:bottom w:val="single" w:sz="4" w:space="0" w:color="auto"/>
              <w:right w:val="single" w:sz="4" w:space="0" w:color="auto"/>
            </w:tcBorders>
            <w:vAlign w:val="center"/>
          </w:tcPr>
          <w:p w:rsidR="0041386C" w:rsidRDefault="00485F1E" w:rsidP="008F2B0A">
            <w:pPr>
              <w:adjustRightInd w:val="0"/>
              <w:snapToGrid w:val="0"/>
              <w:spacing w:line="360" w:lineRule="auto"/>
              <w:jc w:val="left"/>
              <w:rPr>
                <w:rFonts w:ascii="宋体" w:hAnsi="宋体" w:cs="宋体"/>
                <w:kern w:val="0"/>
                <w:szCs w:val="21"/>
              </w:rPr>
            </w:pPr>
            <w:r w:rsidRPr="00485F1E">
              <w:rPr>
                <w:rFonts w:ascii="宋体" w:hAnsi="宋体" w:cs="宋体" w:hint="eastAsia"/>
                <w:kern w:val="0"/>
                <w:szCs w:val="21"/>
              </w:rPr>
              <w:t>承诺保修年限5年</w:t>
            </w:r>
            <w:r>
              <w:rPr>
                <w:rFonts w:ascii="宋体" w:hAnsi="宋体" w:cs="宋体" w:hint="eastAsia"/>
                <w:kern w:val="0"/>
                <w:szCs w:val="21"/>
              </w:rPr>
              <w:t>，每增加1年，得</w:t>
            </w:r>
            <w:r w:rsidR="00352E31">
              <w:rPr>
                <w:rFonts w:ascii="宋体" w:hAnsi="宋体" w:cs="宋体" w:hint="eastAsia"/>
                <w:kern w:val="0"/>
                <w:szCs w:val="21"/>
              </w:rPr>
              <w:t>2</w:t>
            </w:r>
            <w:r>
              <w:rPr>
                <w:rFonts w:ascii="宋体" w:hAnsi="宋体" w:cs="宋体" w:hint="eastAsia"/>
                <w:kern w:val="0"/>
                <w:szCs w:val="21"/>
              </w:rPr>
              <w:t>分，最高得</w:t>
            </w:r>
            <w:r w:rsidR="00352E31">
              <w:rPr>
                <w:rFonts w:ascii="宋体" w:hAnsi="宋体" w:cs="宋体" w:hint="eastAsia"/>
                <w:kern w:val="0"/>
                <w:szCs w:val="21"/>
              </w:rPr>
              <w:t>10</w:t>
            </w:r>
            <w:r>
              <w:rPr>
                <w:rFonts w:ascii="宋体" w:hAnsi="宋体" w:cs="宋体" w:hint="eastAsia"/>
                <w:kern w:val="0"/>
                <w:szCs w:val="21"/>
              </w:rPr>
              <w:t>分。</w:t>
            </w:r>
          </w:p>
        </w:tc>
        <w:tc>
          <w:tcPr>
            <w:tcW w:w="1442" w:type="dxa"/>
            <w:tcBorders>
              <w:top w:val="single" w:sz="4" w:space="0" w:color="auto"/>
              <w:left w:val="single" w:sz="4" w:space="0" w:color="auto"/>
              <w:bottom w:val="single" w:sz="4" w:space="0" w:color="auto"/>
              <w:right w:val="single" w:sz="4" w:space="0" w:color="auto"/>
            </w:tcBorders>
          </w:tcPr>
          <w:p w:rsidR="0041386C" w:rsidRDefault="0041386C">
            <w:pPr>
              <w:widowControl/>
              <w:adjustRightInd w:val="0"/>
              <w:snapToGrid w:val="0"/>
              <w:spacing w:line="360" w:lineRule="auto"/>
              <w:jc w:val="left"/>
              <w:rPr>
                <w:rFonts w:ascii="宋体" w:hAnsi="宋体" w:cs="宋体"/>
                <w:bCs/>
                <w:kern w:val="0"/>
                <w:szCs w:val="21"/>
              </w:rPr>
            </w:pPr>
          </w:p>
        </w:tc>
      </w:tr>
      <w:tr w:rsidR="00C75F4D" w:rsidRPr="00C00653" w:rsidTr="00BF4FDC">
        <w:trPr>
          <w:cantSplit/>
          <w:trHeight w:val="924"/>
          <w:jc w:val="center"/>
        </w:trPr>
        <w:tc>
          <w:tcPr>
            <w:tcW w:w="720" w:type="dxa"/>
            <w:tcBorders>
              <w:top w:val="single" w:sz="4" w:space="0" w:color="auto"/>
              <w:left w:val="single" w:sz="4" w:space="0" w:color="auto"/>
              <w:bottom w:val="single" w:sz="4" w:space="0" w:color="auto"/>
              <w:right w:val="single" w:sz="4" w:space="0" w:color="auto"/>
            </w:tcBorders>
            <w:vAlign w:val="center"/>
          </w:tcPr>
          <w:p w:rsidR="00C75F4D" w:rsidRPr="00C00653" w:rsidRDefault="00C75F4D">
            <w:pPr>
              <w:widowControl/>
              <w:adjustRightInd w:val="0"/>
              <w:snapToGrid w:val="0"/>
              <w:spacing w:line="360" w:lineRule="auto"/>
              <w:jc w:val="center"/>
              <w:rPr>
                <w:rFonts w:ascii="宋体" w:hAnsi="宋体" w:cs="宋体"/>
                <w:bCs/>
                <w:color w:val="000000" w:themeColor="text1"/>
                <w:kern w:val="0"/>
                <w:szCs w:val="21"/>
              </w:rPr>
            </w:pPr>
            <w:r w:rsidRPr="00C00653">
              <w:rPr>
                <w:rFonts w:ascii="宋体" w:hAnsi="宋体" w:cs="宋体" w:hint="eastAsia"/>
                <w:bCs/>
                <w:color w:val="000000" w:themeColor="text1"/>
                <w:kern w:val="0"/>
                <w:szCs w:val="21"/>
              </w:rPr>
              <w:t>5</w:t>
            </w:r>
          </w:p>
        </w:tc>
        <w:tc>
          <w:tcPr>
            <w:tcW w:w="1515" w:type="dxa"/>
            <w:tcBorders>
              <w:top w:val="single" w:sz="4" w:space="0" w:color="auto"/>
              <w:left w:val="single" w:sz="4" w:space="0" w:color="auto"/>
              <w:bottom w:val="single" w:sz="4" w:space="0" w:color="auto"/>
              <w:right w:val="single" w:sz="4" w:space="0" w:color="auto"/>
            </w:tcBorders>
            <w:vAlign w:val="center"/>
          </w:tcPr>
          <w:p w:rsidR="00C75F4D" w:rsidRPr="00C00653" w:rsidRDefault="00C75F4D" w:rsidP="00C87107">
            <w:pPr>
              <w:adjustRightInd w:val="0"/>
              <w:snapToGrid w:val="0"/>
              <w:spacing w:line="360" w:lineRule="auto"/>
              <w:jc w:val="center"/>
              <w:rPr>
                <w:rFonts w:ascii="宋体" w:hAnsi="宋体" w:cs="宋体"/>
                <w:color w:val="000000" w:themeColor="text1"/>
                <w:kern w:val="0"/>
                <w:szCs w:val="21"/>
              </w:rPr>
            </w:pPr>
            <w:r w:rsidRPr="00C00653">
              <w:rPr>
                <w:rFonts w:ascii="宋体" w:hAnsi="宋体" w:cs="宋体" w:hint="eastAsia"/>
                <w:color w:val="000000" w:themeColor="text1"/>
                <w:kern w:val="0"/>
                <w:szCs w:val="21"/>
              </w:rPr>
              <w:t>合理化建议（</w:t>
            </w:r>
            <w:r w:rsidR="00C87107">
              <w:rPr>
                <w:rFonts w:ascii="宋体" w:hAnsi="宋体" w:cs="宋体" w:hint="eastAsia"/>
                <w:color w:val="000000" w:themeColor="text1"/>
                <w:kern w:val="0"/>
                <w:szCs w:val="21"/>
              </w:rPr>
              <w:t>5</w:t>
            </w:r>
            <w:r w:rsidRPr="00C00653">
              <w:rPr>
                <w:rFonts w:ascii="宋体" w:hAnsi="宋体" w:cs="宋体" w:hint="eastAsia"/>
                <w:color w:val="000000" w:themeColor="text1"/>
                <w:kern w:val="0"/>
                <w:szCs w:val="21"/>
              </w:rPr>
              <w:t>分）</w:t>
            </w:r>
          </w:p>
        </w:tc>
        <w:tc>
          <w:tcPr>
            <w:tcW w:w="5638" w:type="dxa"/>
            <w:tcBorders>
              <w:top w:val="single" w:sz="4" w:space="0" w:color="auto"/>
              <w:left w:val="single" w:sz="4" w:space="0" w:color="auto"/>
              <w:bottom w:val="single" w:sz="4" w:space="0" w:color="auto"/>
              <w:right w:val="single" w:sz="4" w:space="0" w:color="auto"/>
            </w:tcBorders>
            <w:vAlign w:val="center"/>
          </w:tcPr>
          <w:p w:rsidR="00C75F4D" w:rsidRPr="00C00653" w:rsidRDefault="00C75F4D" w:rsidP="00EB51B6">
            <w:pPr>
              <w:adjustRightInd w:val="0"/>
              <w:snapToGrid w:val="0"/>
              <w:spacing w:line="360" w:lineRule="auto"/>
              <w:jc w:val="left"/>
              <w:rPr>
                <w:rFonts w:ascii="宋体" w:hAnsi="宋体" w:cs="宋体"/>
                <w:color w:val="000000" w:themeColor="text1"/>
                <w:kern w:val="0"/>
                <w:szCs w:val="21"/>
              </w:rPr>
            </w:pPr>
            <w:r w:rsidRPr="00C00653">
              <w:rPr>
                <w:rFonts w:ascii="宋体" w:hAnsi="宋体" w:cs="宋体" w:hint="eastAsia"/>
                <w:color w:val="000000" w:themeColor="text1"/>
                <w:kern w:val="0"/>
                <w:szCs w:val="21"/>
              </w:rPr>
              <w:t>技术上的意见及合理化</w:t>
            </w:r>
            <w:r w:rsidRPr="001100AE">
              <w:rPr>
                <w:rFonts w:ascii="宋体" w:hAnsi="宋体" w:cs="宋体" w:hint="eastAsia"/>
                <w:color w:val="000000" w:themeColor="text1"/>
                <w:kern w:val="0"/>
                <w:szCs w:val="21"/>
              </w:rPr>
              <w:t>建议。优得</w:t>
            </w:r>
            <w:r w:rsidR="00EB51B6" w:rsidRPr="001100AE">
              <w:rPr>
                <w:rFonts w:ascii="宋体" w:hAnsi="宋体" w:cs="宋体" w:hint="eastAsia"/>
                <w:color w:val="000000" w:themeColor="text1"/>
                <w:kern w:val="0"/>
                <w:szCs w:val="21"/>
              </w:rPr>
              <w:t>5</w:t>
            </w:r>
            <w:r w:rsidRPr="001100AE">
              <w:rPr>
                <w:rFonts w:ascii="宋体" w:hAnsi="宋体" w:cs="宋体" w:hint="eastAsia"/>
                <w:color w:val="000000" w:themeColor="text1"/>
                <w:kern w:val="0"/>
                <w:szCs w:val="21"/>
              </w:rPr>
              <w:t>分；良好得</w:t>
            </w:r>
            <w:r w:rsidR="00EB51B6" w:rsidRPr="001100AE">
              <w:rPr>
                <w:rFonts w:ascii="宋体" w:hAnsi="宋体" w:cs="宋体" w:hint="eastAsia"/>
                <w:color w:val="000000" w:themeColor="text1"/>
                <w:kern w:val="0"/>
                <w:szCs w:val="21"/>
              </w:rPr>
              <w:t>3</w:t>
            </w:r>
            <w:r w:rsidR="00EB51B6" w:rsidRPr="001100AE">
              <w:rPr>
                <w:rFonts w:ascii="宋体" w:hAnsi="宋体" w:cs="宋体"/>
                <w:color w:val="000000" w:themeColor="text1"/>
                <w:kern w:val="0"/>
                <w:szCs w:val="21"/>
              </w:rPr>
              <w:t>-4</w:t>
            </w:r>
            <w:r w:rsidRPr="001100AE">
              <w:rPr>
                <w:rFonts w:ascii="宋体" w:hAnsi="宋体" w:cs="宋体" w:hint="eastAsia"/>
                <w:color w:val="000000" w:themeColor="text1"/>
                <w:kern w:val="0"/>
                <w:szCs w:val="21"/>
              </w:rPr>
              <w:t>分；一般得</w:t>
            </w:r>
            <w:r w:rsidR="00EB51B6" w:rsidRPr="001100AE">
              <w:rPr>
                <w:rFonts w:ascii="宋体" w:hAnsi="宋体" w:cs="宋体"/>
                <w:color w:val="000000" w:themeColor="text1"/>
                <w:kern w:val="0"/>
                <w:szCs w:val="21"/>
              </w:rPr>
              <w:t>0-2</w:t>
            </w:r>
            <w:r w:rsidRPr="001100AE">
              <w:rPr>
                <w:rFonts w:ascii="宋体" w:hAnsi="宋体" w:cs="宋体" w:hint="eastAsia"/>
                <w:color w:val="000000" w:themeColor="text1"/>
                <w:kern w:val="0"/>
                <w:szCs w:val="21"/>
              </w:rPr>
              <w:t>分。</w:t>
            </w:r>
          </w:p>
        </w:tc>
        <w:tc>
          <w:tcPr>
            <w:tcW w:w="1442" w:type="dxa"/>
            <w:tcBorders>
              <w:top w:val="single" w:sz="4" w:space="0" w:color="auto"/>
              <w:left w:val="single" w:sz="4" w:space="0" w:color="auto"/>
              <w:bottom w:val="single" w:sz="4" w:space="0" w:color="auto"/>
              <w:right w:val="single" w:sz="4" w:space="0" w:color="auto"/>
            </w:tcBorders>
          </w:tcPr>
          <w:p w:rsidR="00C75F4D" w:rsidRPr="00C00653" w:rsidRDefault="00C75F4D">
            <w:pPr>
              <w:widowControl/>
              <w:adjustRightInd w:val="0"/>
              <w:snapToGrid w:val="0"/>
              <w:spacing w:line="360" w:lineRule="auto"/>
              <w:jc w:val="left"/>
              <w:rPr>
                <w:rFonts w:ascii="宋体" w:hAnsi="宋体" w:cs="宋体"/>
                <w:bCs/>
                <w:color w:val="000000" w:themeColor="text1"/>
                <w:kern w:val="0"/>
                <w:szCs w:val="21"/>
              </w:rPr>
            </w:pPr>
          </w:p>
        </w:tc>
      </w:tr>
      <w:tr w:rsidR="00C87107" w:rsidRPr="00C00653" w:rsidTr="00BF4FDC">
        <w:trPr>
          <w:cantSplit/>
          <w:trHeight w:val="924"/>
          <w:jc w:val="center"/>
        </w:trPr>
        <w:tc>
          <w:tcPr>
            <w:tcW w:w="720" w:type="dxa"/>
            <w:tcBorders>
              <w:top w:val="single" w:sz="4" w:space="0" w:color="auto"/>
              <w:left w:val="single" w:sz="4" w:space="0" w:color="auto"/>
              <w:bottom w:val="single" w:sz="4" w:space="0" w:color="auto"/>
              <w:right w:val="single" w:sz="4" w:space="0" w:color="auto"/>
            </w:tcBorders>
            <w:vAlign w:val="center"/>
          </w:tcPr>
          <w:p w:rsidR="00C87107" w:rsidRPr="00C00653" w:rsidRDefault="00C87107" w:rsidP="00A614D2">
            <w:pPr>
              <w:widowControl/>
              <w:adjustRightInd w:val="0"/>
              <w:snapToGrid w:val="0"/>
              <w:spacing w:line="360" w:lineRule="auto"/>
              <w:jc w:val="center"/>
              <w:rPr>
                <w:rFonts w:ascii="宋体" w:hAnsi="宋体" w:cs="宋体"/>
                <w:bCs/>
                <w:color w:val="000000" w:themeColor="text1"/>
                <w:kern w:val="0"/>
                <w:szCs w:val="21"/>
              </w:rPr>
            </w:pPr>
            <w:r>
              <w:rPr>
                <w:rFonts w:ascii="宋体" w:hAnsi="宋体" w:cs="宋体" w:hint="eastAsia"/>
                <w:bCs/>
                <w:color w:val="000000" w:themeColor="text1"/>
                <w:kern w:val="0"/>
                <w:szCs w:val="21"/>
              </w:rPr>
              <w:t>6</w:t>
            </w:r>
          </w:p>
        </w:tc>
        <w:tc>
          <w:tcPr>
            <w:tcW w:w="1515" w:type="dxa"/>
            <w:tcBorders>
              <w:top w:val="single" w:sz="4" w:space="0" w:color="auto"/>
              <w:left w:val="single" w:sz="4" w:space="0" w:color="auto"/>
              <w:bottom w:val="single" w:sz="4" w:space="0" w:color="auto"/>
              <w:right w:val="single" w:sz="4" w:space="0" w:color="auto"/>
            </w:tcBorders>
            <w:vAlign w:val="center"/>
          </w:tcPr>
          <w:p w:rsidR="00C87107" w:rsidRPr="00C00653" w:rsidRDefault="00C87107" w:rsidP="00E71449">
            <w:pPr>
              <w:adjustRightInd w:val="0"/>
              <w:snapToGri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主体设施尺寸</w:t>
            </w:r>
            <w:r w:rsidR="00E71449">
              <w:rPr>
                <w:rFonts w:ascii="宋体" w:hAnsi="宋体" w:cs="宋体" w:hint="eastAsia"/>
                <w:color w:val="000000" w:themeColor="text1"/>
                <w:kern w:val="0"/>
                <w:szCs w:val="21"/>
              </w:rPr>
              <w:t>要求</w:t>
            </w:r>
          </w:p>
        </w:tc>
        <w:tc>
          <w:tcPr>
            <w:tcW w:w="5638" w:type="dxa"/>
            <w:tcBorders>
              <w:top w:val="single" w:sz="4" w:space="0" w:color="auto"/>
              <w:left w:val="single" w:sz="4" w:space="0" w:color="auto"/>
              <w:bottom w:val="single" w:sz="4" w:space="0" w:color="auto"/>
              <w:right w:val="single" w:sz="4" w:space="0" w:color="auto"/>
            </w:tcBorders>
            <w:vAlign w:val="center"/>
          </w:tcPr>
          <w:p w:rsidR="00C87107" w:rsidRPr="00C00653" w:rsidRDefault="00C87107" w:rsidP="00A614D2">
            <w:pPr>
              <w:adjustRightInd w:val="0"/>
              <w:snapToGrid w:val="0"/>
              <w:spacing w:line="360" w:lineRule="auto"/>
              <w:jc w:val="left"/>
              <w:rPr>
                <w:rFonts w:ascii="宋体" w:hAnsi="宋体" w:cs="宋体"/>
                <w:color w:val="000000" w:themeColor="text1"/>
                <w:kern w:val="0"/>
                <w:szCs w:val="21"/>
              </w:rPr>
            </w:pPr>
            <w:r w:rsidRPr="001100AE">
              <w:rPr>
                <w:rFonts w:ascii="宋体" w:hAnsi="宋体" w:cs="宋体" w:hint="eastAsia"/>
                <w:kern w:val="0"/>
                <w:szCs w:val="21"/>
              </w:rPr>
              <w:t>主体设施（详见设施要求表）尺寸小于要求尺寸，每单项扣4分。</w:t>
            </w:r>
          </w:p>
        </w:tc>
        <w:tc>
          <w:tcPr>
            <w:tcW w:w="1442" w:type="dxa"/>
            <w:tcBorders>
              <w:top w:val="single" w:sz="4" w:space="0" w:color="auto"/>
              <w:left w:val="single" w:sz="4" w:space="0" w:color="auto"/>
              <w:bottom w:val="single" w:sz="4" w:space="0" w:color="auto"/>
              <w:right w:val="single" w:sz="4" w:space="0" w:color="auto"/>
            </w:tcBorders>
          </w:tcPr>
          <w:p w:rsidR="00C87107" w:rsidRPr="00C00653" w:rsidRDefault="00C87107">
            <w:pPr>
              <w:widowControl/>
              <w:adjustRightInd w:val="0"/>
              <w:snapToGrid w:val="0"/>
              <w:spacing w:line="360" w:lineRule="auto"/>
              <w:jc w:val="left"/>
              <w:rPr>
                <w:rFonts w:ascii="宋体" w:hAnsi="宋体" w:cs="宋体"/>
                <w:bCs/>
                <w:color w:val="000000" w:themeColor="text1"/>
                <w:kern w:val="0"/>
                <w:szCs w:val="21"/>
              </w:rPr>
            </w:pPr>
          </w:p>
        </w:tc>
      </w:tr>
      <w:tr w:rsidR="00C87107" w:rsidRPr="00C00653" w:rsidTr="006F2FD3">
        <w:trPr>
          <w:cantSplit/>
          <w:trHeight w:val="706"/>
          <w:jc w:val="center"/>
        </w:trPr>
        <w:tc>
          <w:tcPr>
            <w:tcW w:w="720" w:type="dxa"/>
            <w:tcBorders>
              <w:top w:val="single" w:sz="4" w:space="0" w:color="auto"/>
              <w:left w:val="single" w:sz="4" w:space="0" w:color="auto"/>
              <w:bottom w:val="single" w:sz="4" w:space="0" w:color="auto"/>
              <w:right w:val="single" w:sz="4" w:space="0" w:color="auto"/>
            </w:tcBorders>
            <w:vAlign w:val="center"/>
          </w:tcPr>
          <w:p w:rsidR="00C87107" w:rsidRPr="00C00653" w:rsidRDefault="00C87107">
            <w:pPr>
              <w:widowControl/>
              <w:adjustRightInd w:val="0"/>
              <w:snapToGrid w:val="0"/>
              <w:spacing w:line="360" w:lineRule="auto"/>
              <w:jc w:val="center"/>
              <w:rPr>
                <w:rFonts w:ascii="宋体" w:hAnsi="宋体" w:cs="宋体"/>
                <w:bCs/>
                <w:color w:val="000000" w:themeColor="text1"/>
                <w:kern w:val="0"/>
                <w:szCs w:val="21"/>
              </w:rPr>
            </w:pPr>
            <w:r>
              <w:rPr>
                <w:rFonts w:ascii="宋体" w:hAnsi="宋体" w:cs="宋体" w:hint="eastAsia"/>
                <w:bCs/>
                <w:color w:val="000000" w:themeColor="text1"/>
                <w:kern w:val="0"/>
                <w:szCs w:val="21"/>
              </w:rPr>
              <w:t>7</w:t>
            </w:r>
          </w:p>
        </w:tc>
        <w:tc>
          <w:tcPr>
            <w:tcW w:w="1515" w:type="dxa"/>
            <w:tcBorders>
              <w:top w:val="single" w:sz="4" w:space="0" w:color="auto"/>
              <w:left w:val="single" w:sz="4" w:space="0" w:color="auto"/>
              <w:bottom w:val="single" w:sz="4" w:space="0" w:color="auto"/>
              <w:right w:val="single" w:sz="4" w:space="0" w:color="auto"/>
            </w:tcBorders>
            <w:vAlign w:val="center"/>
          </w:tcPr>
          <w:p w:rsidR="00C87107" w:rsidRPr="00C00653" w:rsidRDefault="00C87107" w:rsidP="00E71449">
            <w:pPr>
              <w:adjustRightInd w:val="0"/>
              <w:snapToGrid w:val="0"/>
              <w:spacing w:line="360" w:lineRule="auto"/>
              <w:jc w:val="center"/>
              <w:rPr>
                <w:rFonts w:ascii="宋体" w:hAnsi="宋体" w:cs="宋体"/>
                <w:color w:val="000000" w:themeColor="text1"/>
                <w:kern w:val="0"/>
                <w:szCs w:val="21"/>
              </w:rPr>
            </w:pPr>
            <w:r>
              <w:rPr>
                <w:rFonts w:ascii="宋体" w:hAnsi="宋体" w:cs="宋体" w:hint="eastAsia"/>
                <w:kern w:val="0"/>
                <w:szCs w:val="21"/>
              </w:rPr>
              <w:t>平面布局要求</w:t>
            </w:r>
          </w:p>
        </w:tc>
        <w:tc>
          <w:tcPr>
            <w:tcW w:w="5638" w:type="dxa"/>
            <w:tcBorders>
              <w:top w:val="single" w:sz="4" w:space="0" w:color="auto"/>
              <w:left w:val="single" w:sz="4" w:space="0" w:color="auto"/>
              <w:bottom w:val="single" w:sz="4" w:space="0" w:color="auto"/>
              <w:right w:val="single" w:sz="4" w:space="0" w:color="auto"/>
            </w:tcBorders>
            <w:vAlign w:val="center"/>
          </w:tcPr>
          <w:p w:rsidR="00C87107" w:rsidRPr="00C00653" w:rsidRDefault="00C87107" w:rsidP="004804E3">
            <w:pPr>
              <w:adjustRightInd w:val="0"/>
              <w:snapToGrid w:val="0"/>
              <w:spacing w:line="360" w:lineRule="auto"/>
              <w:jc w:val="left"/>
              <w:rPr>
                <w:rFonts w:ascii="宋体" w:hAnsi="宋体" w:cs="宋体"/>
                <w:color w:val="000000" w:themeColor="text1"/>
                <w:kern w:val="0"/>
                <w:szCs w:val="21"/>
              </w:rPr>
            </w:pPr>
            <w:r>
              <w:rPr>
                <w:rFonts w:ascii="宋体" w:hAnsi="宋体" w:cs="宋体" w:hint="eastAsia"/>
                <w:kern w:val="0"/>
                <w:szCs w:val="21"/>
              </w:rPr>
              <w:t>设施选型不满足整体平面布局要求</w:t>
            </w:r>
            <w:r w:rsidRPr="00CB0704">
              <w:rPr>
                <w:rFonts w:ascii="宋体" w:hAnsi="宋体" w:cs="宋体" w:hint="eastAsia"/>
                <w:kern w:val="0"/>
                <w:szCs w:val="21"/>
              </w:rPr>
              <w:t>，每单项扣4分。</w:t>
            </w:r>
          </w:p>
        </w:tc>
        <w:tc>
          <w:tcPr>
            <w:tcW w:w="1442" w:type="dxa"/>
            <w:tcBorders>
              <w:top w:val="single" w:sz="4" w:space="0" w:color="auto"/>
              <w:left w:val="single" w:sz="4" w:space="0" w:color="auto"/>
              <w:bottom w:val="single" w:sz="4" w:space="0" w:color="auto"/>
              <w:right w:val="single" w:sz="4" w:space="0" w:color="auto"/>
            </w:tcBorders>
          </w:tcPr>
          <w:p w:rsidR="00C87107" w:rsidRPr="00C00653" w:rsidRDefault="00C87107">
            <w:pPr>
              <w:widowControl/>
              <w:adjustRightInd w:val="0"/>
              <w:snapToGrid w:val="0"/>
              <w:spacing w:line="360" w:lineRule="auto"/>
              <w:jc w:val="left"/>
              <w:rPr>
                <w:rFonts w:ascii="宋体" w:hAnsi="宋体" w:cs="宋体"/>
                <w:bCs/>
                <w:color w:val="000000" w:themeColor="text1"/>
                <w:kern w:val="0"/>
                <w:szCs w:val="21"/>
              </w:rPr>
            </w:pPr>
          </w:p>
        </w:tc>
      </w:tr>
      <w:tr w:rsidR="00C87107" w:rsidTr="00BF4FDC">
        <w:trPr>
          <w:cantSplit/>
          <w:trHeight w:val="635"/>
          <w:jc w:val="center"/>
        </w:trPr>
        <w:tc>
          <w:tcPr>
            <w:tcW w:w="720" w:type="dxa"/>
            <w:tcBorders>
              <w:top w:val="single" w:sz="4" w:space="0" w:color="auto"/>
              <w:left w:val="single" w:sz="4" w:space="0" w:color="auto"/>
              <w:bottom w:val="single" w:sz="4" w:space="0" w:color="auto"/>
              <w:right w:val="single" w:sz="4" w:space="0" w:color="auto"/>
            </w:tcBorders>
            <w:vAlign w:val="center"/>
          </w:tcPr>
          <w:p w:rsidR="00C87107" w:rsidRDefault="00C87107">
            <w:pPr>
              <w:widowControl/>
              <w:adjustRightInd w:val="0"/>
              <w:snapToGrid w:val="0"/>
              <w:spacing w:line="360" w:lineRule="auto"/>
              <w:rPr>
                <w:rFonts w:ascii="宋体" w:hAnsi="宋体" w:cs="宋体"/>
                <w:bCs/>
                <w:kern w:val="0"/>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C87107" w:rsidRDefault="00C87107">
            <w:pPr>
              <w:widowControl/>
              <w:adjustRightInd w:val="0"/>
              <w:snapToGrid w:val="0"/>
              <w:spacing w:line="360" w:lineRule="auto"/>
              <w:jc w:val="center"/>
              <w:rPr>
                <w:rFonts w:ascii="宋体" w:hAnsi="宋体" w:cs="宋体"/>
                <w:bCs/>
                <w:kern w:val="0"/>
                <w:szCs w:val="21"/>
              </w:rPr>
            </w:pPr>
            <w:r>
              <w:rPr>
                <w:rFonts w:ascii="宋体" w:hAnsi="宋体" w:cs="宋体" w:hint="eastAsia"/>
                <w:bCs/>
                <w:kern w:val="0"/>
                <w:szCs w:val="21"/>
              </w:rPr>
              <w:t>总计（100分）</w:t>
            </w:r>
          </w:p>
        </w:tc>
        <w:tc>
          <w:tcPr>
            <w:tcW w:w="7080" w:type="dxa"/>
            <w:gridSpan w:val="2"/>
            <w:tcBorders>
              <w:top w:val="single" w:sz="4" w:space="0" w:color="auto"/>
              <w:left w:val="single" w:sz="4" w:space="0" w:color="auto"/>
              <w:bottom w:val="single" w:sz="4" w:space="0" w:color="auto"/>
              <w:right w:val="single" w:sz="4" w:space="0" w:color="auto"/>
            </w:tcBorders>
            <w:vAlign w:val="center"/>
          </w:tcPr>
          <w:p w:rsidR="00C87107" w:rsidRDefault="00C87107">
            <w:pPr>
              <w:widowControl/>
              <w:adjustRightInd w:val="0"/>
              <w:snapToGrid w:val="0"/>
              <w:spacing w:line="360" w:lineRule="auto"/>
              <w:jc w:val="center"/>
              <w:rPr>
                <w:rFonts w:ascii="宋体" w:hAnsi="宋体" w:cs="宋体"/>
                <w:bCs/>
                <w:kern w:val="0"/>
                <w:szCs w:val="21"/>
              </w:rPr>
            </w:pPr>
          </w:p>
        </w:tc>
      </w:tr>
    </w:tbl>
    <w:p w:rsidR="0041386C" w:rsidRDefault="0041386C" w:rsidP="0041386C">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注：1.评委根据技术评审内容独立、自主进行打分。</w:t>
      </w:r>
    </w:p>
    <w:p w:rsidR="0041386C" w:rsidRDefault="0041386C" w:rsidP="0041386C">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评委签名：</w:t>
      </w:r>
    </w:p>
    <w:p w:rsidR="0041386C" w:rsidRDefault="0041386C" w:rsidP="0041386C">
      <w:pPr>
        <w:adjustRightInd w:val="0"/>
        <w:snapToGrid w:val="0"/>
        <w:spacing w:line="360" w:lineRule="auto"/>
        <w:ind w:firstLine="422"/>
        <w:rPr>
          <w:rFonts w:ascii="宋体" w:hAnsi="宋体" w:cs="仿宋_GB2312"/>
          <w:szCs w:val="21"/>
        </w:rPr>
      </w:pPr>
      <w:r>
        <w:rPr>
          <w:rFonts w:ascii="宋体" w:hAnsi="宋体" w:cs="仿宋_GB2312" w:hint="eastAsia"/>
          <w:b/>
          <w:szCs w:val="21"/>
        </w:rPr>
        <w:br w:type="page"/>
      </w:r>
    </w:p>
    <w:p w:rsidR="0041386C" w:rsidRDefault="0041386C" w:rsidP="0041386C">
      <w:pPr>
        <w:adjustRightInd w:val="0"/>
        <w:snapToGrid w:val="0"/>
        <w:spacing w:line="360" w:lineRule="auto"/>
        <w:ind w:firstLineChars="200" w:firstLine="422"/>
        <w:jc w:val="center"/>
        <w:rPr>
          <w:rFonts w:ascii="宋体" w:hAnsi="宋体" w:cs="仿宋_GB2312"/>
          <w:b/>
          <w:szCs w:val="21"/>
        </w:rPr>
      </w:pPr>
      <w:r>
        <w:rPr>
          <w:rFonts w:ascii="宋体" w:hAnsi="宋体" w:cs="仿宋_GB2312" w:hint="eastAsia"/>
          <w:b/>
          <w:szCs w:val="21"/>
        </w:rPr>
        <w:lastRenderedPageBreak/>
        <w:t>商务标评审表</w:t>
      </w:r>
    </w:p>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671"/>
        <w:gridCol w:w="1392"/>
        <w:gridCol w:w="1531"/>
        <w:gridCol w:w="1532"/>
        <w:gridCol w:w="3063"/>
      </w:tblGrid>
      <w:tr w:rsidR="0041386C" w:rsidTr="0041386C">
        <w:trPr>
          <w:trHeight w:val="745"/>
        </w:trPr>
        <w:tc>
          <w:tcPr>
            <w:tcW w:w="83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rPr>
                <w:rFonts w:ascii="宋体" w:hAnsi="宋体"/>
                <w:b/>
                <w:szCs w:val="21"/>
              </w:rPr>
            </w:pPr>
            <w:bookmarkStart w:id="189" w:name="_Toc11469"/>
            <w:r>
              <w:rPr>
                <w:rFonts w:ascii="宋体" w:hAnsi="宋体" w:hint="eastAsia"/>
                <w:b/>
                <w:szCs w:val="21"/>
              </w:rPr>
              <w:t>序号</w:t>
            </w:r>
            <w:bookmarkEnd w:id="189"/>
          </w:p>
        </w:tc>
        <w:tc>
          <w:tcPr>
            <w:tcW w:w="1671"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rPr>
                <w:rFonts w:ascii="宋体" w:hAnsi="宋体"/>
                <w:b/>
                <w:szCs w:val="21"/>
              </w:rPr>
            </w:pPr>
            <w:bookmarkStart w:id="190" w:name="_Toc30887"/>
            <w:r>
              <w:rPr>
                <w:rFonts w:ascii="宋体" w:hAnsi="宋体" w:hint="eastAsia"/>
                <w:b/>
                <w:szCs w:val="21"/>
              </w:rPr>
              <w:t>投标人</w:t>
            </w:r>
            <w:bookmarkEnd w:id="190"/>
          </w:p>
        </w:tc>
        <w:tc>
          <w:tcPr>
            <w:tcW w:w="139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rPr>
                <w:rFonts w:ascii="宋体" w:hAnsi="宋体"/>
                <w:b/>
                <w:szCs w:val="21"/>
              </w:rPr>
            </w:pPr>
            <w:bookmarkStart w:id="191" w:name="_Toc29238"/>
            <w:r>
              <w:rPr>
                <w:rFonts w:ascii="宋体" w:hAnsi="宋体" w:hint="eastAsia"/>
                <w:b/>
                <w:szCs w:val="21"/>
              </w:rPr>
              <w:t>投标人报价（</w:t>
            </w:r>
            <w:r>
              <w:rPr>
                <w:rFonts w:ascii="宋体" w:hAnsi="宋体" w:hint="eastAsia"/>
                <w:szCs w:val="21"/>
              </w:rPr>
              <w:t>Pn</w:t>
            </w:r>
            <w:r>
              <w:rPr>
                <w:rFonts w:ascii="宋体" w:hAnsi="宋体" w:hint="eastAsia"/>
                <w:b/>
                <w:szCs w:val="21"/>
              </w:rPr>
              <w:t>）</w:t>
            </w:r>
            <w:bookmarkEnd w:id="191"/>
          </w:p>
        </w:tc>
        <w:tc>
          <w:tcPr>
            <w:tcW w:w="1531"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Chars="49" w:firstLine="103"/>
              <w:jc w:val="center"/>
              <w:rPr>
                <w:rFonts w:ascii="宋体" w:hAnsi="宋体"/>
                <w:b/>
                <w:szCs w:val="21"/>
              </w:rPr>
            </w:pPr>
            <w:bookmarkStart w:id="192" w:name="_Toc12069"/>
            <w:r>
              <w:rPr>
                <w:rFonts w:ascii="宋体" w:hAnsi="宋体" w:hint="eastAsia"/>
                <w:b/>
                <w:szCs w:val="21"/>
              </w:rPr>
              <w:t>投标总价平均价（</w:t>
            </w:r>
            <w:r>
              <w:rPr>
                <w:rFonts w:ascii="宋体" w:hAnsi="宋体" w:hint="eastAsia"/>
                <w:szCs w:val="21"/>
              </w:rPr>
              <w:t>Po</w:t>
            </w:r>
            <w:r>
              <w:rPr>
                <w:rFonts w:ascii="宋体" w:hAnsi="宋体" w:hint="eastAsia"/>
                <w:b/>
                <w:szCs w:val="21"/>
              </w:rPr>
              <w:t>）</w:t>
            </w:r>
            <w:bookmarkEnd w:id="192"/>
            <w:r>
              <w:rPr>
                <w:rFonts w:ascii="宋体" w:hAnsi="宋体" w:hint="eastAsia"/>
                <w:b/>
                <w:szCs w:val="21"/>
              </w:rPr>
              <w:t>（保留两位小数）</w:t>
            </w:r>
          </w:p>
        </w:tc>
        <w:tc>
          <w:tcPr>
            <w:tcW w:w="153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Chars="49" w:firstLine="103"/>
              <w:jc w:val="center"/>
              <w:rPr>
                <w:rFonts w:ascii="宋体" w:hAnsi="宋体"/>
                <w:b/>
                <w:szCs w:val="21"/>
              </w:rPr>
            </w:pPr>
            <w:bookmarkStart w:id="193" w:name="_Toc30898"/>
            <w:r>
              <w:rPr>
                <w:rFonts w:ascii="宋体" w:hAnsi="宋体" w:hint="eastAsia"/>
                <w:b/>
                <w:szCs w:val="21"/>
              </w:rPr>
              <w:t>得分</w:t>
            </w:r>
            <w:bookmarkEnd w:id="193"/>
            <w:r>
              <w:rPr>
                <w:rFonts w:ascii="宋体" w:hAnsi="宋体" w:hint="eastAsia"/>
                <w:b/>
                <w:szCs w:val="21"/>
              </w:rPr>
              <w:t>（P）（保留两位小数）</w:t>
            </w:r>
          </w:p>
        </w:tc>
        <w:tc>
          <w:tcPr>
            <w:tcW w:w="3063"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Chars="49" w:firstLine="103"/>
              <w:jc w:val="center"/>
              <w:rPr>
                <w:rFonts w:ascii="宋体" w:hAnsi="宋体"/>
                <w:b/>
                <w:szCs w:val="21"/>
              </w:rPr>
            </w:pPr>
            <w:bookmarkStart w:id="194" w:name="_Toc25460"/>
            <w:r>
              <w:rPr>
                <w:rFonts w:ascii="宋体" w:hAnsi="宋体" w:hint="eastAsia"/>
                <w:b/>
                <w:szCs w:val="21"/>
              </w:rPr>
              <w:t>评分方法</w:t>
            </w:r>
            <w:bookmarkEnd w:id="194"/>
          </w:p>
        </w:tc>
      </w:tr>
      <w:tr w:rsidR="0041386C" w:rsidTr="0041386C">
        <w:trPr>
          <w:trHeight w:val="973"/>
        </w:trPr>
        <w:tc>
          <w:tcPr>
            <w:tcW w:w="83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rPr>
                <w:rFonts w:ascii="宋体" w:hAnsi="宋体"/>
                <w:szCs w:val="21"/>
              </w:rPr>
            </w:pPr>
            <w:bookmarkStart w:id="195" w:name="_Toc13215"/>
            <w:r>
              <w:rPr>
                <w:rFonts w:ascii="宋体" w:hAnsi="宋体" w:hint="eastAsia"/>
                <w:szCs w:val="21"/>
              </w:rPr>
              <w:t>1</w:t>
            </w:r>
            <w:bookmarkEnd w:id="195"/>
          </w:p>
        </w:tc>
        <w:tc>
          <w:tcPr>
            <w:tcW w:w="167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531" w:type="dxa"/>
            <w:tcBorders>
              <w:top w:val="single" w:sz="4" w:space="0" w:color="auto"/>
              <w:left w:val="single" w:sz="4" w:space="0" w:color="auto"/>
              <w:bottom w:val="single" w:sz="4" w:space="0" w:color="auto"/>
              <w:right w:val="single" w:sz="4" w:space="0" w:color="auto"/>
            </w:tcBorders>
          </w:tcPr>
          <w:p w:rsidR="0041386C" w:rsidRDefault="0041386C">
            <w:pPr>
              <w:jc w:val="left"/>
              <w:rPr>
                <w:rFonts w:ascii="宋体" w:hAnsi="宋体"/>
                <w:szCs w:val="21"/>
              </w:rPr>
            </w:pPr>
          </w:p>
        </w:tc>
        <w:tc>
          <w:tcPr>
            <w:tcW w:w="1532" w:type="dxa"/>
            <w:tcBorders>
              <w:top w:val="single" w:sz="4" w:space="0" w:color="auto"/>
              <w:left w:val="single" w:sz="4" w:space="0" w:color="auto"/>
              <w:bottom w:val="single" w:sz="4" w:space="0" w:color="auto"/>
              <w:right w:val="single" w:sz="4" w:space="0" w:color="auto"/>
            </w:tcBorders>
          </w:tcPr>
          <w:p w:rsidR="0041386C" w:rsidRDefault="0041386C">
            <w:pPr>
              <w:jc w:val="left"/>
              <w:rPr>
                <w:rFonts w:ascii="宋体" w:hAnsi="宋体"/>
                <w:szCs w:val="21"/>
              </w:rPr>
            </w:pPr>
          </w:p>
        </w:tc>
        <w:tc>
          <w:tcPr>
            <w:tcW w:w="3063" w:type="dxa"/>
            <w:vMerge w:val="restart"/>
            <w:tcBorders>
              <w:top w:val="single" w:sz="4" w:space="0" w:color="auto"/>
              <w:left w:val="single" w:sz="4" w:space="0" w:color="auto"/>
              <w:bottom w:val="single" w:sz="4" w:space="0" w:color="auto"/>
              <w:right w:val="single" w:sz="4" w:space="0" w:color="auto"/>
            </w:tcBorders>
            <w:vAlign w:val="center"/>
            <w:hideMark/>
          </w:tcPr>
          <w:p w:rsidR="0041386C" w:rsidRDefault="0041386C">
            <w:pPr>
              <w:jc w:val="left"/>
              <w:rPr>
                <w:rFonts w:ascii="宋体" w:hAnsi="宋体"/>
                <w:szCs w:val="21"/>
              </w:rPr>
            </w:pPr>
            <w:r>
              <w:rPr>
                <w:rFonts w:ascii="宋体" w:hAnsi="宋体" w:hint="eastAsia"/>
                <w:szCs w:val="21"/>
              </w:rPr>
              <w:t>1.投标报价总价在控制价范围内；</w:t>
            </w:r>
          </w:p>
          <w:p w:rsidR="0041386C" w:rsidRDefault="0041386C">
            <w:pPr>
              <w:jc w:val="left"/>
              <w:rPr>
                <w:rFonts w:ascii="宋体" w:hAnsi="宋体"/>
                <w:szCs w:val="21"/>
              </w:rPr>
            </w:pPr>
            <w:r>
              <w:rPr>
                <w:rFonts w:ascii="宋体" w:hAnsi="宋体" w:hint="eastAsia"/>
                <w:szCs w:val="21"/>
              </w:rPr>
              <w:t>2.商务总分为100分。计算方法：Pn为各投标人的投标的投标总价、Po为各投标人投标总价的平均价</w:t>
            </w:r>
          </w:p>
          <w:p w:rsidR="0041386C" w:rsidRDefault="0041386C">
            <w:pPr>
              <w:jc w:val="left"/>
              <w:rPr>
                <w:rFonts w:ascii="宋体" w:hAnsi="宋体"/>
                <w:szCs w:val="21"/>
              </w:rPr>
            </w:pPr>
            <w:r>
              <w:rPr>
                <w:rFonts w:ascii="宋体" w:hAnsi="宋体" w:hint="eastAsia"/>
                <w:szCs w:val="21"/>
              </w:rPr>
              <w:t>（1）当Pn＞Po时，</w:t>
            </w:r>
          </w:p>
          <w:p w:rsidR="0041386C" w:rsidRDefault="0041386C">
            <w:pPr>
              <w:jc w:val="left"/>
              <w:rPr>
                <w:rFonts w:ascii="宋体" w:hAnsi="宋体"/>
                <w:szCs w:val="21"/>
              </w:rPr>
            </w:pPr>
            <w:r>
              <w:rPr>
                <w:rFonts w:ascii="宋体" w:hAnsi="宋体" w:hint="eastAsia"/>
                <w:szCs w:val="21"/>
              </w:rPr>
              <w:t>P=100-100*（Pn-Po）/Po</w:t>
            </w:r>
          </w:p>
          <w:p w:rsidR="0041386C" w:rsidRDefault="0041386C">
            <w:pPr>
              <w:jc w:val="left"/>
              <w:rPr>
                <w:rFonts w:ascii="宋体" w:hAnsi="宋体"/>
                <w:szCs w:val="21"/>
              </w:rPr>
            </w:pPr>
            <w:r>
              <w:rPr>
                <w:rFonts w:ascii="宋体" w:hAnsi="宋体" w:hint="eastAsia"/>
                <w:szCs w:val="21"/>
              </w:rPr>
              <w:t>（2）当Pn≤Po时，</w:t>
            </w:r>
          </w:p>
          <w:p w:rsidR="0041386C" w:rsidRDefault="0041386C">
            <w:pPr>
              <w:spacing w:after="120" w:line="360" w:lineRule="auto"/>
              <w:jc w:val="left"/>
              <w:outlineLvl w:val="1"/>
              <w:rPr>
                <w:rFonts w:ascii="宋体" w:hAnsi="宋体"/>
                <w:szCs w:val="21"/>
              </w:rPr>
            </w:pPr>
            <w:bookmarkStart w:id="196" w:name="_Toc496286715"/>
            <w:bookmarkStart w:id="197" w:name="_Toc496541852"/>
            <w:bookmarkStart w:id="198" w:name="_Toc497463662"/>
            <w:r>
              <w:rPr>
                <w:rFonts w:ascii="宋体" w:hAnsi="宋体" w:hint="eastAsia"/>
                <w:szCs w:val="21"/>
              </w:rPr>
              <w:t>P=100-100*[（Po-Pn）/Po]*1/2。</w:t>
            </w:r>
            <w:bookmarkEnd w:id="196"/>
            <w:bookmarkEnd w:id="197"/>
            <w:bookmarkEnd w:id="198"/>
          </w:p>
          <w:p w:rsidR="0041386C" w:rsidRDefault="0041386C" w:rsidP="006E2D48">
            <w:pPr>
              <w:spacing w:after="120" w:line="360" w:lineRule="auto"/>
              <w:jc w:val="left"/>
              <w:rPr>
                <w:rFonts w:ascii="宋体" w:hAnsi="宋体"/>
                <w:szCs w:val="21"/>
              </w:rPr>
            </w:pPr>
            <w:r>
              <w:rPr>
                <w:rFonts w:ascii="宋体" w:hAnsi="宋体" w:hint="eastAsia"/>
                <w:szCs w:val="21"/>
              </w:rPr>
              <w:t>3.当投标单位数量大于五家时，去掉最高报价和最低报价，剩余单位的投标报价总价的平均值为Po</w:t>
            </w:r>
            <w:r w:rsidR="006E2D48">
              <w:rPr>
                <w:rFonts w:ascii="宋体" w:hAnsi="宋体" w:hint="eastAsia"/>
                <w:szCs w:val="21"/>
              </w:rPr>
              <w:t>；</w:t>
            </w:r>
            <w:r>
              <w:rPr>
                <w:rFonts w:ascii="宋体" w:hAnsi="宋体" w:hint="eastAsia"/>
                <w:szCs w:val="21"/>
              </w:rPr>
              <w:t>当投标单位数量小于或等于五家时，直接平均计算得出报价总价的平均值为Po。</w:t>
            </w:r>
          </w:p>
        </w:tc>
      </w:tr>
      <w:tr w:rsidR="0041386C" w:rsidTr="0041386C">
        <w:trPr>
          <w:trHeight w:val="1033"/>
        </w:trPr>
        <w:tc>
          <w:tcPr>
            <w:tcW w:w="83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rPr>
                <w:rFonts w:ascii="宋体" w:hAnsi="宋体"/>
                <w:szCs w:val="21"/>
              </w:rPr>
            </w:pPr>
            <w:bookmarkStart w:id="199" w:name="_Toc27598"/>
            <w:r>
              <w:rPr>
                <w:rFonts w:ascii="宋体" w:hAnsi="宋体" w:hint="eastAsia"/>
                <w:szCs w:val="21"/>
              </w:rPr>
              <w:t>2</w:t>
            </w:r>
            <w:bookmarkEnd w:id="199"/>
          </w:p>
        </w:tc>
        <w:tc>
          <w:tcPr>
            <w:tcW w:w="167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531" w:type="dxa"/>
            <w:tcBorders>
              <w:top w:val="single" w:sz="4" w:space="0" w:color="auto"/>
              <w:left w:val="single" w:sz="4" w:space="0" w:color="auto"/>
              <w:bottom w:val="single" w:sz="4" w:space="0" w:color="auto"/>
              <w:right w:val="single" w:sz="4" w:space="0" w:color="auto"/>
            </w:tcBorders>
          </w:tcPr>
          <w:p w:rsidR="0041386C" w:rsidRDefault="0041386C">
            <w:pPr>
              <w:spacing w:after="120" w:line="360" w:lineRule="auto"/>
              <w:ind w:leftChars="200" w:left="420"/>
              <w:jc w:val="center"/>
              <w:rPr>
                <w:rFonts w:ascii="宋体" w:hAnsi="宋体"/>
                <w:szCs w:val="21"/>
              </w:rPr>
            </w:pPr>
          </w:p>
        </w:tc>
        <w:tc>
          <w:tcPr>
            <w:tcW w:w="1532" w:type="dxa"/>
            <w:tcBorders>
              <w:top w:val="single" w:sz="4" w:space="0" w:color="auto"/>
              <w:left w:val="single" w:sz="4" w:space="0" w:color="auto"/>
              <w:bottom w:val="single" w:sz="4" w:space="0" w:color="auto"/>
              <w:right w:val="single" w:sz="4" w:space="0" w:color="auto"/>
            </w:tcBorders>
          </w:tcPr>
          <w:p w:rsidR="0041386C" w:rsidRDefault="0041386C">
            <w:pPr>
              <w:spacing w:after="120" w:line="360" w:lineRule="auto"/>
              <w:ind w:leftChars="200" w:left="420"/>
              <w:jc w:val="center"/>
              <w:rPr>
                <w:rFonts w:ascii="宋体" w:hAnsi="宋体"/>
                <w:szCs w:val="21"/>
              </w:rPr>
            </w:pPr>
          </w:p>
        </w:tc>
        <w:tc>
          <w:tcPr>
            <w:tcW w:w="3063"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rPr>
                <w:rFonts w:ascii="宋体" w:hAnsi="宋体"/>
                <w:szCs w:val="21"/>
              </w:rPr>
            </w:pPr>
          </w:p>
        </w:tc>
      </w:tr>
      <w:tr w:rsidR="0041386C" w:rsidTr="0041386C">
        <w:trPr>
          <w:trHeight w:val="883"/>
        </w:trPr>
        <w:tc>
          <w:tcPr>
            <w:tcW w:w="83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rPr>
                <w:rFonts w:ascii="宋体" w:hAnsi="宋体"/>
                <w:szCs w:val="21"/>
              </w:rPr>
            </w:pPr>
            <w:bookmarkStart w:id="200" w:name="_Toc18385"/>
            <w:r>
              <w:rPr>
                <w:rFonts w:ascii="宋体" w:hAnsi="宋体" w:hint="eastAsia"/>
                <w:szCs w:val="21"/>
              </w:rPr>
              <w:t>3</w:t>
            </w:r>
            <w:bookmarkEnd w:id="200"/>
          </w:p>
        </w:tc>
        <w:tc>
          <w:tcPr>
            <w:tcW w:w="167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531" w:type="dxa"/>
            <w:tcBorders>
              <w:top w:val="single" w:sz="4" w:space="0" w:color="auto"/>
              <w:left w:val="single" w:sz="4" w:space="0" w:color="auto"/>
              <w:bottom w:val="single" w:sz="4" w:space="0" w:color="auto"/>
              <w:right w:val="single" w:sz="4" w:space="0" w:color="auto"/>
            </w:tcBorders>
          </w:tcPr>
          <w:p w:rsidR="0041386C" w:rsidRDefault="0041386C">
            <w:pPr>
              <w:spacing w:after="120" w:line="360" w:lineRule="auto"/>
              <w:ind w:leftChars="200" w:left="420"/>
              <w:jc w:val="center"/>
              <w:rPr>
                <w:rFonts w:ascii="宋体" w:hAnsi="宋体"/>
                <w:szCs w:val="21"/>
              </w:rPr>
            </w:pPr>
          </w:p>
        </w:tc>
        <w:tc>
          <w:tcPr>
            <w:tcW w:w="1532" w:type="dxa"/>
            <w:tcBorders>
              <w:top w:val="single" w:sz="4" w:space="0" w:color="auto"/>
              <w:left w:val="single" w:sz="4" w:space="0" w:color="auto"/>
              <w:bottom w:val="single" w:sz="4" w:space="0" w:color="auto"/>
              <w:right w:val="single" w:sz="4" w:space="0" w:color="auto"/>
            </w:tcBorders>
          </w:tcPr>
          <w:p w:rsidR="0041386C" w:rsidRDefault="0041386C">
            <w:pPr>
              <w:spacing w:after="120" w:line="360" w:lineRule="auto"/>
              <w:ind w:leftChars="200" w:left="420"/>
              <w:jc w:val="center"/>
              <w:rPr>
                <w:rFonts w:ascii="宋体" w:hAnsi="宋体"/>
                <w:szCs w:val="21"/>
              </w:rPr>
            </w:pPr>
          </w:p>
        </w:tc>
        <w:tc>
          <w:tcPr>
            <w:tcW w:w="3063"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rPr>
                <w:rFonts w:ascii="宋体" w:hAnsi="宋体"/>
                <w:szCs w:val="21"/>
              </w:rPr>
            </w:pPr>
          </w:p>
        </w:tc>
      </w:tr>
      <w:tr w:rsidR="0041386C" w:rsidTr="0041386C">
        <w:trPr>
          <w:trHeight w:val="882"/>
        </w:trPr>
        <w:tc>
          <w:tcPr>
            <w:tcW w:w="83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rPr>
                <w:rFonts w:ascii="宋体" w:hAnsi="宋体"/>
                <w:szCs w:val="21"/>
              </w:rPr>
            </w:pPr>
            <w:bookmarkStart w:id="201" w:name="_Toc24237"/>
            <w:r>
              <w:rPr>
                <w:rFonts w:ascii="宋体" w:hAnsi="宋体" w:hint="eastAsia"/>
                <w:szCs w:val="21"/>
              </w:rPr>
              <w:t>4</w:t>
            </w:r>
            <w:bookmarkEnd w:id="201"/>
          </w:p>
        </w:tc>
        <w:tc>
          <w:tcPr>
            <w:tcW w:w="167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531" w:type="dxa"/>
            <w:tcBorders>
              <w:top w:val="single" w:sz="4" w:space="0" w:color="auto"/>
              <w:left w:val="single" w:sz="4" w:space="0" w:color="auto"/>
              <w:bottom w:val="single" w:sz="4" w:space="0" w:color="auto"/>
              <w:right w:val="single" w:sz="4" w:space="0" w:color="auto"/>
            </w:tcBorders>
          </w:tcPr>
          <w:p w:rsidR="0041386C" w:rsidRDefault="0041386C">
            <w:pPr>
              <w:spacing w:after="120" w:line="360" w:lineRule="auto"/>
              <w:ind w:leftChars="200" w:left="420"/>
              <w:jc w:val="center"/>
              <w:rPr>
                <w:rFonts w:ascii="宋体" w:hAnsi="宋体"/>
                <w:szCs w:val="21"/>
              </w:rPr>
            </w:pPr>
          </w:p>
        </w:tc>
        <w:tc>
          <w:tcPr>
            <w:tcW w:w="1532" w:type="dxa"/>
            <w:tcBorders>
              <w:top w:val="single" w:sz="4" w:space="0" w:color="auto"/>
              <w:left w:val="single" w:sz="4" w:space="0" w:color="auto"/>
              <w:bottom w:val="single" w:sz="4" w:space="0" w:color="auto"/>
              <w:right w:val="single" w:sz="4" w:space="0" w:color="auto"/>
            </w:tcBorders>
          </w:tcPr>
          <w:p w:rsidR="0041386C" w:rsidRDefault="0041386C">
            <w:pPr>
              <w:spacing w:after="120" w:line="360" w:lineRule="auto"/>
              <w:ind w:leftChars="200" w:left="420"/>
              <w:jc w:val="center"/>
              <w:rPr>
                <w:rFonts w:ascii="宋体" w:hAnsi="宋体"/>
                <w:szCs w:val="21"/>
              </w:rPr>
            </w:pPr>
          </w:p>
        </w:tc>
        <w:tc>
          <w:tcPr>
            <w:tcW w:w="3063"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rPr>
                <w:rFonts w:ascii="宋体" w:hAnsi="宋体"/>
                <w:szCs w:val="21"/>
              </w:rPr>
            </w:pPr>
          </w:p>
        </w:tc>
      </w:tr>
      <w:tr w:rsidR="0041386C" w:rsidTr="0041386C">
        <w:trPr>
          <w:trHeight w:val="863"/>
        </w:trPr>
        <w:tc>
          <w:tcPr>
            <w:tcW w:w="836"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rPr>
                <w:rFonts w:ascii="宋体" w:hAnsi="宋体"/>
                <w:szCs w:val="21"/>
              </w:rPr>
            </w:pPr>
            <w:bookmarkStart w:id="202" w:name="_Toc24667"/>
            <w:r>
              <w:rPr>
                <w:rFonts w:ascii="宋体" w:hAnsi="宋体" w:hint="eastAsia"/>
                <w:szCs w:val="21"/>
              </w:rPr>
              <w:t>……</w:t>
            </w:r>
            <w:bookmarkEnd w:id="202"/>
          </w:p>
        </w:tc>
        <w:tc>
          <w:tcPr>
            <w:tcW w:w="167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jc w:val="center"/>
              <w:rPr>
                <w:rFonts w:ascii="宋体" w:hAnsi="宋体"/>
                <w:szCs w:val="21"/>
              </w:rPr>
            </w:pPr>
          </w:p>
        </w:tc>
        <w:tc>
          <w:tcPr>
            <w:tcW w:w="1531" w:type="dxa"/>
            <w:tcBorders>
              <w:top w:val="single" w:sz="4" w:space="0" w:color="auto"/>
              <w:left w:val="single" w:sz="4" w:space="0" w:color="auto"/>
              <w:bottom w:val="single" w:sz="4" w:space="0" w:color="auto"/>
              <w:right w:val="single" w:sz="4" w:space="0" w:color="auto"/>
            </w:tcBorders>
          </w:tcPr>
          <w:p w:rsidR="0041386C" w:rsidRDefault="0041386C">
            <w:pPr>
              <w:spacing w:after="120" w:line="360" w:lineRule="auto"/>
              <w:ind w:leftChars="200" w:left="420"/>
              <w:jc w:val="center"/>
              <w:rPr>
                <w:rFonts w:ascii="宋体" w:hAnsi="宋体"/>
                <w:szCs w:val="21"/>
              </w:rPr>
            </w:pPr>
          </w:p>
        </w:tc>
        <w:tc>
          <w:tcPr>
            <w:tcW w:w="1532" w:type="dxa"/>
            <w:tcBorders>
              <w:top w:val="single" w:sz="4" w:space="0" w:color="auto"/>
              <w:left w:val="single" w:sz="4" w:space="0" w:color="auto"/>
              <w:bottom w:val="single" w:sz="4" w:space="0" w:color="auto"/>
              <w:right w:val="single" w:sz="4" w:space="0" w:color="auto"/>
            </w:tcBorders>
          </w:tcPr>
          <w:p w:rsidR="0041386C" w:rsidRDefault="0041386C">
            <w:pPr>
              <w:spacing w:after="120" w:line="360" w:lineRule="auto"/>
              <w:ind w:leftChars="200" w:left="420"/>
              <w:jc w:val="center"/>
              <w:rPr>
                <w:rFonts w:ascii="宋体" w:hAnsi="宋体"/>
                <w:szCs w:val="21"/>
              </w:rPr>
            </w:pPr>
          </w:p>
        </w:tc>
        <w:tc>
          <w:tcPr>
            <w:tcW w:w="3063" w:type="dxa"/>
            <w:vMerge/>
            <w:tcBorders>
              <w:top w:val="single" w:sz="4" w:space="0" w:color="auto"/>
              <w:left w:val="single" w:sz="4" w:space="0" w:color="auto"/>
              <w:bottom w:val="single" w:sz="4" w:space="0" w:color="auto"/>
              <w:right w:val="single" w:sz="4" w:space="0" w:color="auto"/>
            </w:tcBorders>
            <w:vAlign w:val="center"/>
            <w:hideMark/>
          </w:tcPr>
          <w:p w:rsidR="0041386C" w:rsidRDefault="0041386C">
            <w:pPr>
              <w:widowControl/>
              <w:jc w:val="left"/>
              <w:rPr>
                <w:rFonts w:ascii="宋体" w:hAnsi="宋体"/>
                <w:szCs w:val="21"/>
              </w:rPr>
            </w:pPr>
          </w:p>
        </w:tc>
      </w:tr>
    </w:tbl>
    <w:p w:rsidR="0041386C" w:rsidRDefault="0041386C" w:rsidP="0041386C">
      <w:pPr>
        <w:widowControl/>
        <w:jc w:val="left"/>
        <w:rPr>
          <w:rFonts w:ascii="宋体" w:hAnsi="宋体"/>
          <w:kern w:val="0"/>
          <w:szCs w:val="21"/>
        </w:rPr>
      </w:pPr>
    </w:p>
    <w:p w:rsidR="0041386C" w:rsidRDefault="0041386C" w:rsidP="0041386C">
      <w:pPr>
        <w:widowControl/>
        <w:jc w:val="left"/>
        <w:rPr>
          <w:rFonts w:ascii="宋体" w:hAnsi="宋体"/>
          <w:kern w:val="0"/>
          <w:szCs w:val="21"/>
        </w:rPr>
      </w:pPr>
    </w:p>
    <w:p w:rsidR="0041386C" w:rsidRDefault="0041386C" w:rsidP="0041386C">
      <w:pPr>
        <w:adjustRightInd w:val="0"/>
        <w:snapToGrid w:val="0"/>
        <w:spacing w:line="360" w:lineRule="auto"/>
        <w:ind w:firstLineChars="150" w:firstLine="315"/>
        <w:rPr>
          <w:rFonts w:ascii="宋体" w:hAnsi="宋体" w:cs="仿宋_GB2312"/>
          <w:szCs w:val="21"/>
        </w:rPr>
      </w:pPr>
      <w:r>
        <w:rPr>
          <w:rFonts w:ascii="宋体" w:hAnsi="宋体" w:cs="仿宋_GB2312" w:hint="eastAsia"/>
          <w:szCs w:val="21"/>
        </w:rPr>
        <w:t>评委签名：</w:t>
      </w:r>
    </w:p>
    <w:p w:rsidR="0041386C" w:rsidRDefault="0041386C" w:rsidP="0041386C">
      <w:pPr>
        <w:spacing w:line="276" w:lineRule="auto"/>
        <w:ind w:firstLineChars="150" w:firstLine="315"/>
        <w:rPr>
          <w:rFonts w:ascii="宋体" w:hAnsi="宋体"/>
          <w:szCs w:val="21"/>
        </w:rPr>
      </w:pPr>
    </w:p>
    <w:p w:rsidR="0041386C" w:rsidRDefault="0041386C" w:rsidP="0041386C">
      <w:pPr>
        <w:spacing w:line="276" w:lineRule="auto"/>
        <w:ind w:firstLineChars="150" w:firstLine="315"/>
        <w:rPr>
          <w:rFonts w:ascii="宋体" w:hAnsi="宋体"/>
          <w:szCs w:val="21"/>
        </w:rPr>
      </w:pPr>
    </w:p>
    <w:p w:rsidR="0041386C" w:rsidRDefault="0041386C" w:rsidP="0041386C">
      <w:pPr>
        <w:spacing w:line="276" w:lineRule="auto"/>
        <w:ind w:firstLineChars="150" w:firstLine="315"/>
        <w:rPr>
          <w:rFonts w:ascii="宋体" w:hAnsi="宋体"/>
          <w:szCs w:val="21"/>
        </w:rPr>
      </w:pPr>
      <w:r>
        <w:rPr>
          <w:rFonts w:ascii="宋体" w:hAnsi="宋体" w:hint="eastAsia"/>
          <w:szCs w:val="21"/>
        </w:rPr>
        <w:t>监审签名：</w:t>
      </w:r>
    </w:p>
    <w:p w:rsidR="0041386C" w:rsidRDefault="0041386C" w:rsidP="0041386C">
      <w:pPr>
        <w:spacing w:line="276" w:lineRule="auto"/>
        <w:rPr>
          <w:rFonts w:ascii="宋体" w:hAnsi="宋体"/>
          <w:szCs w:val="21"/>
        </w:rPr>
      </w:pPr>
    </w:p>
    <w:p w:rsidR="0041386C" w:rsidRDefault="0041386C" w:rsidP="0041386C">
      <w:pPr>
        <w:spacing w:line="276" w:lineRule="auto"/>
        <w:ind w:firstLineChars="150" w:firstLine="315"/>
        <w:rPr>
          <w:rFonts w:ascii="宋体" w:hAnsi="宋体"/>
          <w:szCs w:val="21"/>
        </w:rPr>
      </w:pPr>
      <w:r>
        <w:rPr>
          <w:rFonts w:ascii="宋体" w:hAnsi="宋体" w:hint="eastAsia"/>
          <w:szCs w:val="21"/>
        </w:rPr>
        <w:t>日期：</w:t>
      </w:r>
    </w:p>
    <w:p w:rsidR="0041386C" w:rsidRDefault="0041386C" w:rsidP="0041386C">
      <w:pPr>
        <w:adjustRightInd w:val="0"/>
        <w:snapToGrid w:val="0"/>
        <w:spacing w:line="360" w:lineRule="auto"/>
        <w:ind w:firstLineChars="200" w:firstLine="440"/>
        <w:jc w:val="center"/>
        <w:rPr>
          <w:rFonts w:ascii="宋体" w:hAnsi="宋体" w:cs="仿宋_GB2312"/>
          <w:b/>
          <w:sz w:val="32"/>
          <w:szCs w:val="32"/>
        </w:rPr>
      </w:pPr>
      <w:r>
        <w:rPr>
          <w:rFonts w:ascii="宋体" w:hAnsi="宋体" w:hint="eastAsia"/>
          <w:kern w:val="0"/>
          <w:sz w:val="22"/>
        </w:rPr>
        <w:br w:type="page"/>
      </w:r>
      <w:bookmarkStart w:id="203" w:name="_Toc496541853"/>
      <w:bookmarkStart w:id="204" w:name="_Toc496286716"/>
      <w:bookmarkEnd w:id="188"/>
      <w:r>
        <w:rPr>
          <w:rFonts w:ascii="宋体" w:hAnsi="宋体" w:cs="仿宋_GB2312" w:hint="eastAsia"/>
          <w:b/>
          <w:sz w:val="32"/>
          <w:szCs w:val="32"/>
        </w:rPr>
        <w:lastRenderedPageBreak/>
        <w:t>综合评审得分汇总表</w:t>
      </w:r>
      <w:bookmarkEnd w:id="203"/>
      <w:bookmarkEnd w:id="204"/>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563"/>
        <w:gridCol w:w="1462"/>
        <w:gridCol w:w="1412"/>
        <w:gridCol w:w="1402"/>
        <w:gridCol w:w="1151"/>
        <w:gridCol w:w="1107"/>
      </w:tblGrid>
      <w:tr w:rsidR="0041386C" w:rsidTr="0041386C">
        <w:trPr>
          <w:trHeight w:val="652"/>
          <w:jc w:val="center"/>
        </w:trPr>
        <w:tc>
          <w:tcPr>
            <w:tcW w:w="87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outlineLvl w:val="1"/>
              <w:rPr>
                <w:rFonts w:ascii="宋体" w:hAnsi="宋体"/>
                <w:b/>
                <w:szCs w:val="21"/>
              </w:rPr>
            </w:pPr>
            <w:bookmarkStart w:id="205" w:name="_Toc496286717"/>
            <w:bookmarkStart w:id="206" w:name="_Toc496541854"/>
            <w:bookmarkStart w:id="207" w:name="_Toc497463663"/>
            <w:r>
              <w:rPr>
                <w:rFonts w:ascii="宋体" w:hAnsi="宋体" w:hint="eastAsia"/>
                <w:b/>
                <w:szCs w:val="21"/>
              </w:rPr>
              <w:t>序号</w:t>
            </w:r>
            <w:bookmarkEnd w:id="205"/>
            <w:bookmarkEnd w:id="206"/>
            <w:bookmarkEnd w:id="207"/>
          </w:p>
        </w:tc>
        <w:tc>
          <w:tcPr>
            <w:tcW w:w="1561"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jc w:val="center"/>
              <w:outlineLvl w:val="1"/>
              <w:rPr>
                <w:rFonts w:ascii="宋体" w:hAnsi="宋体"/>
                <w:b/>
                <w:szCs w:val="21"/>
              </w:rPr>
            </w:pPr>
            <w:bookmarkStart w:id="208" w:name="_Toc497463664"/>
            <w:r>
              <w:rPr>
                <w:rFonts w:ascii="宋体" w:hAnsi="宋体" w:hint="eastAsia"/>
                <w:b/>
                <w:szCs w:val="21"/>
              </w:rPr>
              <w:t>投标人</w:t>
            </w:r>
            <w:bookmarkEnd w:id="208"/>
          </w:p>
        </w:tc>
        <w:tc>
          <w:tcPr>
            <w:tcW w:w="146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outlineLvl w:val="1"/>
              <w:rPr>
                <w:rFonts w:ascii="宋体" w:hAnsi="宋体"/>
                <w:b/>
                <w:szCs w:val="21"/>
              </w:rPr>
            </w:pPr>
            <w:bookmarkStart w:id="209" w:name="_Toc496286719"/>
            <w:bookmarkStart w:id="210" w:name="_Toc496541856"/>
            <w:bookmarkStart w:id="211" w:name="_Toc497463665"/>
            <w:r>
              <w:rPr>
                <w:rFonts w:ascii="宋体" w:hAnsi="宋体" w:hint="eastAsia"/>
                <w:b/>
                <w:szCs w:val="21"/>
              </w:rPr>
              <w:t>资信得分</w:t>
            </w:r>
            <w:bookmarkEnd w:id="209"/>
            <w:bookmarkEnd w:id="210"/>
            <w:bookmarkEnd w:id="211"/>
          </w:p>
          <w:p w:rsidR="0041386C" w:rsidRDefault="0041386C" w:rsidP="00B83546">
            <w:pPr>
              <w:jc w:val="center"/>
              <w:outlineLvl w:val="1"/>
              <w:rPr>
                <w:rFonts w:ascii="宋体" w:hAnsi="宋体"/>
                <w:b/>
                <w:szCs w:val="21"/>
              </w:rPr>
            </w:pPr>
            <w:bookmarkStart w:id="212" w:name="_Toc496286720"/>
            <w:bookmarkStart w:id="213" w:name="_Toc496541857"/>
            <w:bookmarkStart w:id="214" w:name="_Toc497463666"/>
            <w:r>
              <w:rPr>
                <w:rFonts w:ascii="宋体" w:hAnsi="宋体" w:hint="eastAsia"/>
                <w:b/>
                <w:szCs w:val="21"/>
              </w:rPr>
              <w:t>（占比</w:t>
            </w:r>
            <w:r w:rsidR="00B83546">
              <w:rPr>
                <w:rFonts w:ascii="宋体" w:hAnsi="宋体" w:hint="eastAsia"/>
                <w:b/>
                <w:szCs w:val="21"/>
              </w:rPr>
              <w:t>1</w:t>
            </w:r>
            <w:r>
              <w:rPr>
                <w:rFonts w:ascii="宋体" w:hAnsi="宋体" w:hint="eastAsia"/>
                <w:b/>
                <w:szCs w:val="21"/>
              </w:rPr>
              <w:t>0%）</w:t>
            </w:r>
            <w:bookmarkEnd w:id="212"/>
            <w:bookmarkEnd w:id="213"/>
            <w:bookmarkEnd w:id="214"/>
          </w:p>
        </w:tc>
        <w:tc>
          <w:tcPr>
            <w:tcW w:w="1412" w:type="dxa"/>
            <w:tcBorders>
              <w:top w:val="single" w:sz="4" w:space="0" w:color="auto"/>
              <w:left w:val="single" w:sz="4" w:space="0" w:color="auto"/>
              <w:bottom w:val="single" w:sz="4" w:space="0" w:color="auto"/>
              <w:right w:val="single" w:sz="4" w:space="0" w:color="auto"/>
            </w:tcBorders>
            <w:vAlign w:val="center"/>
            <w:hideMark/>
          </w:tcPr>
          <w:p w:rsidR="0041386C" w:rsidRDefault="0041386C" w:rsidP="00B83546">
            <w:pPr>
              <w:jc w:val="center"/>
              <w:outlineLvl w:val="1"/>
              <w:rPr>
                <w:rFonts w:ascii="宋体" w:hAnsi="宋体"/>
                <w:b/>
                <w:szCs w:val="21"/>
              </w:rPr>
            </w:pPr>
            <w:bookmarkStart w:id="215" w:name="_Toc496286721"/>
            <w:bookmarkStart w:id="216" w:name="_Toc496541858"/>
            <w:bookmarkStart w:id="217" w:name="_Toc497463667"/>
            <w:r>
              <w:rPr>
                <w:rFonts w:ascii="宋体" w:hAnsi="宋体" w:hint="eastAsia"/>
                <w:b/>
                <w:szCs w:val="21"/>
              </w:rPr>
              <w:t>技术得分（占比</w:t>
            </w:r>
            <w:r w:rsidR="00B83546">
              <w:rPr>
                <w:rFonts w:ascii="宋体" w:hAnsi="宋体" w:hint="eastAsia"/>
                <w:b/>
                <w:szCs w:val="21"/>
              </w:rPr>
              <w:t>3</w:t>
            </w:r>
            <w:r>
              <w:rPr>
                <w:rFonts w:ascii="宋体" w:hAnsi="宋体" w:hint="eastAsia"/>
                <w:b/>
                <w:szCs w:val="21"/>
              </w:rPr>
              <w:t>0%）</w:t>
            </w:r>
            <w:bookmarkEnd w:id="215"/>
            <w:bookmarkEnd w:id="216"/>
            <w:bookmarkEnd w:id="217"/>
          </w:p>
        </w:tc>
        <w:tc>
          <w:tcPr>
            <w:tcW w:w="140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jc w:val="center"/>
              <w:outlineLvl w:val="1"/>
              <w:rPr>
                <w:rFonts w:ascii="宋体" w:hAnsi="宋体"/>
                <w:b/>
                <w:szCs w:val="21"/>
              </w:rPr>
            </w:pPr>
            <w:bookmarkStart w:id="218" w:name="_Toc496286722"/>
            <w:bookmarkStart w:id="219" w:name="_Toc496541859"/>
            <w:bookmarkStart w:id="220" w:name="_Toc497463668"/>
            <w:r>
              <w:rPr>
                <w:rFonts w:ascii="宋体" w:hAnsi="宋体" w:hint="eastAsia"/>
                <w:b/>
                <w:szCs w:val="21"/>
              </w:rPr>
              <w:t>商务得分</w:t>
            </w:r>
            <w:bookmarkEnd w:id="218"/>
            <w:bookmarkEnd w:id="219"/>
            <w:bookmarkEnd w:id="220"/>
          </w:p>
          <w:p w:rsidR="0041386C" w:rsidRDefault="0041386C">
            <w:pPr>
              <w:jc w:val="center"/>
              <w:outlineLvl w:val="1"/>
              <w:rPr>
                <w:rFonts w:ascii="宋体" w:hAnsi="宋体"/>
                <w:b/>
                <w:szCs w:val="21"/>
              </w:rPr>
            </w:pPr>
            <w:bookmarkStart w:id="221" w:name="_Toc496286723"/>
            <w:bookmarkStart w:id="222" w:name="_Toc496541860"/>
            <w:bookmarkStart w:id="223" w:name="_Toc497463669"/>
            <w:r>
              <w:rPr>
                <w:rFonts w:ascii="宋体" w:hAnsi="宋体" w:hint="eastAsia"/>
                <w:b/>
                <w:szCs w:val="21"/>
              </w:rPr>
              <w:t>（占比60%）</w:t>
            </w:r>
            <w:bookmarkEnd w:id="221"/>
            <w:bookmarkEnd w:id="222"/>
            <w:bookmarkEnd w:id="223"/>
          </w:p>
        </w:tc>
        <w:tc>
          <w:tcPr>
            <w:tcW w:w="1151"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Chars="49" w:firstLine="103"/>
              <w:jc w:val="center"/>
              <w:outlineLvl w:val="1"/>
              <w:rPr>
                <w:rFonts w:ascii="宋体" w:hAnsi="宋体"/>
                <w:b/>
                <w:szCs w:val="21"/>
              </w:rPr>
            </w:pPr>
            <w:bookmarkStart w:id="224" w:name="_Toc496286724"/>
            <w:bookmarkStart w:id="225" w:name="_Toc496541861"/>
            <w:bookmarkStart w:id="226" w:name="_Toc497463670"/>
            <w:r>
              <w:rPr>
                <w:rFonts w:ascii="宋体" w:hAnsi="宋体" w:hint="eastAsia"/>
                <w:b/>
                <w:szCs w:val="21"/>
              </w:rPr>
              <w:t>总分</w:t>
            </w:r>
            <w:bookmarkEnd w:id="224"/>
            <w:bookmarkEnd w:id="225"/>
            <w:bookmarkEnd w:id="226"/>
          </w:p>
        </w:tc>
        <w:tc>
          <w:tcPr>
            <w:tcW w:w="1107"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Chars="98" w:firstLine="207"/>
              <w:jc w:val="center"/>
              <w:outlineLvl w:val="1"/>
              <w:rPr>
                <w:rFonts w:ascii="宋体" w:hAnsi="宋体"/>
                <w:b/>
                <w:szCs w:val="21"/>
              </w:rPr>
            </w:pPr>
            <w:bookmarkStart w:id="227" w:name="_Toc496286725"/>
            <w:bookmarkStart w:id="228" w:name="_Toc496541862"/>
            <w:bookmarkStart w:id="229" w:name="_Toc497463671"/>
            <w:r>
              <w:rPr>
                <w:rFonts w:ascii="宋体" w:hAnsi="宋体" w:hint="eastAsia"/>
                <w:b/>
                <w:szCs w:val="21"/>
              </w:rPr>
              <w:t>排名</w:t>
            </w:r>
            <w:bookmarkEnd w:id="227"/>
            <w:bookmarkEnd w:id="228"/>
            <w:bookmarkEnd w:id="229"/>
          </w:p>
        </w:tc>
      </w:tr>
      <w:tr w:rsidR="0041386C" w:rsidTr="0041386C">
        <w:trPr>
          <w:trHeight w:val="946"/>
          <w:jc w:val="center"/>
        </w:trPr>
        <w:tc>
          <w:tcPr>
            <w:tcW w:w="87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315"/>
              <w:jc w:val="center"/>
              <w:outlineLvl w:val="1"/>
              <w:rPr>
                <w:rFonts w:ascii="宋体" w:hAnsi="宋体"/>
                <w:szCs w:val="21"/>
              </w:rPr>
            </w:pPr>
            <w:bookmarkStart w:id="230" w:name="_Toc496286726"/>
            <w:bookmarkStart w:id="231" w:name="_Toc496541863"/>
            <w:bookmarkStart w:id="232" w:name="_Toc497463672"/>
            <w:r>
              <w:rPr>
                <w:rFonts w:ascii="宋体" w:hAnsi="宋体" w:hint="eastAsia"/>
                <w:szCs w:val="21"/>
              </w:rPr>
              <w:t>1</w:t>
            </w:r>
            <w:bookmarkEnd w:id="230"/>
            <w:bookmarkEnd w:id="231"/>
            <w:bookmarkEnd w:id="232"/>
          </w:p>
        </w:tc>
        <w:tc>
          <w:tcPr>
            <w:tcW w:w="156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6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firstLine="316"/>
              <w:outlineLvl w:val="1"/>
              <w:rPr>
                <w:rFonts w:ascii="宋体" w:hAnsi="宋体"/>
                <w:b/>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firstLine="316"/>
              <w:outlineLvl w:val="1"/>
              <w:rPr>
                <w:rFonts w:ascii="宋体" w:hAnsi="宋体"/>
                <w:b/>
                <w:szCs w:val="21"/>
              </w:rPr>
            </w:pPr>
          </w:p>
        </w:tc>
        <w:tc>
          <w:tcPr>
            <w:tcW w:w="140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5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r>
      <w:tr w:rsidR="0041386C" w:rsidTr="0041386C">
        <w:trPr>
          <w:trHeight w:val="1003"/>
          <w:jc w:val="center"/>
        </w:trPr>
        <w:tc>
          <w:tcPr>
            <w:tcW w:w="87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315"/>
              <w:jc w:val="center"/>
              <w:outlineLvl w:val="1"/>
              <w:rPr>
                <w:rFonts w:ascii="宋体" w:hAnsi="宋体"/>
                <w:szCs w:val="21"/>
              </w:rPr>
            </w:pPr>
            <w:bookmarkStart w:id="233" w:name="_Toc496286727"/>
            <w:bookmarkStart w:id="234" w:name="_Toc496541864"/>
            <w:bookmarkStart w:id="235" w:name="_Toc497463673"/>
            <w:r>
              <w:rPr>
                <w:rFonts w:ascii="宋体" w:hAnsi="宋体" w:hint="eastAsia"/>
                <w:szCs w:val="21"/>
              </w:rPr>
              <w:t>2</w:t>
            </w:r>
            <w:bookmarkEnd w:id="233"/>
            <w:bookmarkEnd w:id="234"/>
            <w:bookmarkEnd w:id="235"/>
          </w:p>
        </w:tc>
        <w:tc>
          <w:tcPr>
            <w:tcW w:w="156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6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0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5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r>
      <w:tr w:rsidR="0041386C" w:rsidTr="0041386C">
        <w:trPr>
          <w:trHeight w:val="857"/>
          <w:jc w:val="center"/>
        </w:trPr>
        <w:tc>
          <w:tcPr>
            <w:tcW w:w="87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315"/>
              <w:jc w:val="center"/>
              <w:outlineLvl w:val="1"/>
              <w:rPr>
                <w:rFonts w:ascii="宋体" w:hAnsi="宋体"/>
                <w:szCs w:val="21"/>
              </w:rPr>
            </w:pPr>
            <w:bookmarkStart w:id="236" w:name="_Toc496286728"/>
            <w:bookmarkStart w:id="237" w:name="_Toc496541865"/>
            <w:bookmarkStart w:id="238" w:name="_Toc497463674"/>
            <w:r>
              <w:rPr>
                <w:rFonts w:ascii="宋体" w:hAnsi="宋体" w:hint="eastAsia"/>
                <w:szCs w:val="21"/>
              </w:rPr>
              <w:t>3</w:t>
            </w:r>
            <w:bookmarkEnd w:id="236"/>
            <w:bookmarkEnd w:id="237"/>
            <w:bookmarkEnd w:id="238"/>
          </w:p>
        </w:tc>
        <w:tc>
          <w:tcPr>
            <w:tcW w:w="156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6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0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5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r>
      <w:tr w:rsidR="0041386C" w:rsidTr="0041386C">
        <w:trPr>
          <w:trHeight w:val="856"/>
          <w:jc w:val="center"/>
        </w:trPr>
        <w:tc>
          <w:tcPr>
            <w:tcW w:w="87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315"/>
              <w:jc w:val="center"/>
              <w:outlineLvl w:val="1"/>
              <w:rPr>
                <w:rFonts w:ascii="宋体" w:hAnsi="宋体"/>
                <w:szCs w:val="21"/>
              </w:rPr>
            </w:pPr>
            <w:bookmarkStart w:id="239" w:name="_Toc496286729"/>
            <w:bookmarkStart w:id="240" w:name="_Toc496541866"/>
            <w:bookmarkStart w:id="241" w:name="_Toc497463675"/>
            <w:r>
              <w:rPr>
                <w:rFonts w:ascii="宋体" w:hAnsi="宋体" w:hint="eastAsia"/>
                <w:szCs w:val="21"/>
              </w:rPr>
              <w:t>4</w:t>
            </w:r>
            <w:bookmarkEnd w:id="239"/>
            <w:bookmarkEnd w:id="240"/>
            <w:bookmarkEnd w:id="241"/>
          </w:p>
        </w:tc>
        <w:tc>
          <w:tcPr>
            <w:tcW w:w="156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6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0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5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r>
      <w:tr w:rsidR="0041386C" w:rsidTr="0041386C">
        <w:trPr>
          <w:trHeight w:val="1012"/>
          <w:jc w:val="center"/>
        </w:trPr>
        <w:tc>
          <w:tcPr>
            <w:tcW w:w="872" w:type="dxa"/>
            <w:tcBorders>
              <w:top w:val="single" w:sz="4" w:space="0" w:color="auto"/>
              <w:left w:val="single" w:sz="4" w:space="0" w:color="auto"/>
              <w:bottom w:val="single" w:sz="4" w:space="0" w:color="auto"/>
              <w:right w:val="single" w:sz="4" w:space="0" w:color="auto"/>
            </w:tcBorders>
            <w:vAlign w:val="center"/>
            <w:hideMark/>
          </w:tcPr>
          <w:p w:rsidR="0041386C" w:rsidRDefault="0041386C">
            <w:pPr>
              <w:spacing w:after="120" w:line="360" w:lineRule="auto"/>
              <w:ind w:firstLine="315"/>
              <w:jc w:val="center"/>
              <w:outlineLvl w:val="1"/>
              <w:rPr>
                <w:rFonts w:ascii="宋体" w:hAnsi="宋体"/>
                <w:szCs w:val="21"/>
              </w:rPr>
            </w:pPr>
            <w:bookmarkStart w:id="242" w:name="_Toc496286730"/>
            <w:bookmarkStart w:id="243" w:name="_Toc496541867"/>
            <w:bookmarkStart w:id="244" w:name="_Toc497463676"/>
            <w:r>
              <w:rPr>
                <w:rFonts w:ascii="宋体" w:hAnsi="宋体" w:hint="eastAsia"/>
                <w:szCs w:val="21"/>
              </w:rPr>
              <w:t>…</w:t>
            </w:r>
            <w:bookmarkEnd w:id="242"/>
            <w:bookmarkEnd w:id="243"/>
            <w:bookmarkEnd w:id="244"/>
          </w:p>
        </w:tc>
        <w:tc>
          <w:tcPr>
            <w:tcW w:w="156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6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402"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51"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41386C" w:rsidRDefault="0041386C">
            <w:pPr>
              <w:spacing w:after="120" w:line="360" w:lineRule="auto"/>
              <w:ind w:leftChars="200" w:left="420" w:firstLine="315"/>
              <w:jc w:val="center"/>
              <w:outlineLvl w:val="1"/>
              <w:rPr>
                <w:rFonts w:ascii="宋体" w:hAnsi="宋体"/>
                <w:szCs w:val="21"/>
              </w:rPr>
            </w:pPr>
          </w:p>
        </w:tc>
      </w:tr>
    </w:tbl>
    <w:p w:rsidR="0041386C" w:rsidRDefault="0041386C" w:rsidP="00F0147E">
      <w:pPr>
        <w:spacing w:line="360" w:lineRule="auto"/>
        <w:ind w:firstLine="318"/>
        <w:jc w:val="center"/>
        <w:rPr>
          <w:rFonts w:ascii="宋体" w:hAnsi="宋体"/>
          <w:b/>
          <w:szCs w:val="21"/>
        </w:rPr>
      </w:pPr>
    </w:p>
    <w:p w:rsidR="0041386C" w:rsidRDefault="0041386C" w:rsidP="00F0147E">
      <w:pPr>
        <w:widowControl/>
        <w:jc w:val="left"/>
        <w:rPr>
          <w:rFonts w:ascii="宋体" w:hAnsi="宋体"/>
          <w:kern w:val="0"/>
          <w:szCs w:val="21"/>
        </w:rPr>
      </w:pPr>
    </w:p>
    <w:p w:rsidR="0041386C" w:rsidRDefault="0041386C" w:rsidP="0041386C">
      <w:pPr>
        <w:adjustRightInd w:val="0"/>
        <w:snapToGrid w:val="0"/>
        <w:spacing w:line="360" w:lineRule="auto"/>
        <w:ind w:firstLineChars="150" w:firstLine="315"/>
        <w:rPr>
          <w:rFonts w:ascii="宋体" w:hAnsi="宋体" w:cs="仿宋_GB2312"/>
          <w:szCs w:val="21"/>
        </w:rPr>
      </w:pPr>
      <w:r>
        <w:rPr>
          <w:rFonts w:ascii="宋体" w:hAnsi="宋体" w:cs="仿宋_GB2312" w:hint="eastAsia"/>
          <w:szCs w:val="21"/>
        </w:rPr>
        <w:t>评委签名：</w:t>
      </w:r>
    </w:p>
    <w:p w:rsidR="0041386C" w:rsidRDefault="0041386C" w:rsidP="0041386C">
      <w:pPr>
        <w:spacing w:line="276" w:lineRule="auto"/>
        <w:ind w:firstLineChars="150" w:firstLine="315"/>
        <w:rPr>
          <w:rFonts w:ascii="宋体" w:hAnsi="宋体"/>
          <w:szCs w:val="21"/>
        </w:rPr>
      </w:pPr>
    </w:p>
    <w:p w:rsidR="0041386C" w:rsidRDefault="0041386C" w:rsidP="0041386C">
      <w:pPr>
        <w:spacing w:line="276" w:lineRule="auto"/>
        <w:ind w:firstLineChars="150" w:firstLine="315"/>
        <w:rPr>
          <w:rFonts w:ascii="宋体" w:hAnsi="宋体"/>
          <w:szCs w:val="21"/>
        </w:rPr>
      </w:pPr>
    </w:p>
    <w:p w:rsidR="0041386C" w:rsidRDefault="0041386C" w:rsidP="0041386C">
      <w:pPr>
        <w:spacing w:line="276" w:lineRule="auto"/>
        <w:ind w:firstLineChars="150" w:firstLine="315"/>
        <w:rPr>
          <w:rFonts w:ascii="宋体" w:hAnsi="宋体"/>
          <w:szCs w:val="21"/>
        </w:rPr>
      </w:pPr>
      <w:r>
        <w:rPr>
          <w:rFonts w:ascii="宋体" w:hAnsi="宋体" w:hint="eastAsia"/>
          <w:szCs w:val="21"/>
        </w:rPr>
        <w:t>监审签名：</w:t>
      </w:r>
    </w:p>
    <w:p w:rsidR="0041386C" w:rsidRDefault="0041386C" w:rsidP="0041386C">
      <w:pPr>
        <w:spacing w:line="276" w:lineRule="auto"/>
        <w:rPr>
          <w:rFonts w:ascii="宋体" w:hAnsi="宋体"/>
          <w:szCs w:val="21"/>
        </w:rPr>
      </w:pPr>
    </w:p>
    <w:p w:rsidR="0041386C" w:rsidRDefault="0041386C" w:rsidP="0041386C">
      <w:pPr>
        <w:spacing w:line="276" w:lineRule="auto"/>
        <w:ind w:firstLineChars="150" w:firstLine="315"/>
        <w:rPr>
          <w:rFonts w:ascii="宋体" w:hAnsi="宋体"/>
          <w:szCs w:val="21"/>
        </w:rPr>
      </w:pPr>
      <w:r>
        <w:rPr>
          <w:rFonts w:ascii="宋体" w:hAnsi="宋体" w:hint="eastAsia"/>
          <w:szCs w:val="21"/>
        </w:rPr>
        <w:t>日期：</w:t>
      </w:r>
    </w:p>
    <w:p w:rsidR="0041386C" w:rsidRDefault="0041386C" w:rsidP="0041386C">
      <w:pPr>
        <w:widowControl/>
        <w:ind w:firstLine="330"/>
        <w:jc w:val="left"/>
        <w:rPr>
          <w:rFonts w:ascii="宋体" w:hAnsi="宋体"/>
          <w:kern w:val="0"/>
          <w:sz w:val="22"/>
        </w:rPr>
      </w:pPr>
    </w:p>
    <w:p w:rsidR="0041386C" w:rsidRDefault="0041386C" w:rsidP="0041386C">
      <w:pPr>
        <w:tabs>
          <w:tab w:val="center" w:pos="7455"/>
        </w:tabs>
        <w:spacing w:after="80"/>
        <w:jc w:val="left"/>
        <w:rPr>
          <w:rFonts w:ascii="宋体" w:hAnsi="宋体"/>
          <w:szCs w:val="21"/>
        </w:rPr>
      </w:pPr>
    </w:p>
    <w:p w:rsidR="0041386C" w:rsidRDefault="0041386C" w:rsidP="0041386C">
      <w:pPr>
        <w:spacing w:before="120" w:line="360" w:lineRule="auto"/>
        <w:ind w:right="346"/>
        <w:rPr>
          <w:sz w:val="22"/>
        </w:rPr>
      </w:pPr>
    </w:p>
    <w:p w:rsidR="0041386C" w:rsidRDefault="0041386C" w:rsidP="0041386C">
      <w:pPr>
        <w:spacing w:before="120" w:line="360" w:lineRule="auto"/>
        <w:ind w:right="346"/>
        <w:rPr>
          <w:sz w:val="22"/>
        </w:rPr>
      </w:pPr>
    </w:p>
    <w:p w:rsidR="0041386C" w:rsidRDefault="0041386C" w:rsidP="0041386C">
      <w:pPr>
        <w:spacing w:before="120" w:line="360" w:lineRule="auto"/>
        <w:ind w:right="346"/>
        <w:rPr>
          <w:sz w:val="22"/>
        </w:rPr>
      </w:pPr>
    </w:p>
    <w:p w:rsidR="0041386C" w:rsidRDefault="0041386C" w:rsidP="0041386C">
      <w:pPr>
        <w:spacing w:before="120" w:line="360" w:lineRule="auto"/>
        <w:ind w:right="346"/>
        <w:rPr>
          <w:sz w:val="24"/>
        </w:rPr>
      </w:pPr>
    </w:p>
    <w:p w:rsidR="0041386C" w:rsidRDefault="0041386C" w:rsidP="0041386C"/>
    <w:p w:rsidR="0041386C" w:rsidRDefault="0041386C" w:rsidP="0041386C"/>
    <w:p w:rsidR="00B56203" w:rsidRDefault="00B56203"/>
    <w:sectPr w:rsidR="00B56203" w:rsidSect="006E40EA">
      <w:pgSz w:w="11906" w:h="16838"/>
      <w:pgMar w:top="1134" w:right="1361" w:bottom="119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6B" w:rsidRDefault="004D366B" w:rsidP="00F16AAA">
      <w:r>
        <w:separator/>
      </w:r>
    </w:p>
  </w:endnote>
  <w:endnote w:type="continuationSeparator" w:id="0">
    <w:p w:rsidR="004D366B" w:rsidRDefault="004D366B" w:rsidP="00F1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auto"/>
    <w:pitch w:val="default"/>
    <w:sig w:usb0="00000001" w:usb1="080E0000" w:usb2="00000000" w:usb3="00000000" w:csb0="00040000" w:csb1="00000000"/>
  </w:font>
  <w:font w:name="EU-F1">
    <w:altName w:val="黑体"/>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6B" w:rsidRDefault="004D366B" w:rsidP="00F16AAA">
      <w:r>
        <w:separator/>
      </w:r>
    </w:p>
  </w:footnote>
  <w:footnote w:type="continuationSeparator" w:id="0">
    <w:p w:rsidR="004D366B" w:rsidRDefault="004D366B" w:rsidP="00F1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A6C"/>
    <w:multiLevelType w:val="multilevel"/>
    <w:tmpl w:val="11261A6C"/>
    <w:lvl w:ilvl="0">
      <w:start w:val="1"/>
      <w:numFmt w:val="chineseCountingThousand"/>
      <w:lvlText w:val="%1、"/>
      <w:lvlJc w:val="left"/>
      <w:pPr>
        <w:tabs>
          <w:tab w:val="num" w:pos="420"/>
        </w:tabs>
        <w:ind w:left="420" w:hanging="420"/>
      </w:pPr>
    </w:lvl>
    <w:lvl w:ilvl="1">
      <w:start w:val="2"/>
      <w:numFmt w:val="japaneseCounting"/>
      <w:lvlText w:val="第%2篇"/>
      <w:lvlJc w:val="left"/>
      <w:pPr>
        <w:tabs>
          <w:tab w:val="num" w:pos="2340"/>
        </w:tabs>
        <w:ind w:left="2340" w:hanging="19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1981892"/>
    <w:multiLevelType w:val="multilevel"/>
    <w:tmpl w:val="11981892"/>
    <w:lvl w:ilvl="0">
      <w:start w:val="1"/>
      <w:numFmt w:val="bullet"/>
      <w:lvlText w:val=""/>
      <w:lvlJc w:val="left"/>
      <w:pPr>
        <w:tabs>
          <w:tab w:val="num" w:pos="775"/>
        </w:tabs>
        <w:ind w:left="775" w:hanging="420"/>
      </w:pPr>
      <w:rPr>
        <w:rFonts w:ascii="Wingdings" w:hAnsi="Wingdings" w:hint="default"/>
      </w:rPr>
    </w:lvl>
    <w:lvl w:ilvl="1">
      <w:start w:val="1"/>
      <w:numFmt w:val="bullet"/>
      <w:lvlText w:val=""/>
      <w:lvlJc w:val="left"/>
      <w:pPr>
        <w:tabs>
          <w:tab w:val="num" w:pos="1195"/>
        </w:tabs>
        <w:ind w:left="1195" w:hanging="420"/>
      </w:pPr>
      <w:rPr>
        <w:rFonts w:ascii="Wingdings" w:hAnsi="Wingdings" w:hint="default"/>
      </w:rPr>
    </w:lvl>
    <w:lvl w:ilvl="2">
      <w:start w:val="1"/>
      <w:numFmt w:val="bullet"/>
      <w:lvlText w:val=""/>
      <w:lvlJc w:val="left"/>
      <w:pPr>
        <w:tabs>
          <w:tab w:val="num" w:pos="1615"/>
        </w:tabs>
        <w:ind w:left="1615" w:hanging="420"/>
      </w:pPr>
      <w:rPr>
        <w:rFonts w:ascii="Wingdings" w:hAnsi="Wingdings" w:hint="default"/>
      </w:rPr>
    </w:lvl>
    <w:lvl w:ilvl="3">
      <w:start w:val="1"/>
      <w:numFmt w:val="bullet"/>
      <w:lvlText w:val=""/>
      <w:lvlJc w:val="left"/>
      <w:pPr>
        <w:tabs>
          <w:tab w:val="num" w:pos="2035"/>
        </w:tabs>
        <w:ind w:left="2035" w:hanging="420"/>
      </w:pPr>
      <w:rPr>
        <w:rFonts w:ascii="Wingdings" w:hAnsi="Wingdings" w:hint="default"/>
      </w:rPr>
    </w:lvl>
    <w:lvl w:ilvl="4">
      <w:start w:val="1"/>
      <w:numFmt w:val="bullet"/>
      <w:lvlText w:val=""/>
      <w:lvlJc w:val="left"/>
      <w:pPr>
        <w:tabs>
          <w:tab w:val="num" w:pos="2455"/>
        </w:tabs>
        <w:ind w:left="2455" w:hanging="420"/>
      </w:pPr>
      <w:rPr>
        <w:rFonts w:ascii="Wingdings" w:hAnsi="Wingdings" w:hint="default"/>
      </w:rPr>
    </w:lvl>
    <w:lvl w:ilvl="5">
      <w:start w:val="1"/>
      <w:numFmt w:val="bullet"/>
      <w:lvlText w:val=""/>
      <w:lvlJc w:val="left"/>
      <w:pPr>
        <w:tabs>
          <w:tab w:val="num" w:pos="2875"/>
        </w:tabs>
        <w:ind w:left="2875" w:hanging="420"/>
      </w:pPr>
      <w:rPr>
        <w:rFonts w:ascii="Wingdings" w:hAnsi="Wingdings" w:hint="default"/>
      </w:rPr>
    </w:lvl>
    <w:lvl w:ilvl="6">
      <w:start w:val="1"/>
      <w:numFmt w:val="bullet"/>
      <w:lvlText w:val=""/>
      <w:lvlJc w:val="left"/>
      <w:pPr>
        <w:tabs>
          <w:tab w:val="num" w:pos="3295"/>
        </w:tabs>
        <w:ind w:left="3295" w:hanging="420"/>
      </w:pPr>
      <w:rPr>
        <w:rFonts w:ascii="Wingdings" w:hAnsi="Wingdings" w:hint="default"/>
      </w:rPr>
    </w:lvl>
    <w:lvl w:ilvl="7">
      <w:start w:val="1"/>
      <w:numFmt w:val="bullet"/>
      <w:lvlText w:val=""/>
      <w:lvlJc w:val="left"/>
      <w:pPr>
        <w:tabs>
          <w:tab w:val="num" w:pos="3715"/>
        </w:tabs>
        <w:ind w:left="3715" w:hanging="420"/>
      </w:pPr>
      <w:rPr>
        <w:rFonts w:ascii="Wingdings" w:hAnsi="Wingdings" w:hint="default"/>
      </w:rPr>
    </w:lvl>
    <w:lvl w:ilvl="8">
      <w:start w:val="1"/>
      <w:numFmt w:val="bullet"/>
      <w:lvlText w:val=""/>
      <w:lvlJc w:val="left"/>
      <w:pPr>
        <w:tabs>
          <w:tab w:val="num" w:pos="4135"/>
        </w:tabs>
        <w:ind w:left="4135" w:hanging="420"/>
      </w:pPr>
      <w:rPr>
        <w:rFonts w:ascii="Wingdings" w:hAnsi="Wingdings" w:hint="default"/>
      </w:rPr>
    </w:lvl>
  </w:abstractNum>
  <w:abstractNum w:abstractNumId="2">
    <w:nsid w:val="13375BC7"/>
    <w:multiLevelType w:val="hybridMultilevel"/>
    <w:tmpl w:val="0428BE38"/>
    <w:lvl w:ilvl="0" w:tplc="0EE8298A">
      <w:start w:val="1"/>
      <w:numFmt w:val="japaneseCounting"/>
      <w:lvlText w:val="%1、"/>
      <w:lvlJc w:val="left"/>
      <w:pPr>
        <w:ind w:left="720" w:hanging="7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E4B4928"/>
    <w:multiLevelType w:val="hybridMultilevel"/>
    <w:tmpl w:val="6C5454F0"/>
    <w:lvl w:ilvl="0" w:tplc="B8A2B5DE">
      <w:start w:val="1"/>
      <w:numFmt w:val="decimal"/>
      <w:lvlText w:val="（%1）"/>
      <w:lvlJc w:val="left"/>
      <w:pPr>
        <w:ind w:left="4264" w:hanging="720"/>
      </w:pPr>
    </w:lvl>
    <w:lvl w:ilvl="1" w:tplc="F6163562">
      <w:start w:val="1"/>
      <w:numFmt w:val="decimal"/>
      <w:lvlText w:val="%2、"/>
      <w:lvlJc w:val="left"/>
      <w:pPr>
        <w:ind w:left="1500" w:hanging="36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4">
    <w:nsid w:val="2BF502A1"/>
    <w:multiLevelType w:val="hybridMultilevel"/>
    <w:tmpl w:val="36D03B98"/>
    <w:lvl w:ilvl="0" w:tplc="FFFFFFFF">
      <w:start w:val="1"/>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C17735"/>
    <w:multiLevelType w:val="hybridMultilevel"/>
    <w:tmpl w:val="36D03B98"/>
    <w:lvl w:ilvl="0" w:tplc="FFFFFFFF">
      <w:start w:val="1"/>
      <w:numFmt w:val="decimal"/>
      <w:lvlText w:val="%1)"/>
      <w:lvlJc w:val="left"/>
      <w:pPr>
        <w:tabs>
          <w:tab w:val="num" w:pos="660"/>
        </w:tabs>
        <w:ind w:left="66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7515FCB"/>
    <w:multiLevelType w:val="hybridMultilevel"/>
    <w:tmpl w:val="86F2707E"/>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200"/>
        </w:tabs>
        <w:ind w:left="1200" w:hanging="420"/>
      </w:pPr>
    </w:lvl>
    <w:lvl w:ilvl="2" w:tplc="FFFFFFFF">
      <w:start w:val="1"/>
      <w:numFmt w:val="lowerRoman"/>
      <w:lvlText w:val="%3."/>
      <w:lvlJc w:val="right"/>
      <w:pPr>
        <w:tabs>
          <w:tab w:val="num" w:pos="1620"/>
        </w:tabs>
        <w:ind w:left="1620" w:hanging="420"/>
      </w:pPr>
    </w:lvl>
    <w:lvl w:ilvl="3" w:tplc="FFFFFFFF">
      <w:start w:val="1"/>
      <w:numFmt w:val="decimal"/>
      <w:lvlText w:val="%4."/>
      <w:lvlJc w:val="left"/>
      <w:pPr>
        <w:tabs>
          <w:tab w:val="num" w:pos="2040"/>
        </w:tabs>
        <w:ind w:left="2040" w:hanging="420"/>
      </w:pPr>
    </w:lvl>
    <w:lvl w:ilvl="4" w:tplc="FFFFFFFF">
      <w:start w:val="1"/>
      <w:numFmt w:val="lowerLetter"/>
      <w:lvlText w:val="%5)"/>
      <w:lvlJc w:val="left"/>
      <w:pPr>
        <w:tabs>
          <w:tab w:val="num" w:pos="2460"/>
        </w:tabs>
        <w:ind w:left="2460" w:hanging="420"/>
      </w:pPr>
    </w:lvl>
    <w:lvl w:ilvl="5" w:tplc="FFFFFFFF">
      <w:start w:val="1"/>
      <w:numFmt w:val="lowerRoman"/>
      <w:lvlText w:val="%6."/>
      <w:lvlJc w:val="right"/>
      <w:pPr>
        <w:tabs>
          <w:tab w:val="num" w:pos="2880"/>
        </w:tabs>
        <w:ind w:left="2880" w:hanging="420"/>
      </w:pPr>
    </w:lvl>
    <w:lvl w:ilvl="6" w:tplc="FFFFFFFF">
      <w:start w:val="1"/>
      <w:numFmt w:val="decimal"/>
      <w:lvlText w:val="%7."/>
      <w:lvlJc w:val="left"/>
      <w:pPr>
        <w:tabs>
          <w:tab w:val="num" w:pos="3300"/>
        </w:tabs>
        <w:ind w:left="3300" w:hanging="420"/>
      </w:pPr>
    </w:lvl>
    <w:lvl w:ilvl="7" w:tplc="FFFFFFFF">
      <w:start w:val="1"/>
      <w:numFmt w:val="lowerLetter"/>
      <w:lvlText w:val="%8)"/>
      <w:lvlJc w:val="left"/>
      <w:pPr>
        <w:tabs>
          <w:tab w:val="num" w:pos="3720"/>
        </w:tabs>
        <w:ind w:left="3720" w:hanging="420"/>
      </w:pPr>
    </w:lvl>
    <w:lvl w:ilvl="8" w:tplc="FFFFFFFF">
      <w:start w:val="1"/>
      <w:numFmt w:val="lowerRoman"/>
      <w:lvlText w:val="%9."/>
      <w:lvlJc w:val="right"/>
      <w:pPr>
        <w:tabs>
          <w:tab w:val="num" w:pos="4140"/>
        </w:tabs>
        <w:ind w:left="4140" w:hanging="420"/>
      </w:pPr>
    </w:lvl>
  </w:abstractNum>
  <w:abstractNum w:abstractNumId="7">
    <w:nsid w:val="38776FDC"/>
    <w:multiLevelType w:val="hybridMultilevel"/>
    <w:tmpl w:val="29AC2F6C"/>
    <w:lvl w:ilvl="0" w:tplc="04090019">
      <w:start w:val="1"/>
      <w:numFmt w:val="decimal"/>
      <w:lvlText w:val="（%1）"/>
      <w:lvlJc w:val="left"/>
      <w:pPr>
        <w:ind w:left="703" w:hanging="420"/>
      </w:pPr>
    </w:lvl>
    <w:lvl w:ilvl="1" w:tplc="8D8E289E">
      <w:start w:val="1"/>
      <w:numFmt w:val="lowerLetter"/>
      <w:lvlText w:val="%2)"/>
      <w:lvlJc w:val="left"/>
      <w:pPr>
        <w:ind w:left="1123" w:hanging="420"/>
      </w:pPr>
    </w:lvl>
    <w:lvl w:ilvl="2" w:tplc="0409001B">
      <w:start w:val="1"/>
      <w:numFmt w:val="lowerRoman"/>
      <w:lvlText w:val="%3."/>
      <w:lvlJc w:val="right"/>
      <w:pPr>
        <w:ind w:left="1543" w:hanging="420"/>
      </w:pPr>
    </w:lvl>
    <w:lvl w:ilvl="3" w:tplc="0409000F">
      <w:start w:val="1"/>
      <w:numFmt w:val="decimal"/>
      <w:lvlText w:val="%4."/>
      <w:lvlJc w:val="left"/>
      <w:pPr>
        <w:ind w:left="1963" w:hanging="420"/>
      </w:pPr>
    </w:lvl>
    <w:lvl w:ilvl="4" w:tplc="04090019">
      <w:start w:val="1"/>
      <w:numFmt w:val="lowerLetter"/>
      <w:lvlText w:val="%5)"/>
      <w:lvlJc w:val="left"/>
      <w:pPr>
        <w:ind w:left="2383" w:hanging="420"/>
      </w:pPr>
    </w:lvl>
    <w:lvl w:ilvl="5" w:tplc="0409001B">
      <w:start w:val="1"/>
      <w:numFmt w:val="lowerRoman"/>
      <w:lvlText w:val="%6."/>
      <w:lvlJc w:val="right"/>
      <w:pPr>
        <w:ind w:left="2803" w:hanging="420"/>
      </w:pPr>
    </w:lvl>
    <w:lvl w:ilvl="6" w:tplc="0409000F">
      <w:start w:val="1"/>
      <w:numFmt w:val="decimal"/>
      <w:lvlText w:val="%7."/>
      <w:lvlJc w:val="left"/>
      <w:pPr>
        <w:ind w:left="3223" w:hanging="420"/>
      </w:pPr>
    </w:lvl>
    <w:lvl w:ilvl="7" w:tplc="04090019">
      <w:start w:val="1"/>
      <w:numFmt w:val="lowerLetter"/>
      <w:lvlText w:val="%8)"/>
      <w:lvlJc w:val="left"/>
      <w:pPr>
        <w:ind w:left="3643" w:hanging="420"/>
      </w:pPr>
    </w:lvl>
    <w:lvl w:ilvl="8" w:tplc="0409001B">
      <w:start w:val="1"/>
      <w:numFmt w:val="lowerRoman"/>
      <w:lvlText w:val="%9."/>
      <w:lvlJc w:val="right"/>
      <w:pPr>
        <w:ind w:left="4063" w:hanging="420"/>
      </w:pPr>
    </w:lvl>
  </w:abstractNum>
  <w:abstractNum w:abstractNumId="8">
    <w:nsid w:val="3A4A6B83"/>
    <w:multiLevelType w:val="multilevel"/>
    <w:tmpl w:val="3A4A6B83"/>
    <w:lvl w:ilvl="0">
      <w:start w:val="1"/>
      <w:numFmt w:val="chineseCountingThousand"/>
      <w:suff w:val="nothing"/>
      <w:lvlText w:val="第%1章"/>
      <w:lvlJc w:val="left"/>
      <w:pPr>
        <w:ind w:left="3403" w:firstLine="0"/>
      </w:pPr>
    </w:lvl>
    <w:lvl w:ilvl="1">
      <w:start w:val="1"/>
      <w:numFmt w:val="none"/>
      <w:pStyle w:val="2"/>
      <w:suff w:val="nothing"/>
      <w:lvlText w:val=""/>
      <w:lvlJc w:val="left"/>
      <w:pPr>
        <w:ind w:left="3043" w:firstLine="0"/>
      </w:pPr>
    </w:lvl>
    <w:lvl w:ilvl="2">
      <w:start w:val="1"/>
      <w:numFmt w:val="none"/>
      <w:suff w:val="nothing"/>
      <w:lvlText w:val=""/>
      <w:lvlJc w:val="left"/>
      <w:pPr>
        <w:ind w:left="3043" w:firstLine="0"/>
      </w:pPr>
    </w:lvl>
    <w:lvl w:ilvl="3">
      <w:start w:val="1"/>
      <w:numFmt w:val="none"/>
      <w:suff w:val="nothing"/>
      <w:lvlText w:val=""/>
      <w:lvlJc w:val="left"/>
      <w:pPr>
        <w:ind w:left="3043" w:firstLine="0"/>
      </w:pPr>
    </w:lvl>
    <w:lvl w:ilvl="4">
      <w:start w:val="1"/>
      <w:numFmt w:val="none"/>
      <w:suff w:val="nothing"/>
      <w:lvlText w:val=""/>
      <w:lvlJc w:val="left"/>
      <w:pPr>
        <w:ind w:left="3043" w:firstLine="0"/>
      </w:pPr>
    </w:lvl>
    <w:lvl w:ilvl="5">
      <w:start w:val="1"/>
      <w:numFmt w:val="none"/>
      <w:suff w:val="nothing"/>
      <w:lvlText w:val=""/>
      <w:lvlJc w:val="left"/>
      <w:pPr>
        <w:ind w:left="3043" w:firstLine="0"/>
      </w:pPr>
    </w:lvl>
    <w:lvl w:ilvl="6">
      <w:start w:val="1"/>
      <w:numFmt w:val="none"/>
      <w:suff w:val="nothing"/>
      <w:lvlText w:val=""/>
      <w:lvlJc w:val="left"/>
      <w:pPr>
        <w:ind w:left="3043" w:firstLine="0"/>
      </w:pPr>
    </w:lvl>
    <w:lvl w:ilvl="7">
      <w:start w:val="1"/>
      <w:numFmt w:val="none"/>
      <w:suff w:val="nothing"/>
      <w:lvlText w:val=""/>
      <w:lvlJc w:val="left"/>
      <w:pPr>
        <w:ind w:left="3043" w:firstLine="0"/>
      </w:pPr>
    </w:lvl>
    <w:lvl w:ilvl="8">
      <w:start w:val="1"/>
      <w:numFmt w:val="none"/>
      <w:suff w:val="nothing"/>
      <w:lvlText w:val=""/>
      <w:lvlJc w:val="left"/>
      <w:pPr>
        <w:ind w:left="3043" w:firstLine="0"/>
      </w:pPr>
    </w:lvl>
  </w:abstractNum>
  <w:abstractNum w:abstractNumId="9">
    <w:nsid w:val="3D7617E3"/>
    <w:multiLevelType w:val="multilevel"/>
    <w:tmpl w:val="8684EF5C"/>
    <w:lvl w:ilvl="0">
      <w:start w:val="9"/>
      <w:numFmt w:val="decimal"/>
      <w:lvlText w:val="%1."/>
      <w:lvlJc w:val="left"/>
      <w:pPr>
        <w:ind w:left="862" w:hanging="720"/>
      </w:pPr>
      <w:rPr>
        <w:b w:val="0"/>
        <w:sz w:val="24"/>
      </w:rPr>
    </w:lvl>
    <w:lvl w:ilvl="1">
      <w:start w:val="1"/>
      <w:numFmt w:val="decimal"/>
      <w:isLgl/>
      <w:lvlText w:val="%1.%2"/>
      <w:lvlJc w:val="left"/>
      <w:pPr>
        <w:ind w:left="607" w:hanging="465"/>
      </w:pPr>
      <w:rPr>
        <w:rFonts w:cs="宋体"/>
      </w:rPr>
    </w:lvl>
    <w:lvl w:ilvl="2">
      <w:start w:val="1"/>
      <w:numFmt w:val="decimal"/>
      <w:isLgl/>
      <w:lvlText w:val="%1.%2.%3"/>
      <w:lvlJc w:val="left"/>
      <w:pPr>
        <w:ind w:left="862" w:hanging="720"/>
      </w:pPr>
      <w:rPr>
        <w:rFonts w:cs="宋体"/>
      </w:rPr>
    </w:lvl>
    <w:lvl w:ilvl="3">
      <w:start w:val="1"/>
      <w:numFmt w:val="decimal"/>
      <w:isLgl/>
      <w:lvlText w:val="%1.%2.%3.%4"/>
      <w:lvlJc w:val="left"/>
      <w:pPr>
        <w:ind w:left="1222" w:hanging="1080"/>
      </w:pPr>
      <w:rPr>
        <w:rFonts w:cs="宋体"/>
      </w:rPr>
    </w:lvl>
    <w:lvl w:ilvl="4">
      <w:start w:val="1"/>
      <w:numFmt w:val="decimal"/>
      <w:isLgl/>
      <w:lvlText w:val="%1.%2.%3.%4.%5"/>
      <w:lvlJc w:val="left"/>
      <w:pPr>
        <w:ind w:left="1222" w:hanging="1080"/>
      </w:pPr>
      <w:rPr>
        <w:rFonts w:cs="宋体"/>
      </w:rPr>
    </w:lvl>
    <w:lvl w:ilvl="5">
      <w:start w:val="1"/>
      <w:numFmt w:val="decimal"/>
      <w:isLgl/>
      <w:lvlText w:val="%1.%2.%3.%4.%5.%6"/>
      <w:lvlJc w:val="left"/>
      <w:pPr>
        <w:ind w:left="1582" w:hanging="1440"/>
      </w:pPr>
      <w:rPr>
        <w:rFonts w:cs="宋体"/>
      </w:rPr>
    </w:lvl>
    <w:lvl w:ilvl="6">
      <w:start w:val="1"/>
      <w:numFmt w:val="decimal"/>
      <w:isLgl/>
      <w:lvlText w:val="%1.%2.%3.%4.%5.%6.%7"/>
      <w:lvlJc w:val="left"/>
      <w:pPr>
        <w:ind w:left="1942" w:hanging="1800"/>
      </w:pPr>
      <w:rPr>
        <w:rFonts w:cs="宋体"/>
      </w:rPr>
    </w:lvl>
    <w:lvl w:ilvl="7">
      <w:start w:val="1"/>
      <w:numFmt w:val="decimal"/>
      <w:isLgl/>
      <w:lvlText w:val="%1.%2.%3.%4.%5.%6.%7.%8"/>
      <w:lvlJc w:val="left"/>
      <w:pPr>
        <w:ind w:left="1942" w:hanging="1800"/>
      </w:pPr>
      <w:rPr>
        <w:rFonts w:cs="宋体"/>
      </w:rPr>
    </w:lvl>
    <w:lvl w:ilvl="8">
      <w:start w:val="1"/>
      <w:numFmt w:val="decimal"/>
      <w:isLgl/>
      <w:lvlText w:val="%1.%2.%3.%4.%5.%6.%7.%8.%9"/>
      <w:lvlJc w:val="left"/>
      <w:pPr>
        <w:ind w:left="2302" w:hanging="2160"/>
      </w:pPr>
      <w:rPr>
        <w:rFonts w:cs="宋体"/>
      </w:rPr>
    </w:lvl>
  </w:abstractNum>
  <w:abstractNum w:abstractNumId="10">
    <w:nsid w:val="508836B3"/>
    <w:multiLevelType w:val="hybridMultilevel"/>
    <w:tmpl w:val="59BC0224"/>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1">
    <w:nsid w:val="57465671"/>
    <w:multiLevelType w:val="singleLevel"/>
    <w:tmpl w:val="57465671"/>
    <w:lvl w:ilvl="0">
      <w:start w:val="1"/>
      <w:numFmt w:val="decimal"/>
      <w:suff w:val="nothing"/>
      <w:lvlText w:val="（%1）"/>
      <w:lvlJc w:val="left"/>
      <w:pPr>
        <w:ind w:left="0" w:firstLine="0"/>
      </w:pPr>
    </w:lvl>
  </w:abstractNum>
  <w:abstractNum w:abstractNumId="12">
    <w:nsid w:val="57BD6BFA"/>
    <w:multiLevelType w:val="singleLevel"/>
    <w:tmpl w:val="57BD6BFA"/>
    <w:lvl w:ilvl="0">
      <w:start w:val="1"/>
      <w:numFmt w:val="decimal"/>
      <w:suff w:val="nothing"/>
      <w:lvlText w:val="(%1)"/>
      <w:lvlJc w:val="left"/>
      <w:pPr>
        <w:ind w:left="0" w:firstLine="0"/>
      </w:pPr>
    </w:lvl>
  </w:abstractNum>
  <w:abstractNum w:abstractNumId="13">
    <w:nsid w:val="5C7B3605"/>
    <w:multiLevelType w:val="hybridMultilevel"/>
    <w:tmpl w:val="1346D63E"/>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200"/>
        </w:tabs>
        <w:ind w:left="1200" w:hanging="420"/>
      </w:pPr>
    </w:lvl>
    <w:lvl w:ilvl="2" w:tplc="FFFFFFFF">
      <w:start w:val="1"/>
      <w:numFmt w:val="lowerRoman"/>
      <w:lvlText w:val="%3."/>
      <w:lvlJc w:val="right"/>
      <w:pPr>
        <w:tabs>
          <w:tab w:val="num" w:pos="1620"/>
        </w:tabs>
        <w:ind w:left="1620" w:hanging="420"/>
      </w:pPr>
    </w:lvl>
    <w:lvl w:ilvl="3" w:tplc="FFFFFFFF">
      <w:start w:val="1"/>
      <w:numFmt w:val="decimal"/>
      <w:lvlText w:val="%4."/>
      <w:lvlJc w:val="left"/>
      <w:pPr>
        <w:tabs>
          <w:tab w:val="num" w:pos="2040"/>
        </w:tabs>
        <w:ind w:left="2040" w:hanging="420"/>
      </w:pPr>
    </w:lvl>
    <w:lvl w:ilvl="4" w:tplc="FFFFFFFF">
      <w:start w:val="1"/>
      <w:numFmt w:val="lowerLetter"/>
      <w:lvlText w:val="%5)"/>
      <w:lvlJc w:val="left"/>
      <w:pPr>
        <w:tabs>
          <w:tab w:val="num" w:pos="2460"/>
        </w:tabs>
        <w:ind w:left="2460" w:hanging="420"/>
      </w:pPr>
    </w:lvl>
    <w:lvl w:ilvl="5" w:tplc="FFFFFFFF">
      <w:start w:val="1"/>
      <w:numFmt w:val="lowerRoman"/>
      <w:lvlText w:val="%6."/>
      <w:lvlJc w:val="right"/>
      <w:pPr>
        <w:tabs>
          <w:tab w:val="num" w:pos="2880"/>
        </w:tabs>
        <w:ind w:left="2880" w:hanging="420"/>
      </w:pPr>
    </w:lvl>
    <w:lvl w:ilvl="6" w:tplc="FFFFFFFF">
      <w:start w:val="1"/>
      <w:numFmt w:val="decimal"/>
      <w:lvlText w:val="%7."/>
      <w:lvlJc w:val="left"/>
      <w:pPr>
        <w:tabs>
          <w:tab w:val="num" w:pos="3300"/>
        </w:tabs>
        <w:ind w:left="3300" w:hanging="420"/>
      </w:pPr>
    </w:lvl>
    <w:lvl w:ilvl="7" w:tplc="FFFFFFFF">
      <w:start w:val="1"/>
      <w:numFmt w:val="lowerLetter"/>
      <w:lvlText w:val="%8)"/>
      <w:lvlJc w:val="left"/>
      <w:pPr>
        <w:tabs>
          <w:tab w:val="num" w:pos="3720"/>
        </w:tabs>
        <w:ind w:left="3720" w:hanging="420"/>
      </w:pPr>
    </w:lvl>
    <w:lvl w:ilvl="8" w:tplc="FFFFFFFF">
      <w:start w:val="1"/>
      <w:numFmt w:val="lowerRoman"/>
      <w:lvlText w:val="%9."/>
      <w:lvlJc w:val="right"/>
      <w:pPr>
        <w:tabs>
          <w:tab w:val="num" w:pos="4140"/>
        </w:tabs>
        <w:ind w:left="4140" w:hanging="420"/>
      </w:pPr>
    </w:lvl>
  </w:abstractNum>
  <w:abstractNum w:abstractNumId="14">
    <w:nsid w:val="76381EA2"/>
    <w:multiLevelType w:val="hybridMultilevel"/>
    <w:tmpl w:val="EB2213F4"/>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200"/>
        </w:tabs>
        <w:ind w:left="1200" w:hanging="420"/>
      </w:pPr>
    </w:lvl>
    <w:lvl w:ilvl="2" w:tplc="FFFFFFFF">
      <w:start w:val="1"/>
      <w:numFmt w:val="lowerRoman"/>
      <w:lvlText w:val="%3."/>
      <w:lvlJc w:val="right"/>
      <w:pPr>
        <w:tabs>
          <w:tab w:val="num" w:pos="1620"/>
        </w:tabs>
        <w:ind w:left="1620" w:hanging="420"/>
      </w:pPr>
    </w:lvl>
    <w:lvl w:ilvl="3" w:tplc="FFFFFFFF">
      <w:start w:val="1"/>
      <w:numFmt w:val="decimal"/>
      <w:lvlText w:val="%4."/>
      <w:lvlJc w:val="left"/>
      <w:pPr>
        <w:tabs>
          <w:tab w:val="num" w:pos="2040"/>
        </w:tabs>
        <w:ind w:left="2040" w:hanging="420"/>
      </w:pPr>
    </w:lvl>
    <w:lvl w:ilvl="4" w:tplc="FFFFFFFF">
      <w:start w:val="1"/>
      <w:numFmt w:val="lowerLetter"/>
      <w:lvlText w:val="%5)"/>
      <w:lvlJc w:val="left"/>
      <w:pPr>
        <w:tabs>
          <w:tab w:val="num" w:pos="2460"/>
        </w:tabs>
        <w:ind w:left="2460" w:hanging="420"/>
      </w:pPr>
    </w:lvl>
    <w:lvl w:ilvl="5" w:tplc="FFFFFFFF">
      <w:start w:val="1"/>
      <w:numFmt w:val="lowerRoman"/>
      <w:lvlText w:val="%6."/>
      <w:lvlJc w:val="right"/>
      <w:pPr>
        <w:tabs>
          <w:tab w:val="num" w:pos="2880"/>
        </w:tabs>
        <w:ind w:left="2880" w:hanging="420"/>
      </w:pPr>
    </w:lvl>
    <w:lvl w:ilvl="6" w:tplc="FFFFFFFF">
      <w:start w:val="1"/>
      <w:numFmt w:val="decimal"/>
      <w:lvlText w:val="%7."/>
      <w:lvlJc w:val="left"/>
      <w:pPr>
        <w:tabs>
          <w:tab w:val="num" w:pos="3300"/>
        </w:tabs>
        <w:ind w:left="3300" w:hanging="420"/>
      </w:pPr>
    </w:lvl>
    <w:lvl w:ilvl="7" w:tplc="FFFFFFFF">
      <w:start w:val="1"/>
      <w:numFmt w:val="lowerLetter"/>
      <w:lvlText w:val="%8)"/>
      <w:lvlJc w:val="left"/>
      <w:pPr>
        <w:tabs>
          <w:tab w:val="num" w:pos="3720"/>
        </w:tabs>
        <w:ind w:left="3720" w:hanging="420"/>
      </w:pPr>
    </w:lvl>
    <w:lvl w:ilvl="8" w:tplc="FFFFFFFF">
      <w:start w:val="1"/>
      <w:numFmt w:val="lowerRoman"/>
      <w:lvlText w:val="%9."/>
      <w:lvlJc w:val="right"/>
      <w:pPr>
        <w:tabs>
          <w:tab w:val="num" w:pos="4140"/>
        </w:tabs>
        <w:ind w:left="4140" w:hanging="42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2DA"/>
    <w:rsid w:val="00000AAA"/>
    <w:rsid w:val="00003A28"/>
    <w:rsid w:val="00004824"/>
    <w:rsid w:val="00010035"/>
    <w:rsid w:val="000108B4"/>
    <w:rsid w:val="00014E78"/>
    <w:rsid w:val="00031AD1"/>
    <w:rsid w:val="00036780"/>
    <w:rsid w:val="000378DD"/>
    <w:rsid w:val="0004061D"/>
    <w:rsid w:val="00044015"/>
    <w:rsid w:val="00084114"/>
    <w:rsid w:val="00087EED"/>
    <w:rsid w:val="000B376A"/>
    <w:rsid w:val="000C5303"/>
    <w:rsid w:val="000F24D3"/>
    <w:rsid w:val="000F5086"/>
    <w:rsid w:val="000F656E"/>
    <w:rsid w:val="001012A3"/>
    <w:rsid w:val="001031A2"/>
    <w:rsid w:val="001078EF"/>
    <w:rsid w:val="00107EF5"/>
    <w:rsid w:val="001100AE"/>
    <w:rsid w:val="001148AC"/>
    <w:rsid w:val="00117679"/>
    <w:rsid w:val="001241E9"/>
    <w:rsid w:val="0012664B"/>
    <w:rsid w:val="00152E65"/>
    <w:rsid w:val="001562B7"/>
    <w:rsid w:val="00164F09"/>
    <w:rsid w:val="00171D03"/>
    <w:rsid w:val="001766F1"/>
    <w:rsid w:val="00181833"/>
    <w:rsid w:val="0019067F"/>
    <w:rsid w:val="00197786"/>
    <w:rsid w:val="001A0137"/>
    <w:rsid w:val="001A4230"/>
    <w:rsid w:val="001A43ED"/>
    <w:rsid w:val="001A49C1"/>
    <w:rsid w:val="001A4DD9"/>
    <w:rsid w:val="001A7F10"/>
    <w:rsid w:val="001B1588"/>
    <w:rsid w:val="001B7F9B"/>
    <w:rsid w:val="001C5734"/>
    <w:rsid w:val="001C5A30"/>
    <w:rsid w:val="001D04A7"/>
    <w:rsid w:val="001D6CE5"/>
    <w:rsid w:val="001D78A1"/>
    <w:rsid w:val="001D7A48"/>
    <w:rsid w:val="001E3F8E"/>
    <w:rsid w:val="001E50CE"/>
    <w:rsid w:val="001E7E6F"/>
    <w:rsid w:val="001F5EEA"/>
    <w:rsid w:val="001F7BD9"/>
    <w:rsid w:val="00201B43"/>
    <w:rsid w:val="00206EFE"/>
    <w:rsid w:val="00210FE8"/>
    <w:rsid w:val="00217D53"/>
    <w:rsid w:val="00220998"/>
    <w:rsid w:val="002246F1"/>
    <w:rsid w:val="002338A3"/>
    <w:rsid w:val="002470B7"/>
    <w:rsid w:val="002474A7"/>
    <w:rsid w:val="00252652"/>
    <w:rsid w:val="0026416E"/>
    <w:rsid w:val="002646DA"/>
    <w:rsid w:val="00266C90"/>
    <w:rsid w:val="0028263D"/>
    <w:rsid w:val="002A2807"/>
    <w:rsid w:val="002A5949"/>
    <w:rsid w:val="002A77A5"/>
    <w:rsid w:val="002B497D"/>
    <w:rsid w:val="002B7395"/>
    <w:rsid w:val="002C0A7C"/>
    <w:rsid w:val="002C612F"/>
    <w:rsid w:val="002C686C"/>
    <w:rsid w:val="002D0210"/>
    <w:rsid w:val="002D2DFB"/>
    <w:rsid w:val="002F517B"/>
    <w:rsid w:val="003256E8"/>
    <w:rsid w:val="00331248"/>
    <w:rsid w:val="00332C16"/>
    <w:rsid w:val="00352E31"/>
    <w:rsid w:val="00361057"/>
    <w:rsid w:val="00362FD4"/>
    <w:rsid w:val="00370317"/>
    <w:rsid w:val="00373D99"/>
    <w:rsid w:val="003763CD"/>
    <w:rsid w:val="0037760C"/>
    <w:rsid w:val="003A16CA"/>
    <w:rsid w:val="003A1E40"/>
    <w:rsid w:val="003A4F22"/>
    <w:rsid w:val="003A7E5B"/>
    <w:rsid w:val="003B57D1"/>
    <w:rsid w:val="003B5B71"/>
    <w:rsid w:val="003E5573"/>
    <w:rsid w:val="003F4347"/>
    <w:rsid w:val="00410B8D"/>
    <w:rsid w:val="00410EDE"/>
    <w:rsid w:val="0041386C"/>
    <w:rsid w:val="0041553B"/>
    <w:rsid w:val="00415A80"/>
    <w:rsid w:val="004163F1"/>
    <w:rsid w:val="004205E4"/>
    <w:rsid w:val="00423F0B"/>
    <w:rsid w:val="004358F3"/>
    <w:rsid w:val="004514E3"/>
    <w:rsid w:val="0046001E"/>
    <w:rsid w:val="0046317D"/>
    <w:rsid w:val="004804E3"/>
    <w:rsid w:val="00485F1E"/>
    <w:rsid w:val="00490440"/>
    <w:rsid w:val="004978FD"/>
    <w:rsid w:val="004A0B80"/>
    <w:rsid w:val="004A23D5"/>
    <w:rsid w:val="004A3A3B"/>
    <w:rsid w:val="004B0667"/>
    <w:rsid w:val="004B73F6"/>
    <w:rsid w:val="004B73FF"/>
    <w:rsid w:val="004C042E"/>
    <w:rsid w:val="004C7201"/>
    <w:rsid w:val="004D366B"/>
    <w:rsid w:val="004E3B3C"/>
    <w:rsid w:val="004E41E7"/>
    <w:rsid w:val="004E54BC"/>
    <w:rsid w:val="00500C94"/>
    <w:rsid w:val="00503319"/>
    <w:rsid w:val="00506CCC"/>
    <w:rsid w:val="00512E36"/>
    <w:rsid w:val="0051358F"/>
    <w:rsid w:val="00532616"/>
    <w:rsid w:val="00537E7F"/>
    <w:rsid w:val="00540159"/>
    <w:rsid w:val="0054333E"/>
    <w:rsid w:val="0055785C"/>
    <w:rsid w:val="00564A90"/>
    <w:rsid w:val="0056599D"/>
    <w:rsid w:val="005727A2"/>
    <w:rsid w:val="0058059A"/>
    <w:rsid w:val="005806AA"/>
    <w:rsid w:val="00592E32"/>
    <w:rsid w:val="00594AC4"/>
    <w:rsid w:val="00594F46"/>
    <w:rsid w:val="00597F41"/>
    <w:rsid w:val="005A117F"/>
    <w:rsid w:val="005B31C2"/>
    <w:rsid w:val="005C421D"/>
    <w:rsid w:val="005D2C2C"/>
    <w:rsid w:val="005D617C"/>
    <w:rsid w:val="005E26B2"/>
    <w:rsid w:val="00617715"/>
    <w:rsid w:val="00627F57"/>
    <w:rsid w:val="0064649A"/>
    <w:rsid w:val="0066318D"/>
    <w:rsid w:val="00665BB3"/>
    <w:rsid w:val="00666E25"/>
    <w:rsid w:val="00675D49"/>
    <w:rsid w:val="00696C35"/>
    <w:rsid w:val="006A17C0"/>
    <w:rsid w:val="006C204A"/>
    <w:rsid w:val="006C3D55"/>
    <w:rsid w:val="006C5CB0"/>
    <w:rsid w:val="006D295B"/>
    <w:rsid w:val="006D54A4"/>
    <w:rsid w:val="006D6DC3"/>
    <w:rsid w:val="006E1809"/>
    <w:rsid w:val="006E29EC"/>
    <w:rsid w:val="006E2D48"/>
    <w:rsid w:val="006E40EA"/>
    <w:rsid w:val="006F2330"/>
    <w:rsid w:val="006F2FD3"/>
    <w:rsid w:val="00701244"/>
    <w:rsid w:val="0070311D"/>
    <w:rsid w:val="007050AE"/>
    <w:rsid w:val="0076609C"/>
    <w:rsid w:val="007A5238"/>
    <w:rsid w:val="007B0D79"/>
    <w:rsid w:val="007F0EF3"/>
    <w:rsid w:val="007F5FAA"/>
    <w:rsid w:val="007F5FF0"/>
    <w:rsid w:val="00806170"/>
    <w:rsid w:val="0080798C"/>
    <w:rsid w:val="00810824"/>
    <w:rsid w:val="00815857"/>
    <w:rsid w:val="0082618F"/>
    <w:rsid w:val="00826AEA"/>
    <w:rsid w:val="00864402"/>
    <w:rsid w:val="00875721"/>
    <w:rsid w:val="0088041D"/>
    <w:rsid w:val="00884735"/>
    <w:rsid w:val="008906F8"/>
    <w:rsid w:val="008C5139"/>
    <w:rsid w:val="008F2B0A"/>
    <w:rsid w:val="00910868"/>
    <w:rsid w:val="009122DE"/>
    <w:rsid w:val="00920810"/>
    <w:rsid w:val="009372CD"/>
    <w:rsid w:val="0093781A"/>
    <w:rsid w:val="00940851"/>
    <w:rsid w:val="0094319D"/>
    <w:rsid w:val="00946757"/>
    <w:rsid w:val="00960BB2"/>
    <w:rsid w:val="009A7A8B"/>
    <w:rsid w:val="009B12DA"/>
    <w:rsid w:val="009C3CE3"/>
    <w:rsid w:val="009C5FFA"/>
    <w:rsid w:val="009D7144"/>
    <w:rsid w:val="00A02B78"/>
    <w:rsid w:val="00A033E1"/>
    <w:rsid w:val="00A138B9"/>
    <w:rsid w:val="00A14CE4"/>
    <w:rsid w:val="00A26323"/>
    <w:rsid w:val="00A2752A"/>
    <w:rsid w:val="00A54161"/>
    <w:rsid w:val="00A54878"/>
    <w:rsid w:val="00A55E98"/>
    <w:rsid w:val="00A614D2"/>
    <w:rsid w:val="00A63134"/>
    <w:rsid w:val="00A83FD5"/>
    <w:rsid w:val="00A87A32"/>
    <w:rsid w:val="00A90823"/>
    <w:rsid w:val="00A90D27"/>
    <w:rsid w:val="00A93B93"/>
    <w:rsid w:val="00AA4486"/>
    <w:rsid w:val="00AA4846"/>
    <w:rsid w:val="00AB665D"/>
    <w:rsid w:val="00AC4AA6"/>
    <w:rsid w:val="00AC4EFB"/>
    <w:rsid w:val="00AD050E"/>
    <w:rsid w:val="00AE25BA"/>
    <w:rsid w:val="00AE6B53"/>
    <w:rsid w:val="00AF38A7"/>
    <w:rsid w:val="00AF3D41"/>
    <w:rsid w:val="00AF4591"/>
    <w:rsid w:val="00B01D0C"/>
    <w:rsid w:val="00B054FB"/>
    <w:rsid w:val="00B05B50"/>
    <w:rsid w:val="00B1768C"/>
    <w:rsid w:val="00B26F1E"/>
    <w:rsid w:val="00B32006"/>
    <w:rsid w:val="00B331B1"/>
    <w:rsid w:val="00B33439"/>
    <w:rsid w:val="00B3738F"/>
    <w:rsid w:val="00B46D3A"/>
    <w:rsid w:val="00B51D87"/>
    <w:rsid w:val="00B53DFC"/>
    <w:rsid w:val="00B56203"/>
    <w:rsid w:val="00B649E0"/>
    <w:rsid w:val="00B71E3B"/>
    <w:rsid w:val="00B81F85"/>
    <w:rsid w:val="00B83546"/>
    <w:rsid w:val="00B84333"/>
    <w:rsid w:val="00B92F97"/>
    <w:rsid w:val="00B93E39"/>
    <w:rsid w:val="00B97EA0"/>
    <w:rsid w:val="00BB6ECD"/>
    <w:rsid w:val="00BC3D9A"/>
    <w:rsid w:val="00BD0A8A"/>
    <w:rsid w:val="00BD0C43"/>
    <w:rsid w:val="00BE6C9B"/>
    <w:rsid w:val="00BE7389"/>
    <w:rsid w:val="00BF183D"/>
    <w:rsid w:val="00BF4864"/>
    <w:rsid w:val="00BF4FDC"/>
    <w:rsid w:val="00BF6A5D"/>
    <w:rsid w:val="00C00653"/>
    <w:rsid w:val="00C03D73"/>
    <w:rsid w:val="00C122B9"/>
    <w:rsid w:val="00C13B55"/>
    <w:rsid w:val="00C27766"/>
    <w:rsid w:val="00C416BB"/>
    <w:rsid w:val="00C436F0"/>
    <w:rsid w:val="00C5564A"/>
    <w:rsid w:val="00C63316"/>
    <w:rsid w:val="00C73E21"/>
    <w:rsid w:val="00C75F4D"/>
    <w:rsid w:val="00C76BAF"/>
    <w:rsid w:val="00C87107"/>
    <w:rsid w:val="00C9335C"/>
    <w:rsid w:val="00C9653D"/>
    <w:rsid w:val="00CA1EF3"/>
    <w:rsid w:val="00CA79E4"/>
    <w:rsid w:val="00CB0704"/>
    <w:rsid w:val="00CB161B"/>
    <w:rsid w:val="00CC11AB"/>
    <w:rsid w:val="00CD2DA7"/>
    <w:rsid w:val="00CE1BD5"/>
    <w:rsid w:val="00D1078E"/>
    <w:rsid w:val="00D128DC"/>
    <w:rsid w:val="00D12D2F"/>
    <w:rsid w:val="00D216E0"/>
    <w:rsid w:val="00D26E4A"/>
    <w:rsid w:val="00D358F7"/>
    <w:rsid w:val="00D51FAD"/>
    <w:rsid w:val="00D70863"/>
    <w:rsid w:val="00D7608D"/>
    <w:rsid w:val="00D85386"/>
    <w:rsid w:val="00DB2561"/>
    <w:rsid w:val="00DB5C38"/>
    <w:rsid w:val="00DC3F60"/>
    <w:rsid w:val="00DC438F"/>
    <w:rsid w:val="00DD3D0A"/>
    <w:rsid w:val="00DE0289"/>
    <w:rsid w:val="00DE2B62"/>
    <w:rsid w:val="00DE3E0D"/>
    <w:rsid w:val="00DF37CB"/>
    <w:rsid w:val="00DF41A0"/>
    <w:rsid w:val="00E05FF8"/>
    <w:rsid w:val="00E278EC"/>
    <w:rsid w:val="00E33C34"/>
    <w:rsid w:val="00E4736C"/>
    <w:rsid w:val="00E5304E"/>
    <w:rsid w:val="00E54C4E"/>
    <w:rsid w:val="00E60CD2"/>
    <w:rsid w:val="00E6213E"/>
    <w:rsid w:val="00E70985"/>
    <w:rsid w:val="00E71449"/>
    <w:rsid w:val="00E8387C"/>
    <w:rsid w:val="00E91C26"/>
    <w:rsid w:val="00E9573D"/>
    <w:rsid w:val="00E96D75"/>
    <w:rsid w:val="00EA3B52"/>
    <w:rsid w:val="00EA594E"/>
    <w:rsid w:val="00EB51B6"/>
    <w:rsid w:val="00EC5581"/>
    <w:rsid w:val="00EE1AAD"/>
    <w:rsid w:val="00EE21B9"/>
    <w:rsid w:val="00EE47AA"/>
    <w:rsid w:val="00EE52D5"/>
    <w:rsid w:val="00EE5A0E"/>
    <w:rsid w:val="00EE72FD"/>
    <w:rsid w:val="00EF1D06"/>
    <w:rsid w:val="00EF3E75"/>
    <w:rsid w:val="00EF4488"/>
    <w:rsid w:val="00EF48C2"/>
    <w:rsid w:val="00EF6FC4"/>
    <w:rsid w:val="00EF7A52"/>
    <w:rsid w:val="00F0147E"/>
    <w:rsid w:val="00F03A5D"/>
    <w:rsid w:val="00F069EC"/>
    <w:rsid w:val="00F16AAA"/>
    <w:rsid w:val="00F210C3"/>
    <w:rsid w:val="00F21AF1"/>
    <w:rsid w:val="00F31088"/>
    <w:rsid w:val="00F423B1"/>
    <w:rsid w:val="00F431BD"/>
    <w:rsid w:val="00F47BC7"/>
    <w:rsid w:val="00F64551"/>
    <w:rsid w:val="00F65319"/>
    <w:rsid w:val="00F76E7C"/>
    <w:rsid w:val="00F83781"/>
    <w:rsid w:val="00FB3E18"/>
    <w:rsid w:val="00FC02BF"/>
    <w:rsid w:val="00FC0F9A"/>
    <w:rsid w:val="00FC3B29"/>
    <w:rsid w:val="00FD0E37"/>
    <w:rsid w:val="00FD5568"/>
    <w:rsid w:val="00FE44CE"/>
    <w:rsid w:val="00FE57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qFormat="1"/>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Cite" w:uiPriority="0"/>
    <w:lsdException w:name="HTML Code" w:uiPriority="0"/>
    <w:lsdException w:name="HTML Definition" w:uiPriority="0"/>
    <w:lsdException w:name="HTML Keyboard" w:uiPriority="0"/>
    <w:lsdException w:name="HTML Sample" w:uiPriority="0"/>
    <w:lsdException w:name="HTML Typewriter" w:uiPriority="0" w:qFormat="1"/>
    <w:lsdException w:name="HTML Variable" w:uiPriority="0"/>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6C"/>
    <w:pPr>
      <w:widowControl w:val="0"/>
      <w:jc w:val="both"/>
    </w:pPr>
    <w:rPr>
      <w:rFonts w:ascii="Times New Roman" w:eastAsia="宋体" w:hAnsi="Times New Roman" w:cs="Times New Roman"/>
      <w:szCs w:val="24"/>
    </w:rPr>
  </w:style>
  <w:style w:type="paragraph" w:styleId="1">
    <w:name w:val="heading 1"/>
    <w:basedOn w:val="a"/>
    <w:next w:val="a"/>
    <w:link w:val="1Char"/>
    <w:qFormat/>
    <w:rsid w:val="0041386C"/>
    <w:pPr>
      <w:keepNext/>
      <w:keepLines/>
      <w:spacing w:before="340" w:after="330" w:line="576" w:lineRule="auto"/>
      <w:ind w:left="3403"/>
      <w:outlineLvl w:val="0"/>
    </w:pPr>
    <w:rPr>
      <w:b/>
      <w:bCs/>
      <w:kern w:val="44"/>
      <w:sz w:val="44"/>
      <w:szCs w:val="44"/>
    </w:rPr>
  </w:style>
  <w:style w:type="paragraph" w:styleId="2">
    <w:name w:val="heading 2"/>
    <w:basedOn w:val="a"/>
    <w:next w:val="a0"/>
    <w:link w:val="2Char"/>
    <w:semiHidden/>
    <w:unhideWhenUsed/>
    <w:qFormat/>
    <w:rsid w:val="0041386C"/>
    <w:pPr>
      <w:keepNext/>
      <w:keepLines/>
      <w:numPr>
        <w:ilvl w:val="1"/>
        <w:numId w:val="1"/>
      </w:numPr>
      <w:adjustRightInd w:val="0"/>
      <w:spacing w:line="360" w:lineRule="auto"/>
      <w:outlineLvl w:val="1"/>
    </w:pPr>
    <w:rPr>
      <w:rFonts w:ascii="宋体" w:hAnsi="宋体" w:cs="宋体"/>
      <w:b/>
      <w:kern w:val="0"/>
      <w:sz w:val="28"/>
      <w:szCs w:val="20"/>
    </w:rPr>
  </w:style>
  <w:style w:type="paragraph" w:styleId="3">
    <w:name w:val="heading 3"/>
    <w:basedOn w:val="a"/>
    <w:next w:val="a"/>
    <w:link w:val="3Char"/>
    <w:semiHidden/>
    <w:unhideWhenUsed/>
    <w:qFormat/>
    <w:rsid w:val="0041386C"/>
    <w:pPr>
      <w:keepNext/>
      <w:keepLines/>
      <w:spacing w:before="260" w:after="260" w:line="415" w:lineRule="auto"/>
      <w:ind w:left="3043"/>
      <w:outlineLvl w:val="2"/>
    </w:pPr>
    <w:rPr>
      <w:b/>
      <w:bCs/>
      <w:sz w:val="32"/>
      <w:szCs w:val="32"/>
    </w:rPr>
  </w:style>
  <w:style w:type="paragraph" w:styleId="4">
    <w:name w:val="heading 4"/>
    <w:basedOn w:val="a"/>
    <w:next w:val="a"/>
    <w:link w:val="4Char"/>
    <w:semiHidden/>
    <w:unhideWhenUsed/>
    <w:qFormat/>
    <w:rsid w:val="0041386C"/>
    <w:pPr>
      <w:keepNext/>
      <w:keepLines/>
      <w:spacing w:before="280" w:after="290" w:line="374" w:lineRule="auto"/>
      <w:ind w:left="3043"/>
      <w:outlineLvl w:val="3"/>
    </w:pPr>
    <w:rPr>
      <w:rFonts w:ascii="Arial" w:eastAsia="黑体" w:hAnsi="Arial"/>
      <w:b/>
      <w:bCs/>
      <w:sz w:val="28"/>
      <w:szCs w:val="28"/>
    </w:rPr>
  </w:style>
  <w:style w:type="paragraph" w:styleId="5">
    <w:name w:val="heading 5"/>
    <w:basedOn w:val="a"/>
    <w:next w:val="a"/>
    <w:link w:val="5Char"/>
    <w:semiHidden/>
    <w:unhideWhenUsed/>
    <w:qFormat/>
    <w:rsid w:val="0041386C"/>
    <w:pPr>
      <w:keepNext/>
      <w:keepLines/>
      <w:spacing w:before="280" w:after="290" w:line="374" w:lineRule="auto"/>
      <w:ind w:left="3043"/>
      <w:outlineLvl w:val="4"/>
    </w:pPr>
    <w:rPr>
      <w:b/>
      <w:bCs/>
      <w:sz w:val="28"/>
      <w:szCs w:val="28"/>
    </w:rPr>
  </w:style>
  <w:style w:type="paragraph" w:styleId="6">
    <w:name w:val="heading 6"/>
    <w:basedOn w:val="a"/>
    <w:next w:val="a"/>
    <w:link w:val="6Char"/>
    <w:semiHidden/>
    <w:unhideWhenUsed/>
    <w:qFormat/>
    <w:rsid w:val="0041386C"/>
    <w:pPr>
      <w:keepNext/>
      <w:keepLines/>
      <w:spacing w:before="240" w:after="64" w:line="319" w:lineRule="auto"/>
      <w:ind w:left="3043"/>
      <w:outlineLvl w:val="5"/>
    </w:pPr>
    <w:rPr>
      <w:rFonts w:ascii="Arial" w:eastAsia="黑体" w:hAnsi="Arial"/>
      <w:b/>
      <w:bCs/>
      <w:sz w:val="24"/>
    </w:rPr>
  </w:style>
  <w:style w:type="paragraph" w:styleId="7">
    <w:name w:val="heading 7"/>
    <w:basedOn w:val="a"/>
    <w:next w:val="a"/>
    <w:link w:val="7Char"/>
    <w:semiHidden/>
    <w:unhideWhenUsed/>
    <w:qFormat/>
    <w:rsid w:val="0041386C"/>
    <w:pPr>
      <w:keepNext/>
      <w:keepLines/>
      <w:spacing w:before="240" w:after="64" w:line="319" w:lineRule="auto"/>
      <w:ind w:left="3043"/>
      <w:outlineLvl w:val="6"/>
    </w:pPr>
    <w:rPr>
      <w:b/>
      <w:bCs/>
      <w:sz w:val="24"/>
    </w:rPr>
  </w:style>
  <w:style w:type="paragraph" w:styleId="8">
    <w:name w:val="heading 8"/>
    <w:basedOn w:val="a"/>
    <w:next w:val="a"/>
    <w:link w:val="8Char"/>
    <w:semiHidden/>
    <w:unhideWhenUsed/>
    <w:qFormat/>
    <w:rsid w:val="0041386C"/>
    <w:pPr>
      <w:keepNext/>
      <w:keepLines/>
      <w:spacing w:before="240" w:after="64" w:line="319" w:lineRule="auto"/>
      <w:ind w:left="3043"/>
      <w:outlineLvl w:val="7"/>
    </w:pPr>
    <w:rPr>
      <w:rFonts w:ascii="Arial" w:eastAsia="黑体" w:hAnsi="Arial"/>
      <w:sz w:val="24"/>
    </w:rPr>
  </w:style>
  <w:style w:type="paragraph" w:styleId="9">
    <w:name w:val="heading 9"/>
    <w:basedOn w:val="a"/>
    <w:next w:val="a"/>
    <w:link w:val="9Char"/>
    <w:semiHidden/>
    <w:unhideWhenUsed/>
    <w:qFormat/>
    <w:rsid w:val="0041386C"/>
    <w:pPr>
      <w:keepNext/>
      <w:keepLines/>
      <w:spacing w:before="240" w:after="64" w:line="319" w:lineRule="auto"/>
      <w:ind w:left="3043"/>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41386C"/>
    <w:rPr>
      <w:rFonts w:ascii="Times New Roman" w:eastAsia="宋体" w:hAnsi="Times New Roman" w:cs="Times New Roman"/>
      <w:b/>
      <w:bCs/>
      <w:kern w:val="44"/>
      <w:sz w:val="44"/>
      <w:szCs w:val="44"/>
    </w:rPr>
  </w:style>
  <w:style w:type="character" w:customStyle="1" w:styleId="2Char">
    <w:name w:val="标题 2 Char"/>
    <w:basedOn w:val="a1"/>
    <w:link w:val="2"/>
    <w:semiHidden/>
    <w:rsid w:val="0041386C"/>
    <w:rPr>
      <w:rFonts w:ascii="宋体" w:eastAsia="宋体" w:hAnsi="宋体" w:cs="宋体"/>
      <w:b/>
      <w:kern w:val="0"/>
      <w:sz w:val="28"/>
      <w:szCs w:val="20"/>
    </w:rPr>
  </w:style>
  <w:style w:type="character" w:customStyle="1" w:styleId="3Char">
    <w:name w:val="标题 3 Char"/>
    <w:basedOn w:val="a1"/>
    <w:link w:val="3"/>
    <w:semiHidden/>
    <w:rsid w:val="0041386C"/>
    <w:rPr>
      <w:rFonts w:ascii="Times New Roman" w:eastAsia="宋体" w:hAnsi="Times New Roman" w:cs="Times New Roman"/>
      <w:b/>
      <w:bCs/>
      <w:sz w:val="32"/>
      <w:szCs w:val="32"/>
    </w:rPr>
  </w:style>
  <w:style w:type="character" w:customStyle="1" w:styleId="4Char">
    <w:name w:val="标题 4 Char"/>
    <w:basedOn w:val="a1"/>
    <w:link w:val="4"/>
    <w:semiHidden/>
    <w:rsid w:val="0041386C"/>
    <w:rPr>
      <w:rFonts w:ascii="Arial" w:eastAsia="黑体" w:hAnsi="Arial" w:cs="Times New Roman"/>
      <w:b/>
      <w:bCs/>
      <w:sz w:val="28"/>
      <w:szCs w:val="28"/>
    </w:rPr>
  </w:style>
  <w:style w:type="character" w:customStyle="1" w:styleId="5Char">
    <w:name w:val="标题 5 Char"/>
    <w:basedOn w:val="a1"/>
    <w:link w:val="5"/>
    <w:semiHidden/>
    <w:rsid w:val="0041386C"/>
    <w:rPr>
      <w:rFonts w:ascii="Times New Roman" w:eastAsia="宋体" w:hAnsi="Times New Roman" w:cs="Times New Roman"/>
      <w:b/>
      <w:bCs/>
      <w:sz w:val="28"/>
      <w:szCs w:val="28"/>
    </w:rPr>
  </w:style>
  <w:style w:type="character" w:customStyle="1" w:styleId="6Char">
    <w:name w:val="标题 6 Char"/>
    <w:basedOn w:val="a1"/>
    <w:link w:val="6"/>
    <w:semiHidden/>
    <w:rsid w:val="0041386C"/>
    <w:rPr>
      <w:rFonts w:ascii="Arial" w:eastAsia="黑体" w:hAnsi="Arial" w:cs="Times New Roman"/>
      <w:b/>
      <w:bCs/>
      <w:sz w:val="24"/>
      <w:szCs w:val="24"/>
    </w:rPr>
  </w:style>
  <w:style w:type="character" w:customStyle="1" w:styleId="7Char">
    <w:name w:val="标题 7 Char"/>
    <w:basedOn w:val="a1"/>
    <w:link w:val="7"/>
    <w:semiHidden/>
    <w:rsid w:val="0041386C"/>
    <w:rPr>
      <w:rFonts w:ascii="Times New Roman" w:eastAsia="宋体" w:hAnsi="Times New Roman" w:cs="Times New Roman"/>
      <w:b/>
      <w:bCs/>
      <w:sz w:val="24"/>
      <w:szCs w:val="24"/>
    </w:rPr>
  </w:style>
  <w:style w:type="character" w:customStyle="1" w:styleId="8Char">
    <w:name w:val="标题 8 Char"/>
    <w:basedOn w:val="a1"/>
    <w:link w:val="8"/>
    <w:semiHidden/>
    <w:rsid w:val="0041386C"/>
    <w:rPr>
      <w:rFonts w:ascii="Arial" w:eastAsia="黑体" w:hAnsi="Arial" w:cs="Times New Roman"/>
      <w:sz w:val="24"/>
      <w:szCs w:val="24"/>
    </w:rPr>
  </w:style>
  <w:style w:type="character" w:customStyle="1" w:styleId="9Char">
    <w:name w:val="标题 9 Char"/>
    <w:basedOn w:val="a1"/>
    <w:link w:val="9"/>
    <w:semiHidden/>
    <w:rsid w:val="0041386C"/>
    <w:rPr>
      <w:rFonts w:ascii="Arial" w:eastAsia="黑体" w:hAnsi="Arial" w:cs="Times New Roman"/>
      <w:szCs w:val="21"/>
    </w:rPr>
  </w:style>
  <w:style w:type="character" w:styleId="a4">
    <w:name w:val="Hyperlink"/>
    <w:uiPriority w:val="99"/>
    <w:unhideWhenUsed/>
    <w:rsid w:val="0041386C"/>
    <w:rPr>
      <w:strike w:val="0"/>
      <w:dstrike w:val="0"/>
      <w:color w:val="57585A"/>
      <w:sz w:val="18"/>
      <w:szCs w:val="18"/>
      <w:u w:val="none"/>
      <w:effect w:val="none"/>
    </w:rPr>
  </w:style>
  <w:style w:type="character" w:styleId="a5">
    <w:name w:val="FollowedHyperlink"/>
    <w:basedOn w:val="a1"/>
    <w:uiPriority w:val="99"/>
    <w:semiHidden/>
    <w:unhideWhenUsed/>
    <w:rsid w:val="0041386C"/>
    <w:rPr>
      <w:color w:val="800080" w:themeColor="followedHyperlink"/>
      <w:u w:val="single"/>
    </w:rPr>
  </w:style>
  <w:style w:type="character" w:styleId="HTML">
    <w:name w:val="HTML Cite"/>
    <w:semiHidden/>
    <w:unhideWhenUsed/>
    <w:rsid w:val="0041386C"/>
    <w:rPr>
      <w:i w:val="0"/>
      <w:iCs w:val="0"/>
    </w:rPr>
  </w:style>
  <w:style w:type="character" w:styleId="HTML0">
    <w:name w:val="HTML Code"/>
    <w:semiHidden/>
    <w:unhideWhenUsed/>
    <w:rsid w:val="0041386C"/>
    <w:rPr>
      <w:rFonts w:ascii="Courier New" w:eastAsia="Courier New" w:hAnsi="Courier New" w:cs="Courier New" w:hint="default"/>
      <w:sz w:val="24"/>
      <w:szCs w:val="24"/>
    </w:rPr>
  </w:style>
  <w:style w:type="character" w:styleId="HTML1">
    <w:name w:val="HTML Definition"/>
    <w:semiHidden/>
    <w:unhideWhenUsed/>
    <w:rsid w:val="0041386C"/>
    <w:rPr>
      <w:i w:val="0"/>
      <w:iCs w:val="0"/>
    </w:rPr>
  </w:style>
  <w:style w:type="character" w:styleId="a6">
    <w:name w:val="Emphasis"/>
    <w:qFormat/>
    <w:rsid w:val="0041386C"/>
    <w:rPr>
      <w:i w:val="0"/>
      <w:iCs w:val="0"/>
    </w:rPr>
  </w:style>
  <w:style w:type="paragraph" w:styleId="a0">
    <w:name w:val="Normal Indent"/>
    <w:basedOn w:val="a"/>
    <w:unhideWhenUsed/>
    <w:qFormat/>
    <w:rsid w:val="0041386C"/>
    <w:pPr>
      <w:ind w:firstLineChars="200" w:firstLine="420"/>
    </w:pPr>
    <w:rPr>
      <w:szCs w:val="20"/>
    </w:rPr>
  </w:style>
  <w:style w:type="character" w:styleId="HTML2">
    <w:name w:val="HTML Keyboard"/>
    <w:semiHidden/>
    <w:unhideWhenUsed/>
    <w:rsid w:val="0041386C"/>
    <w:rPr>
      <w:rFonts w:ascii="Courier New" w:eastAsia="Courier New" w:hAnsi="Courier New" w:cs="Courier New" w:hint="default"/>
      <w:sz w:val="24"/>
      <w:szCs w:val="24"/>
    </w:rPr>
  </w:style>
  <w:style w:type="character" w:styleId="HTML3">
    <w:name w:val="HTML Sample"/>
    <w:semiHidden/>
    <w:unhideWhenUsed/>
    <w:rsid w:val="0041386C"/>
    <w:rPr>
      <w:rFonts w:ascii="Courier New" w:eastAsia="Courier New" w:hAnsi="Courier New" w:cs="Courier New" w:hint="default"/>
    </w:rPr>
  </w:style>
  <w:style w:type="character" w:styleId="HTML4">
    <w:name w:val="HTML Typewriter"/>
    <w:semiHidden/>
    <w:unhideWhenUsed/>
    <w:qFormat/>
    <w:rsid w:val="0041386C"/>
    <w:rPr>
      <w:rFonts w:ascii="Courier New" w:eastAsia="Times New Roman" w:hAnsi="Courier New" w:cs="Courier New" w:hint="default"/>
      <w:sz w:val="24"/>
      <w:szCs w:val="24"/>
    </w:rPr>
  </w:style>
  <w:style w:type="character" w:styleId="HTML5">
    <w:name w:val="HTML Variable"/>
    <w:semiHidden/>
    <w:unhideWhenUsed/>
    <w:rsid w:val="0041386C"/>
    <w:rPr>
      <w:i w:val="0"/>
      <w:iCs w:val="0"/>
    </w:rPr>
  </w:style>
  <w:style w:type="character" w:customStyle="1" w:styleId="Char">
    <w:name w:val="普通(网站) Char"/>
    <w:link w:val="a7"/>
    <w:qFormat/>
    <w:locked/>
    <w:rsid w:val="0041386C"/>
    <w:rPr>
      <w:rFonts w:ascii="宋体" w:eastAsia="宋体" w:hAnsi="宋体"/>
      <w:sz w:val="24"/>
      <w:szCs w:val="24"/>
    </w:rPr>
  </w:style>
  <w:style w:type="paragraph" w:styleId="a7">
    <w:name w:val="Normal (Web)"/>
    <w:basedOn w:val="a"/>
    <w:link w:val="Char"/>
    <w:unhideWhenUsed/>
    <w:qFormat/>
    <w:rsid w:val="0041386C"/>
    <w:pPr>
      <w:widowControl/>
      <w:spacing w:before="100" w:beforeAutospacing="1" w:after="100" w:afterAutospacing="1"/>
      <w:jc w:val="left"/>
    </w:pPr>
    <w:rPr>
      <w:rFonts w:ascii="宋体" w:hAnsi="宋体" w:cstheme="minorBidi"/>
      <w:sz w:val="24"/>
    </w:rPr>
  </w:style>
  <w:style w:type="paragraph" w:styleId="10">
    <w:name w:val="toc 1"/>
    <w:basedOn w:val="a"/>
    <w:next w:val="a"/>
    <w:autoRedefine/>
    <w:uiPriority w:val="39"/>
    <w:unhideWhenUsed/>
    <w:qFormat/>
    <w:rsid w:val="0041386C"/>
  </w:style>
  <w:style w:type="paragraph" w:styleId="20">
    <w:name w:val="toc 2"/>
    <w:basedOn w:val="a"/>
    <w:next w:val="a"/>
    <w:autoRedefine/>
    <w:uiPriority w:val="39"/>
    <w:unhideWhenUsed/>
    <w:qFormat/>
    <w:rsid w:val="0041386C"/>
    <w:pPr>
      <w:ind w:leftChars="200" w:left="420"/>
    </w:pPr>
  </w:style>
  <w:style w:type="paragraph" w:styleId="30">
    <w:name w:val="toc 3"/>
    <w:basedOn w:val="a"/>
    <w:next w:val="a"/>
    <w:autoRedefine/>
    <w:uiPriority w:val="39"/>
    <w:semiHidden/>
    <w:unhideWhenUsed/>
    <w:qFormat/>
    <w:rsid w:val="0041386C"/>
    <w:pPr>
      <w:ind w:leftChars="400" w:left="840"/>
    </w:pPr>
  </w:style>
  <w:style w:type="paragraph" w:styleId="a8">
    <w:name w:val="annotation text"/>
    <w:basedOn w:val="a"/>
    <w:link w:val="Char0"/>
    <w:semiHidden/>
    <w:unhideWhenUsed/>
    <w:qFormat/>
    <w:rsid w:val="0041386C"/>
    <w:pPr>
      <w:jc w:val="left"/>
    </w:pPr>
  </w:style>
  <w:style w:type="character" w:customStyle="1" w:styleId="Char0">
    <w:name w:val="批注文字 Char"/>
    <w:basedOn w:val="a1"/>
    <w:link w:val="a8"/>
    <w:semiHidden/>
    <w:rsid w:val="0041386C"/>
    <w:rPr>
      <w:rFonts w:ascii="Times New Roman" w:eastAsia="宋体" w:hAnsi="Times New Roman" w:cs="Times New Roman"/>
      <w:szCs w:val="24"/>
    </w:rPr>
  </w:style>
  <w:style w:type="paragraph" w:styleId="a9">
    <w:name w:val="header"/>
    <w:basedOn w:val="a"/>
    <w:link w:val="Char1"/>
    <w:uiPriority w:val="99"/>
    <w:unhideWhenUsed/>
    <w:qFormat/>
    <w:rsid w:val="0041386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uiPriority w:val="99"/>
    <w:rsid w:val="0041386C"/>
    <w:rPr>
      <w:rFonts w:ascii="Times New Roman" w:eastAsia="宋体" w:hAnsi="Times New Roman" w:cs="Times New Roman"/>
      <w:sz w:val="18"/>
      <w:szCs w:val="18"/>
    </w:rPr>
  </w:style>
  <w:style w:type="paragraph" w:styleId="aa">
    <w:name w:val="footer"/>
    <w:basedOn w:val="a"/>
    <w:link w:val="Char2"/>
    <w:uiPriority w:val="99"/>
    <w:unhideWhenUsed/>
    <w:qFormat/>
    <w:rsid w:val="0041386C"/>
    <w:pPr>
      <w:tabs>
        <w:tab w:val="center" w:pos="4153"/>
        <w:tab w:val="right" w:pos="8306"/>
      </w:tabs>
      <w:snapToGrid w:val="0"/>
      <w:jc w:val="left"/>
    </w:pPr>
    <w:rPr>
      <w:sz w:val="18"/>
      <w:szCs w:val="18"/>
    </w:rPr>
  </w:style>
  <w:style w:type="character" w:customStyle="1" w:styleId="Char2">
    <w:name w:val="页脚 Char"/>
    <w:basedOn w:val="a1"/>
    <w:link w:val="aa"/>
    <w:uiPriority w:val="99"/>
    <w:rsid w:val="0041386C"/>
    <w:rPr>
      <w:rFonts w:ascii="Times New Roman" w:eastAsia="宋体" w:hAnsi="Times New Roman" w:cs="Times New Roman"/>
      <w:sz w:val="18"/>
      <w:szCs w:val="18"/>
    </w:rPr>
  </w:style>
  <w:style w:type="paragraph" w:styleId="ab">
    <w:name w:val="Title"/>
    <w:basedOn w:val="a"/>
    <w:next w:val="a"/>
    <w:link w:val="Char3"/>
    <w:qFormat/>
    <w:rsid w:val="0041386C"/>
    <w:pPr>
      <w:spacing w:before="240" w:after="60"/>
      <w:jc w:val="center"/>
      <w:outlineLvl w:val="0"/>
    </w:pPr>
    <w:rPr>
      <w:rFonts w:ascii="Cambria" w:hAnsi="Cambria"/>
      <w:b/>
      <w:sz w:val="32"/>
      <w:szCs w:val="20"/>
    </w:rPr>
  </w:style>
  <w:style w:type="character" w:customStyle="1" w:styleId="Char3">
    <w:name w:val="标题 Char"/>
    <w:basedOn w:val="a1"/>
    <w:link w:val="ab"/>
    <w:rsid w:val="0041386C"/>
    <w:rPr>
      <w:rFonts w:ascii="Cambria" w:eastAsia="宋体" w:hAnsi="Cambria" w:cs="Times New Roman"/>
      <w:b/>
      <w:sz w:val="32"/>
      <w:szCs w:val="20"/>
    </w:rPr>
  </w:style>
  <w:style w:type="paragraph" w:styleId="ac">
    <w:name w:val="Body Text"/>
    <w:basedOn w:val="a"/>
    <w:link w:val="Char4"/>
    <w:semiHidden/>
    <w:unhideWhenUsed/>
    <w:qFormat/>
    <w:rsid w:val="0041386C"/>
    <w:pPr>
      <w:widowControl/>
      <w:spacing w:before="100" w:beforeAutospacing="1" w:after="100" w:afterAutospacing="1"/>
      <w:jc w:val="left"/>
    </w:pPr>
    <w:rPr>
      <w:rFonts w:ascii="宋体" w:hAnsi="宋体" w:cs="宋体"/>
      <w:kern w:val="0"/>
      <w:sz w:val="24"/>
    </w:rPr>
  </w:style>
  <w:style w:type="character" w:customStyle="1" w:styleId="Char4">
    <w:name w:val="正文文本 Char"/>
    <w:basedOn w:val="a1"/>
    <w:link w:val="ac"/>
    <w:semiHidden/>
    <w:rsid w:val="0041386C"/>
    <w:rPr>
      <w:rFonts w:ascii="宋体" w:eastAsia="宋体" w:hAnsi="宋体" w:cs="宋体"/>
      <w:kern w:val="0"/>
      <w:sz w:val="24"/>
      <w:szCs w:val="24"/>
    </w:rPr>
  </w:style>
  <w:style w:type="paragraph" w:styleId="ad">
    <w:name w:val="Body Text Indent"/>
    <w:basedOn w:val="a"/>
    <w:link w:val="Char5"/>
    <w:semiHidden/>
    <w:unhideWhenUsed/>
    <w:qFormat/>
    <w:rsid w:val="0041386C"/>
    <w:pPr>
      <w:widowControl/>
      <w:spacing w:before="100" w:beforeAutospacing="1" w:after="100" w:afterAutospacing="1"/>
      <w:jc w:val="left"/>
    </w:pPr>
    <w:rPr>
      <w:rFonts w:ascii="宋体" w:hAnsi="宋体" w:cs="宋体"/>
      <w:kern w:val="0"/>
      <w:sz w:val="24"/>
    </w:rPr>
  </w:style>
  <w:style w:type="character" w:customStyle="1" w:styleId="Char5">
    <w:name w:val="正文文本缩进 Char"/>
    <w:basedOn w:val="a1"/>
    <w:link w:val="ad"/>
    <w:semiHidden/>
    <w:rsid w:val="0041386C"/>
    <w:rPr>
      <w:rFonts w:ascii="宋体" w:eastAsia="宋体" w:hAnsi="宋体" w:cs="宋体"/>
      <w:kern w:val="0"/>
      <w:sz w:val="24"/>
      <w:szCs w:val="24"/>
    </w:rPr>
  </w:style>
  <w:style w:type="paragraph" w:styleId="ae">
    <w:name w:val="Date"/>
    <w:basedOn w:val="a"/>
    <w:next w:val="a"/>
    <w:link w:val="Char6"/>
    <w:semiHidden/>
    <w:unhideWhenUsed/>
    <w:qFormat/>
    <w:rsid w:val="0041386C"/>
    <w:pPr>
      <w:ind w:leftChars="2500" w:left="100"/>
    </w:pPr>
  </w:style>
  <w:style w:type="character" w:customStyle="1" w:styleId="Char6">
    <w:name w:val="日期 Char"/>
    <w:basedOn w:val="a1"/>
    <w:link w:val="ae"/>
    <w:semiHidden/>
    <w:rsid w:val="0041386C"/>
    <w:rPr>
      <w:rFonts w:ascii="Times New Roman" w:eastAsia="宋体" w:hAnsi="Times New Roman" w:cs="Times New Roman"/>
      <w:szCs w:val="24"/>
    </w:rPr>
  </w:style>
  <w:style w:type="paragraph" w:styleId="21">
    <w:name w:val="Body Text Indent 2"/>
    <w:basedOn w:val="a"/>
    <w:link w:val="2Char0"/>
    <w:semiHidden/>
    <w:unhideWhenUsed/>
    <w:qFormat/>
    <w:rsid w:val="0041386C"/>
    <w:pPr>
      <w:spacing w:after="120" w:line="480" w:lineRule="auto"/>
      <w:ind w:leftChars="200" w:left="420"/>
    </w:pPr>
    <w:rPr>
      <w:szCs w:val="20"/>
    </w:rPr>
  </w:style>
  <w:style w:type="character" w:customStyle="1" w:styleId="2Char0">
    <w:name w:val="正文文本缩进 2 Char"/>
    <w:basedOn w:val="a1"/>
    <w:link w:val="21"/>
    <w:semiHidden/>
    <w:rsid w:val="0041386C"/>
    <w:rPr>
      <w:rFonts w:ascii="Times New Roman" w:eastAsia="宋体" w:hAnsi="Times New Roman" w:cs="Times New Roman"/>
      <w:szCs w:val="20"/>
    </w:rPr>
  </w:style>
  <w:style w:type="paragraph" w:styleId="af">
    <w:name w:val="Document Map"/>
    <w:basedOn w:val="a"/>
    <w:link w:val="Char7"/>
    <w:semiHidden/>
    <w:unhideWhenUsed/>
    <w:qFormat/>
    <w:rsid w:val="0041386C"/>
    <w:pPr>
      <w:shd w:val="clear" w:color="auto" w:fill="000080"/>
    </w:pPr>
  </w:style>
  <w:style w:type="character" w:customStyle="1" w:styleId="Char7">
    <w:name w:val="文档结构图 Char"/>
    <w:basedOn w:val="a1"/>
    <w:link w:val="af"/>
    <w:semiHidden/>
    <w:rsid w:val="0041386C"/>
    <w:rPr>
      <w:rFonts w:ascii="Times New Roman" w:eastAsia="宋体" w:hAnsi="Times New Roman" w:cs="Times New Roman"/>
      <w:szCs w:val="24"/>
      <w:shd w:val="clear" w:color="auto" w:fill="000080"/>
    </w:rPr>
  </w:style>
  <w:style w:type="character" w:customStyle="1" w:styleId="Char8">
    <w:name w:val="纯文本 Char"/>
    <w:aliases w:val="普通文字 Char,正 文 1 Char1,普通文字1 Char1,纯文本 Char Char Char Char1,正文缩进两字符 Char1,普通文字1 Char Char Char1,纯文本 Char1 Char Char Char1,纯文本 Char Char1 Char1,纯文本 Char1 Char Char2,小 Char1,纯文本 Char3 Char1,普通文字 Char3 Char1,Plain Text Char Char Char Char Char1"/>
    <w:link w:val="af0"/>
    <w:qFormat/>
    <w:locked/>
    <w:rsid w:val="0041386C"/>
    <w:rPr>
      <w:rFonts w:ascii="宋体" w:eastAsia="宋体" w:hAnsi="宋体" w:cs="宋体"/>
      <w:sz w:val="24"/>
      <w:szCs w:val="24"/>
    </w:rPr>
  </w:style>
  <w:style w:type="paragraph" w:styleId="af0">
    <w:name w:val="Plain Text"/>
    <w:aliases w:val="普通文字,正 文 1,普通文字1,纯文本 Char Char Char,正文缩进两字符,普通文字1 Char Char,纯文本 Char1 Char Char,纯文本 Char Char1,纯文本 Char1 Char,小,纯文本 Char3,普通文字 Char3,Plain Text Char Char Char Char Char,Plain Text Char Char Char Char,Plain Text Char Char Char,Texte,普通文"/>
    <w:basedOn w:val="a"/>
    <w:link w:val="Char8"/>
    <w:unhideWhenUsed/>
    <w:qFormat/>
    <w:rsid w:val="0041386C"/>
    <w:pPr>
      <w:widowControl/>
      <w:spacing w:before="100" w:beforeAutospacing="1" w:after="100" w:afterAutospacing="1"/>
      <w:ind w:firstLine="480"/>
      <w:jc w:val="left"/>
    </w:pPr>
    <w:rPr>
      <w:rFonts w:ascii="宋体" w:hAnsi="宋体" w:cs="宋体"/>
      <w:sz w:val="24"/>
    </w:rPr>
  </w:style>
  <w:style w:type="character" w:customStyle="1" w:styleId="Char10">
    <w:name w:val="纯文本 Char1"/>
    <w:aliases w:val="普通文字 Char1,正 文 1 Char,普通文字1 Char,纯文本 Char Char Char Char,正文缩进两字符 Char,普通文字1 Char Char Char,纯文本 Char1 Char Char Char,纯文本 Char Char1 Char,纯文本 Char1 Char Char1,小 Char,纯文本 Char3 Char,普通文字 Char3 Char,Plain Text Char Char Char Char Char Char"/>
    <w:basedOn w:val="a1"/>
    <w:uiPriority w:val="99"/>
    <w:semiHidden/>
    <w:rsid w:val="0041386C"/>
    <w:rPr>
      <w:rFonts w:ascii="宋体" w:eastAsia="宋体" w:hAnsi="Courier New" w:cs="Courier New"/>
      <w:szCs w:val="21"/>
    </w:rPr>
  </w:style>
  <w:style w:type="paragraph" w:styleId="af1">
    <w:name w:val="annotation subject"/>
    <w:basedOn w:val="a8"/>
    <w:next w:val="a8"/>
    <w:link w:val="Char9"/>
    <w:semiHidden/>
    <w:unhideWhenUsed/>
    <w:qFormat/>
    <w:rsid w:val="0041386C"/>
    <w:rPr>
      <w:b/>
      <w:bCs/>
    </w:rPr>
  </w:style>
  <w:style w:type="character" w:customStyle="1" w:styleId="Char9">
    <w:name w:val="批注主题 Char"/>
    <w:basedOn w:val="Char0"/>
    <w:link w:val="af1"/>
    <w:semiHidden/>
    <w:rsid w:val="0041386C"/>
    <w:rPr>
      <w:rFonts w:ascii="Times New Roman" w:eastAsia="宋体" w:hAnsi="Times New Roman" w:cs="Times New Roman"/>
      <w:b/>
      <w:bCs/>
      <w:szCs w:val="24"/>
    </w:rPr>
  </w:style>
  <w:style w:type="paragraph" w:styleId="af2">
    <w:name w:val="Balloon Text"/>
    <w:basedOn w:val="a"/>
    <w:link w:val="Chara"/>
    <w:uiPriority w:val="99"/>
    <w:semiHidden/>
    <w:unhideWhenUsed/>
    <w:qFormat/>
    <w:rsid w:val="0041386C"/>
    <w:rPr>
      <w:sz w:val="18"/>
      <w:szCs w:val="18"/>
    </w:rPr>
  </w:style>
  <w:style w:type="character" w:customStyle="1" w:styleId="Chara">
    <w:name w:val="批注框文本 Char"/>
    <w:basedOn w:val="a1"/>
    <w:link w:val="af2"/>
    <w:uiPriority w:val="99"/>
    <w:semiHidden/>
    <w:rsid w:val="0041386C"/>
    <w:rPr>
      <w:rFonts w:ascii="Times New Roman" w:eastAsia="宋体" w:hAnsi="Times New Roman" w:cs="Times New Roman"/>
      <w:sz w:val="18"/>
      <w:szCs w:val="18"/>
    </w:rPr>
  </w:style>
  <w:style w:type="paragraph" w:styleId="af3">
    <w:name w:val="List Paragraph"/>
    <w:basedOn w:val="a"/>
    <w:uiPriority w:val="34"/>
    <w:qFormat/>
    <w:rsid w:val="0041386C"/>
    <w:pPr>
      <w:ind w:firstLineChars="200" w:firstLine="420"/>
    </w:pPr>
    <w:rPr>
      <w:sz w:val="24"/>
      <w:szCs w:val="20"/>
    </w:rPr>
  </w:style>
  <w:style w:type="character" w:customStyle="1" w:styleId="l92Char">
    <w:name w:val="l9标题2 Char"/>
    <w:link w:val="l92"/>
    <w:locked/>
    <w:rsid w:val="0041386C"/>
    <w:rPr>
      <w:sz w:val="24"/>
    </w:rPr>
  </w:style>
  <w:style w:type="paragraph" w:customStyle="1" w:styleId="l92">
    <w:name w:val="l9标题2"/>
    <w:basedOn w:val="a"/>
    <w:link w:val="l92Char"/>
    <w:qFormat/>
    <w:rsid w:val="0041386C"/>
    <w:pPr>
      <w:tabs>
        <w:tab w:val="left" w:pos="567"/>
      </w:tabs>
      <w:spacing w:line="360" w:lineRule="auto"/>
      <w:ind w:left="567" w:hanging="567"/>
    </w:pPr>
    <w:rPr>
      <w:rFonts w:asciiTheme="minorHAnsi" w:eastAsiaTheme="minorEastAsia" w:hAnsiTheme="minorHAnsi" w:cstheme="minorBidi"/>
      <w:sz w:val="24"/>
      <w:szCs w:val="22"/>
    </w:rPr>
  </w:style>
  <w:style w:type="paragraph" w:customStyle="1" w:styleId="xl69">
    <w:name w:val="xl69"/>
    <w:basedOn w:val="a"/>
    <w:qFormat/>
    <w:rsid w:val="004138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qFormat/>
    <w:rsid w:val="0041386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22">
    <w:name w:val="标题2"/>
    <w:basedOn w:val="1"/>
    <w:qFormat/>
    <w:rsid w:val="0041386C"/>
    <w:pPr>
      <w:spacing w:before="0" w:after="0" w:line="312" w:lineRule="auto"/>
      <w:ind w:left="0"/>
      <w:jc w:val="center"/>
    </w:pPr>
    <w:rPr>
      <w:rFonts w:ascii="宋体"/>
      <w:bCs w:val="0"/>
      <w:sz w:val="30"/>
      <w:szCs w:val="20"/>
    </w:rPr>
  </w:style>
  <w:style w:type="paragraph" w:customStyle="1" w:styleId="11">
    <w:name w:val="纯文本1"/>
    <w:basedOn w:val="a"/>
    <w:qFormat/>
    <w:rsid w:val="0041386C"/>
    <w:pPr>
      <w:adjustRightInd w:val="0"/>
    </w:pPr>
    <w:rPr>
      <w:rFonts w:ascii="宋体" w:hAnsi="Courier New"/>
      <w:szCs w:val="20"/>
    </w:rPr>
  </w:style>
  <w:style w:type="paragraph" w:customStyle="1" w:styleId="xl71">
    <w:name w:val="xl71"/>
    <w:basedOn w:val="a"/>
    <w:qFormat/>
    <w:rsid w:val="004138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8">
    <w:name w:val="xl68"/>
    <w:basedOn w:val="a"/>
    <w:qFormat/>
    <w:rsid w:val="004138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20"/>
      <w:szCs w:val="20"/>
    </w:rPr>
  </w:style>
  <w:style w:type="paragraph" w:customStyle="1" w:styleId="font8">
    <w:name w:val="font8"/>
    <w:basedOn w:val="a"/>
    <w:qFormat/>
    <w:rsid w:val="0041386C"/>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qFormat/>
    <w:rsid w:val="0041386C"/>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41386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41386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b">
    <w:name w:val="Char"/>
    <w:basedOn w:val="a"/>
    <w:qFormat/>
    <w:rsid w:val="0041386C"/>
    <w:pPr>
      <w:widowControl/>
      <w:spacing w:after="160" w:line="240" w:lineRule="exact"/>
      <w:jc w:val="left"/>
    </w:pPr>
    <w:rPr>
      <w:szCs w:val="20"/>
    </w:rPr>
  </w:style>
  <w:style w:type="paragraph" w:customStyle="1" w:styleId="xl77">
    <w:name w:val="xl77"/>
    <w:basedOn w:val="a"/>
    <w:qFormat/>
    <w:rsid w:val="004138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qFormat/>
    <w:rsid w:val="0041386C"/>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
    <w:qFormat/>
    <w:rsid w:val="0041386C"/>
    <w:pPr>
      <w:widowControl/>
      <w:spacing w:before="100" w:beforeAutospacing="1" w:after="100" w:afterAutospacing="1"/>
      <w:jc w:val="left"/>
    </w:pPr>
    <w:rPr>
      <w:rFonts w:ascii="宋体" w:hAnsi="宋体" w:cs="宋体"/>
      <w:kern w:val="0"/>
      <w:sz w:val="20"/>
      <w:szCs w:val="20"/>
    </w:rPr>
  </w:style>
  <w:style w:type="paragraph" w:customStyle="1" w:styleId="xl70">
    <w:name w:val="xl70"/>
    <w:basedOn w:val="a"/>
    <w:qFormat/>
    <w:rsid w:val="004138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72">
    <w:name w:val="xl72"/>
    <w:basedOn w:val="a"/>
    <w:qFormat/>
    <w:rsid w:val="004138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qFormat/>
    <w:rsid w:val="0041386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qFormat/>
    <w:rsid w:val="004138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41386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qFormat/>
    <w:rsid w:val="004138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2">
    <w:name w:val="列出段落1"/>
    <w:basedOn w:val="a"/>
    <w:qFormat/>
    <w:rsid w:val="0041386C"/>
    <w:pPr>
      <w:ind w:firstLineChars="200" w:firstLine="420"/>
    </w:pPr>
    <w:rPr>
      <w:sz w:val="28"/>
      <w:szCs w:val="20"/>
    </w:rPr>
  </w:style>
  <w:style w:type="paragraph" w:customStyle="1" w:styleId="font7">
    <w:name w:val="font7"/>
    <w:basedOn w:val="a"/>
    <w:qFormat/>
    <w:rsid w:val="0041386C"/>
    <w:pPr>
      <w:widowControl/>
      <w:spacing w:before="100" w:beforeAutospacing="1" w:after="100" w:afterAutospacing="1"/>
      <w:jc w:val="left"/>
    </w:pPr>
    <w:rPr>
      <w:rFonts w:ascii="宋体" w:hAnsi="宋体" w:cs="宋体"/>
      <w:kern w:val="0"/>
      <w:sz w:val="18"/>
      <w:szCs w:val="18"/>
    </w:rPr>
  </w:style>
  <w:style w:type="paragraph" w:customStyle="1" w:styleId="af4">
    <w:name w:val="次级列表项目"/>
    <w:basedOn w:val="a"/>
    <w:qFormat/>
    <w:rsid w:val="0041386C"/>
    <w:pPr>
      <w:tabs>
        <w:tab w:val="left" w:pos="420"/>
        <w:tab w:val="left" w:pos="775"/>
      </w:tabs>
      <w:spacing w:line="288" w:lineRule="auto"/>
      <w:ind w:left="1225" w:hanging="374"/>
    </w:pPr>
    <w:rPr>
      <w:rFonts w:eastAsia="楷体_GB2312"/>
      <w:szCs w:val="21"/>
    </w:rPr>
  </w:style>
  <w:style w:type="paragraph" w:customStyle="1" w:styleId="13">
    <w:name w:val="样式1"/>
    <w:basedOn w:val="a"/>
    <w:qFormat/>
    <w:rsid w:val="0041386C"/>
  </w:style>
  <w:style w:type="character" w:customStyle="1" w:styleId="Charc">
    <w:name w:val="四级标题 Char"/>
    <w:link w:val="af5"/>
    <w:uiPriority w:val="99"/>
    <w:locked/>
    <w:rsid w:val="0041386C"/>
    <w:rPr>
      <w:rFonts w:ascii="宋体" w:eastAsia="宋体" w:hAnsi="宋体"/>
      <w:color w:val="000000"/>
      <w:sz w:val="24"/>
    </w:rPr>
  </w:style>
  <w:style w:type="paragraph" w:customStyle="1" w:styleId="af5">
    <w:name w:val="四级标题"/>
    <w:basedOn w:val="a"/>
    <w:link w:val="Charc"/>
    <w:uiPriority w:val="99"/>
    <w:qFormat/>
    <w:rsid w:val="0041386C"/>
    <w:pPr>
      <w:tabs>
        <w:tab w:val="left" w:pos="851"/>
      </w:tabs>
      <w:spacing w:line="360" w:lineRule="auto"/>
      <w:ind w:left="900" w:hanging="420"/>
    </w:pPr>
    <w:rPr>
      <w:rFonts w:ascii="宋体" w:hAnsi="宋体" w:cstheme="minorBidi"/>
      <w:color w:val="000000"/>
      <w:sz w:val="24"/>
      <w:szCs w:val="22"/>
    </w:rPr>
  </w:style>
  <w:style w:type="character" w:customStyle="1" w:styleId="EUChar">
    <w:name w:val="数字EU Char"/>
    <w:link w:val="EU"/>
    <w:locked/>
    <w:rsid w:val="0041386C"/>
    <w:rPr>
      <w:rFonts w:ascii="EU-F1" w:eastAsia="EU-F1"/>
      <w:kern w:val="21"/>
      <w:szCs w:val="21"/>
    </w:rPr>
  </w:style>
  <w:style w:type="paragraph" w:customStyle="1" w:styleId="EU">
    <w:name w:val="数字EU"/>
    <w:basedOn w:val="a"/>
    <w:link w:val="EUChar"/>
    <w:qFormat/>
    <w:rsid w:val="0041386C"/>
    <w:pPr>
      <w:wordWrap w:val="0"/>
      <w:overflowPunct w:val="0"/>
      <w:topLinePunct/>
    </w:pPr>
    <w:rPr>
      <w:rFonts w:ascii="EU-F1" w:eastAsia="EU-F1" w:hAnsiTheme="minorHAnsi" w:cstheme="minorBidi"/>
      <w:kern w:val="21"/>
      <w:szCs w:val="21"/>
    </w:rPr>
  </w:style>
  <w:style w:type="paragraph" w:customStyle="1" w:styleId="Default">
    <w:name w:val="Default"/>
    <w:qFormat/>
    <w:rsid w:val="0041386C"/>
    <w:pPr>
      <w:widowControl w:val="0"/>
      <w:autoSpaceDE w:val="0"/>
      <w:autoSpaceDN w:val="0"/>
      <w:adjustRightInd w:val="0"/>
    </w:pPr>
    <w:rPr>
      <w:rFonts w:ascii="宋体" w:eastAsia="宋体" w:hAnsi="Times New Roman" w:cs="宋体"/>
      <w:color w:val="000000"/>
      <w:kern w:val="0"/>
      <w:sz w:val="24"/>
      <w:szCs w:val="24"/>
    </w:rPr>
  </w:style>
  <w:style w:type="character" w:styleId="af6">
    <w:name w:val="annotation reference"/>
    <w:semiHidden/>
    <w:unhideWhenUsed/>
    <w:rsid w:val="0041386C"/>
    <w:rPr>
      <w:sz w:val="21"/>
      <w:szCs w:val="21"/>
    </w:rPr>
  </w:style>
  <w:style w:type="character" w:customStyle="1" w:styleId="first-child1">
    <w:name w:val="first-child1"/>
    <w:basedOn w:val="a1"/>
    <w:rsid w:val="0041386C"/>
  </w:style>
  <w:style w:type="character" w:customStyle="1" w:styleId="font01">
    <w:name w:val="font01"/>
    <w:rsid w:val="0041386C"/>
    <w:rPr>
      <w:rFonts w:ascii="宋体" w:eastAsia="宋体" w:hAnsi="宋体" w:cs="宋体" w:hint="eastAsia"/>
      <w:i w:val="0"/>
      <w:iCs w:val="0"/>
      <w:strike w:val="0"/>
      <w:dstrike w:val="0"/>
      <w:color w:val="000000"/>
      <w:sz w:val="22"/>
      <w:szCs w:val="22"/>
      <w:u w:val="none"/>
      <w:effect w:val="none"/>
    </w:rPr>
  </w:style>
  <w:style w:type="character" w:customStyle="1" w:styleId="Char11">
    <w:name w:val="页脚 Char1"/>
    <w:basedOn w:val="a1"/>
    <w:uiPriority w:val="99"/>
    <w:semiHidden/>
    <w:rsid w:val="0041386C"/>
    <w:rPr>
      <w:kern w:val="2"/>
      <w:sz w:val="18"/>
      <w:szCs w:val="18"/>
    </w:rPr>
  </w:style>
  <w:style w:type="character" w:customStyle="1" w:styleId="font41">
    <w:name w:val="font41"/>
    <w:rsid w:val="0041386C"/>
    <w:rPr>
      <w:rFonts w:ascii="Times New Roman" w:hAnsi="Times New Roman" w:cs="Times New Roman" w:hint="default"/>
      <w:i w:val="0"/>
      <w:iCs w:val="0"/>
      <w:strike w:val="0"/>
      <w:dstrike w:val="0"/>
      <w:color w:val="000000"/>
      <w:sz w:val="22"/>
      <w:szCs w:val="22"/>
      <w:u w:val="none"/>
      <w:effect w:val="none"/>
    </w:rPr>
  </w:style>
  <w:style w:type="character" w:customStyle="1" w:styleId="before">
    <w:name w:val="before"/>
    <w:basedOn w:val="a1"/>
    <w:rsid w:val="0041386C"/>
  </w:style>
  <w:style w:type="character" w:customStyle="1" w:styleId="font11">
    <w:name w:val="font11"/>
    <w:rsid w:val="0041386C"/>
    <w:rPr>
      <w:rFonts w:ascii="宋体" w:eastAsia="宋体" w:hAnsi="宋体" w:cs="宋体" w:hint="eastAsia"/>
      <w:i w:val="0"/>
      <w:iCs w:val="0"/>
      <w:strike w:val="0"/>
      <w:dstrike w:val="0"/>
      <w:color w:val="000000"/>
      <w:sz w:val="22"/>
      <w:szCs w:val="22"/>
      <w:u w:val="none"/>
      <w:effect w:val="none"/>
    </w:rPr>
  </w:style>
  <w:style w:type="character" w:customStyle="1" w:styleId="CharChar">
    <w:name w:val="Char Char"/>
    <w:rsid w:val="0041386C"/>
    <w:rPr>
      <w:rFonts w:ascii="宋体" w:eastAsia="宋体" w:hAnsi="Courier New" w:hint="eastAsia"/>
      <w:kern w:val="10"/>
      <w:sz w:val="21"/>
      <w:lang w:val="en-US" w:eastAsia="zh-CN" w:bidi="ar-SA"/>
    </w:rPr>
  </w:style>
  <w:style w:type="character" w:customStyle="1" w:styleId="username">
    <w:name w:val="username"/>
    <w:basedOn w:val="a1"/>
    <w:rsid w:val="0041386C"/>
  </w:style>
  <w:style w:type="character" w:customStyle="1" w:styleId="first-child">
    <w:name w:val="first-child"/>
    <w:basedOn w:val="a1"/>
    <w:rsid w:val="0041386C"/>
  </w:style>
  <w:style w:type="character" w:customStyle="1" w:styleId="Char12">
    <w:name w:val="标题 Char1"/>
    <w:basedOn w:val="a1"/>
    <w:uiPriority w:val="10"/>
    <w:rsid w:val="0041386C"/>
    <w:rPr>
      <w:rFonts w:asciiTheme="majorHAnsi" w:hAnsiTheme="majorHAnsi" w:cstheme="majorBidi" w:hint="default"/>
      <w:b/>
      <w:bCs/>
      <w:kern w:val="2"/>
      <w:sz w:val="32"/>
      <w:szCs w:val="32"/>
    </w:rPr>
  </w:style>
  <w:style w:type="character" w:customStyle="1" w:styleId="Char13">
    <w:name w:val="页眉 Char1"/>
    <w:basedOn w:val="a1"/>
    <w:uiPriority w:val="99"/>
    <w:semiHidden/>
    <w:rsid w:val="0041386C"/>
    <w:rPr>
      <w:kern w:val="2"/>
      <w:sz w:val="18"/>
      <w:szCs w:val="18"/>
    </w:rPr>
  </w:style>
  <w:style w:type="character" w:customStyle="1" w:styleId="Char14">
    <w:name w:val="批注框文本 Char1"/>
    <w:basedOn w:val="a1"/>
    <w:uiPriority w:val="99"/>
    <w:semiHidden/>
    <w:rsid w:val="0041386C"/>
    <w:rPr>
      <w:kern w:val="2"/>
      <w:sz w:val="18"/>
      <w:szCs w:val="18"/>
    </w:rPr>
  </w:style>
  <w:style w:type="character" w:customStyle="1" w:styleId="font31">
    <w:name w:val="font31"/>
    <w:rsid w:val="0041386C"/>
    <w:rPr>
      <w:rFonts w:ascii="Times New Roman" w:hAnsi="Times New Roman" w:cs="Times New Roman" w:hint="default"/>
      <w:i w:val="0"/>
      <w:iCs w:val="0"/>
      <w:strike w:val="0"/>
      <w:dstrike w:val="0"/>
      <w:color w:val="000000"/>
      <w:sz w:val="22"/>
      <w:szCs w:val="22"/>
      <w:u w:val="none"/>
      <w:effect w:val="none"/>
    </w:rPr>
  </w:style>
  <w:style w:type="character" w:customStyle="1" w:styleId="username1">
    <w:name w:val="username1"/>
    <w:basedOn w:val="a1"/>
    <w:rsid w:val="0041386C"/>
  </w:style>
  <w:style w:type="character" w:customStyle="1" w:styleId="2Char1">
    <w:name w:val="正文文本缩进 2 Char1"/>
    <w:basedOn w:val="a1"/>
    <w:uiPriority w:val="99"/>
    <w:semiHidden/>
    <w:rsid w:val="0041386C"/>
    <w:rPr>
      <w:kern w:val="2"/>
      <w:sz w:val="21"/>
      <w:szCs w:val="24"/>
    </w:rPr>
  </w:style>
  <w:style w:type="table" w:styleId="af7">
    <w:name w:val="Table Grid"/>
    <w:basedOn w:val="a2"/>
    <w:rsid w:val="004138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267">
      <w:bodyDiv w:val="1"/>
      <w:marLeft w:val="0"/>
      <w:marRight w:val="0"/>
      <w:marTop w:val="0"/>
      <w:marBottom w:val="0"/>
      <w:divBdr>
        <w:top w:val="none" w:sz="0" w:space="0" w:color="auto"/>
        <w:left w:val="none" w:sz="0" w:space="0" w:color="auto"/>
        <w:bottom w:val="none" w:sz="0" w:space="0" w:color="auto"/>
        <w:right w:val="none" w:sz="0" w:space="0" w:color="auto"/>
      </w:divBdr>
    </w:div>
    <w:div w:id="252011467">
      <w:bodyDiv w:val="1"/>
      <w:marLeft w:val="0"/>
      <w:marRight w:val="0"/>
      <w:marTop w:val="0"/>
      <w:marBottom w:val="0"/>
      <w:divBdr>
        <w:top w:val="none" w:sz="0" w:space="0" w:color="auto"/>
        <w:left w:val="none" w:sz="0" w:space="0" w:color="auto"/>
        <w:bottom w:val="none" w:sz="0" w:space="0" w:color="auto"/>
        <w:right w:val="none" w:sz="0" w:space="0" w:color="auto"/>
      </w:divBdr>
    </w:div>
    <w:div w:id="569274085">
      <w:bodyDiv w:val="1"/>
      <w:marLeft w:val="0"/>
      <w:marRight w:val="0"/>
      <w:marTop w:val="0"/>
      <w:marBottom w:val="0"/>
      <w:divBdr>
        <w:top w:val="none" w:sz="0" w:space="0" w:color="auto"/>
        <w:left w:val="none" w:sz="0" w:space="0" w:color="auto"/>
        <w:bottom w:val="none" w:sz="0" w:space="0" w:color="auto"/>
        <w:right w:val="none" w:sz="0" w:space="0" w:color="auto"/>
      </w:divBdr>
    </w:div>
    <w:div w:id="616134031">
      <w:bodyDiv w:val="1"/>
      <w:marLeft w:val="0"/>
      <w:marRight w:val="0"/>
      <w:marTop w:val="0"/>
      <w:marBottom w:val="0"/>
      <w:divBdr>
        <w:top w:val="none" w:sz="0" w:space="0" w:color="auto"/>
        <w:left w:val="none" w:sz="0" w:space="0" w:color="auto"/>
        <w:bottom w:val="none" w:sz="0" w:space="0" w:color="auto"/>
        <w:right w:val="none" w:sz="0" w:space="0" w:color="auto"/>
      </w:divBdr>
    </w:div>
    <w:div w:id="1449618336">
      <w:bodyDiv w:val="1"/>
      <w:marLeft w:val="0"/>
      <w:marRight w:val="0"/>
      <w:marTop w:val="0"/>
      <w:marBottom w:val="0"/>
      <w:divBdr>
        <w:top w:val="none" w:sz="0" w:space="0" w:color="auto"/>
        <w:left w:val="none" w:sz="0" w:space="0" w:color="auto"/>
        <w:bottom w:val="none" w:sz="0" w:space="0" w:color="auto"/>
        <w:right w:val="none" w:sz="0" w:space="0" w:color="auto"/>
      </w:divBdr>
    </w:div>
    <w:div w:id="1465999854">
      <w:bodyDiv w:val="1"/>
      <w:marLeft w:val="0"/>
      <w:marRight w:val="0"/>
      <w:marTop w:val="0"/>
      <w:marBottom w:val="0"/>
      <w:divBdr>
        <w:top w:val="none" w:sz="0" w:space="0" w:color="auto"/>
        <w:left w:val="none" w:sz="0" w:space="0" w:color="auto"/>
        <w:bottom w:val="none" w:sz="0" w:space="0" w:color="auto"/>
        <w:right w:val="none" w:sz="0" w:space="0" w:color="auto"/>
      </w:divBdr>
    </w:div>
    <w:div w:id="1477914379">
      <w:bodyDiv w:val="1"/>
      <w:marLeft w:val="0"/>
      <w:marRight w:val="0"/>
      <w:marTop w:val="0"/>
      <w:marBottom w:val="0"/>
      <w:divBdr>
        <w:top w:val="none" w:sz="0" w:space="0" w:color="auto"/>
        <w:left w:val="none" w:sz="0" w:space="0" w:color="auto"/>
        <w:bottom w:val="none" w:sz="0" w:space="0" w:color="auto"/>
        <w:right w:val="none" w:sz="0" w:space="0" w:color="auto"/>
      </w:divBdr>
    </w:div>
    <w:div w:id="1657566409">
      <w:bodyDiv w:val="1"/>
      <w:marLeft w:val="0"/>
      <w:marRight w:val="0"/>
      <w:marTop w:val="0"/>
      <w:marBottom w:val="0"/>
      <w:divBdr>
        <w:top w:val="none" w:sz="0" w:space="0" w:color="auto"/>
        <w:left w:val="none" w:sz="0" w:space="0" w:color="auto"/>
        <w:bottom w:val="none" w:sz="0" w:space="0" w:color="auto"/>
        <w:right w:val="none" w:sz="0" w:space="0" w:color="auto"/>
      </w:divBdr>
    </w:div>
    <w:div w:id="16736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2489-4E8A-45D8-BCDF-09676A34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60</Pages>
  <Words>4916</Words>
  <Characters>28022</Characters>
  <Application>Microsoft Office Word</Application>
  <DocSecurity>0</DocSecurity>
  <Lines>233</Lines>
  <Paragraphs>65</Paragraphs>
  <ScaleCrop>false</ScaleCrop>
  <Company>Microsoft</Company>
  <LinksUpToDate>false</LinksUpToDate>
  <CharactersWithSpaces>32873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庄雁翔</cp:lastModifiedBy>
  <cp:revision>283</cp:revision>
  <dcterms:created xsi:type="dcterms:W3CDTF">2017-10-31T06:10:00Z</dcterms:created>
  <dcterms:modified xsi:type="dcterms:W3CDTF">2018-02-11T02:14:00Z</dcterms:modified>
</cp:coreProperties>
</file>